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E9" w:rsidRPr="003938E9" w:rsidRDefault="003938E9" w:rsidP="003938E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938E9">
        <w:rPr>
          <w:rFonts w:ascii="Times New Roman" w:eastAsia="Calibri" w:hAnsi="Times New Roman" w:cs="Times New Roman"/>
          <w:sz w:val="18"/>
          <w:szCs w:val="18"/>
          <w:lang w:eastAsia="ar-SA"/>
        </w:rPr>
        <w:t>Приложение к Решению</w:t>
      </w:r>
    </w:p>
    <w:p w:rsidR="003938E9" w:rsidRPr="003938E9" w:rsidRDefault="003938E9" w:rsidP="003938E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938E9">
        <w:rPr>
          <w:rFonts w:ascii="Times New Roman" w:eastAsia="Calibri" w:hAnsi="Times New Roman" w:cs="Times New Roman"/>
          <w:sz w:val="18"/>
          <w:szCs w:val="18"/>
          <w:lang w:eastAsia="ar-SA"/>
        </w:rPr>
        <w:t>Совета народных депутатов города Фокино</w:t>
      </w:r>
    </w:p>
    <w:p w:rsidR="003938E9" w:rsidRPr="003938E9" w:rsidRDefault="003938E9" w:rsidP="003938E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938E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№  </w:t>
      </w:r>
      <w:r w:rsidR="00A55ECA">
        <w:rPr>
          <w:rFonts w:ascii="Times New Roman" w:eastAsia="Calibri" w:hAnsi="Times New Roman" w:cs="Times New Roman"/>
          <w:sz w:val="18"/>
          <w:szCs w:val="18"/>
          <w:lang w:eastAsia="ar-SA"/>
        </w:rPr>
        <w:t>6-849</w:t>
      </w:r>
      <w:r w:rsidRPr="003938E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-  от </w:t>
      </w:r>
      <w:r w:rsidR="00A55ECA">
        <w:rPr>
          <w:rFonts w:ascii="Times New Roman" w:eastAsia="Calibri" w:hAnsi="Times New Roman" w:cs="Times New Roman"/>
          <w:sz w:val="18"/>
          <w:szCs w:val="18"/>
          <w:lang w:eastAsia="ar-SA"/>
        </w:rPr>
        <w:t>26.08.2022г.</w:t>
      </w:r>
      <w:bookmarkStart w:id="0" w:name="_GoBack"/>
      <w:bookmarkEnd w:id="0"/>
    </w:p>
    <w:p w:rsidR="003938E9" w:rsidRPr="003938E9" w:rsidRDefault="003938E9" w:rsidP="003938E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3938E9" w:rsidRPr="003938E9" w:rsidRDefault="003938E9" w:rsidP="003938E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 утверждении перечня муниципального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имущества муниципального образования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городской округ город Фокино Брянской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области, свободного от прав третьих лиц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(за исключением права хозяйственного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ведения, права оперативного управления,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также имущественных прав субъектов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малого и среднего предпринимательства),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предназначенного для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предоставления во владение</w:t>
      </w: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(или пользование) субъектам малого и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среднего предпринимательства и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организациям, образующим 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инфраструктуру поддержки субъектов</w:t>
      </w:r>
    </w:p>
    <w:p w:rsidR="003938E9" w:rsidRPr="003938E9" w:rsidRDefault="003938E9" w:rsidP="003938E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малого и среднего предпринимательства,</w:t>
      </w:r>
    </w:p>
    <w:p w:rsidR="003938E9" w:rsidRPr="003938E9" w:rsidRDefault="003938E9" w:rsidP="00393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физических лиц, не являющихся индивидуальными</w:t>
      </w:r>
    </w:p>
    <w:p w:rsidR="003938E9" w:rsidRPr="003938E9" w:rsidRDefault="003938E9" w:rsidP="00393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предпринимателями и применяющих </w:t>
      </w:r>
    </w:p>
    <w:p w:rsidR="003938E9" w:rsidRPr="003938E9" w:rsidRDefault="003938E9" w:rsidP="00393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специальный налоговый режим</w:t>
      </w:r>
    </w:p>
    <w:p w:rsidR="003938E9" w:rsidRPr="003938E9" w:rsidRDefault="003938E9" w:rsidP="00393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"Налог на профессиональный доход"</w:t>
      </w:r>
    </w:p>
    <w:p w:rsidR="003938E9" w:rsidRPr="003938E9" w:rsidRDefault="003938E9" w:rsidP="003938E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938E9" w:rsidRPr="003938E9" w:rsidRDefault="003938E9" w:rsidP="003938E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tbl>
      <w:tblPr>
        <w:tblStyle w:val="1"/>
        <w:tblW w:w="134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3119"/>
        <w:gridCol w:w="2268"/>
        <w:gridCol w:w="2693"/>
        <w:gridCol w:w="1985"/>
        <w:gridCol w:w="992"/>
        <w:gridCol w:w="1804"/>
      </w:tblGrid>
      <w:tr w:rsidR="0002437B" w:rsidRPr="003938E9" w:rsidTr="00E62B63">
        <w:trPr>
          <w:jc w:val="center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Кадастровый номер</w:t>
            </w: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Адрес объекта </w:t>
            </w: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недвижимости </w:t>
            </w: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(месторасположение </w:t>
            </w: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имущества)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Правообладатель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ind w:right="-108" w:hanging="108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Площадь</w:t>
            </w: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кв.м</w:t>
            </w:r>
            <w:proofErr w:type="spellEnd"/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  <w:tr w:rsidR="0002437B" w:rsidRPr="003938E9" w:rsidTr="00E62B63">
        <w:trPr>
          <w:jc w:val="center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02437B" w:rsidRPr="003938E9" w:rsidTr="00E62B63">
        <w:trPr>
          <w:jc w:val="center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Земельный участок</w:t>
            </w: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категория земель: земли населенных пунктов,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3938E9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ид разрешенного использования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:</w:t>
            </w: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</w:t>
            </w: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бслуживание автотранспорта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32:06:0330802:65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Российская Федерация, Брянская область, городской округ город Фокино, г</w:t>
            </w:r>
            <w:r w:rsidR="00E62B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  <w:r w:rsidRPr="003938E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Фокино, ул. Базарная, з/у 5/1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Земли не разграничены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938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02437B" w:rsidRPr="003938E9" w:rsidTr="00E62B63">
        <w:trPr>
          <w:jc w:val="center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E62B63" w:rsidP="003938E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32:06:0331110:247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Брянская область,   р-н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Дятьковский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    </w:t>
            </w:r>
            <w:r w:rsidR="00E62B6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г. Фокино, ул. Базарная, д.4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Муниципальное образование городской округ город Фокино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94,5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7B" w:rsidRPr="003938E9" w:rsidRDefault="0002437B" w:rsidP="003938E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C70E0D" w:rsidRDefault="00C70E0D"/>
    <w:sectPr w:rsidR="00C70E0D" w:rsidSect="003938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E9"/>
    <w:rsid w:val="0002437B"/>
    <w:rsid w:val="003938E9"/>
    <w:rsid w:val="00706FB3"/>
    <w:rsid w:val="00A55ECA"/>
    <w:rsid w:val="00C70E0D"/>
    <w:rsid w:val="00E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A1A4"/>
  <w15:docId w15:val="{2A122E6F-7F9F-4821-8286-291431B5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38E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9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2022-07-22T11:34:00Z</dcterms:created>
  <dcterms:modified xsi:type="dcterms:W3CDTF">2022-08-25T08:49:00Z</dcterms:modified>
</cp:coreProperties>
</file>