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A1" w:rsidRDefault="00B601A1" w:rsidP="00B601A1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ПРОТОКОЛА</w:t>
      </w:r>
    </w:p>
    <w:p w:rsidR="00B601A1" w:rsidRDefault="00B601A1" w:rsidP="00B601A1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B601A1" w:rsidRDefault="00B601A1" w:rsidP="00B601A1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  по   соблюдению  требований к  служебному   поведению   муниципальных служащих администрации г. Фокино,  руководителей  органов администрации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окино</w:t>
      </w:r>
      <w:proofErr w:type="spellEnd"/>
      <w:r>
        <w:rPr>
          <w:sz w:val="28"/>
          <w:szCs w:val="28"/>
        </w:rPr>
        <w:t xml:space="preserve">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B601A1" w:rsidRDefault="00B601A1" w:rsidP="00B601A1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B601A1" w:rsidRDefault="00B601A1" w:rsidP="00B601A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сентября  2021</w:t>
      </w:r>
      <w:r>
        <w:rPr>
          <w:sz w:val="28"/>
          <w:szCs w:val="28"/>
        </w:rPr>
        <w:t xml:space="preserve"> года состоялось заседание комиссии  по  соблюдению  требований к  служебному   поведению   муниципальных служащих администрации г. Фокино,  руководителей  органов администрации г.</w:t>
      </w:r>
      <w:r w:rsidR="001307C8">
        <w:rPr>
          <w:sz w:val="28"/>
          <w:szCs w:val="28"/>
        </w:rPr>
        <w:t xml:space="preserve"> </w:t>
      </w:r>
      <w:r>
        <w:rPr>
          <w:sz w:val="28"/>
          <w:szCs w:val="28"/>
        </w:rPr>
        <w:t>Фокино имеющих статус  юридического лица и руководителей  муниципальных учреждений г. Фокино и урегулированию  конфликта интересов    (далее-Комиссия)</w:t>
      </w:r>
    </w:p>
    <w:p w:rsidR="00B601A1" w:rsidRDefault="00B601A1" w:rsidP="00B601A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601A1" w:rsidRDefault="00B601A1" w:rsidP="00B601A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 рассмотрен вопрос:</w:t>
      </w:r>
    </w:p>
    <w:p w:rsidR="00B601A1" w:rsidRDefault="001307C8" w:rsidP="00B601A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bookmarkStart w:id="0" w:name="_GoBack"/>
      <w:bookmarkEnd w:id="0"/>
      <w:r w:rsidR="00B601A1">
        <w:rPr>
          <w:sz w:val="28"/>
          <w:szCs w:val="28"/>
        </w:rPr>
        <w:t>ведомление, поступившее от муниципального служащего о намерении выполнять иную оплачиваемую работу в участковой избирательной комиссии.</w:t>
      </w:r>
    </w:p>
    <w:p w:rsidR="00B601A1" w:rsidRDefault="00B601A1" w:rsidP="00B601A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заседания Комиссии было рассмотрено мотивированное заключение главного специалиста </w:t>
      </w:r>
      <w:r>
        <w:rPr>
          <w:sz w:val="28"/>
          <w:szCs w:val="28"/>
        </w:rPr>
        <w:t xml:space="preserve">КУМИ г. Фокино </w:t>
      </w:r>
      <w:r>
        <w:rPr>
          <w:sz w:val="28"/>
          <w:szCs w:val="28"/>
        </w:rPr>
        <w:t>по существу рассматриваемого вопроса.</w:t>
      </w:r>
    </w:p>
    <w:p w:rsidR="00B601A1" w:rsidRDefault="00B601A1" w:rsidP="00B601A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были приняты следующие решения:</w:t>
      </w:r>
    </w:p>
    <w:p w:rsidR="00B601A1" w:rsidRDefault="00B601A1" w:rsidP="00B601A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 исполнении должностных обязанностей муниципальным служащим конфликт интересов отсутствует, нет нарушения требований к служебному поведению. </w:t>
      </w:r>
    </w:p>
    <w:p w:rsidR="00B601A1" w:rsidRDefault="00B601A1" w:rsidP="00B601A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дать согласие муниципальному служащему на выполнение иной оплачиваемой работы в участковой избирательной комиссии, за пределами основного рабочего времени.</w:t>
      </w:r>
    </w:p>
    <w:p w:rsidR="00B601A1" w:rsidRDefault="00B601A1" w:rsidP="00B601A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601A1" w:rsidRDefault="00B601A1" w:rsidP="00B601A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601A1" w:rsidRDefault="00B601A1" w:rsidP="00B601A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601A1" w:rsidRDefault="00B601A1" w:rsidP="00B601A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7553AC" w:rsidRDefault="007553AC"/>
    <w:sectPr w:rsidR="0075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A1"/>
    <w:rsid w:val="001307C8"/>
    <w:rsid w:val="001A06E7"/>
    <w:rsid w:val="001E6BD2"/>
    <w:rsid w:val="007553AC"/>
    <w:rsid w:val="00B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2021-09-15T10:34:00Z</cp:lastPrinted>
  <dcterms:created xsi:type="dcterms:W3CDTF">2021-09-15T10:34:00Z</dcterms:created>
  <dcterms:modified xsi:type="dcterms:W3CDTF">2021-09-15T10:45:00Z</dcterms:modified>
</cp:coreProperties>
</file>