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80" w:rsidRDefault="00035577" w:rsidP="00035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577">
        <w:rPr>
          <w:rFonts w:ascii="Times New Roman" w:hAnsi="Times New Roman" w:cs="Times New Roman"/>
          <w:b/>
          <w:sz w:val="24"/>
          <w:szCs w:val="24"/>
        </w:rPr>
        <w:t>Форма опросного листа при проведении публичных консультаций по проекту нормативного акта Совета народных депутатов города Фокино Брянской области</w:t>
      </w:r>
    </w:p>
    <w:p w:rsidR="00035577" w:rsidRDefault="00035577" w:rsidP="0003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Перечень вопросов в рамках проведения публичного обсуждения (публичных консультаций) проекта Решения Совета народных депутатов города Фокино Брянской области.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Комментарий: «Пожалуйста, заполните и направьте данную форму по электронной почте: </w:t>
      </w:r>
      <w:hyperlink r:id="rId5" w:history="1">
        <w:r w:rsidR="00444146" w:rsidRPr="004078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zemlya</w:t>
        </w:r>
        <w:r w:rsidR="00444146" w:rsidRPr="00407832">
          <w:rPr>
            <w:rStyle w:val="a3"/>
            <w:rFonts w:ascii="Times New Roman" w:hAnsi="Times New Roman" w:cs="Times New Roman"/>
            <w:sz w:val="24"/>
            <w:szCs w:val="24"/>
          </w:rPr>
          <w:t>201@</w:t>
        </w:r>
        <w:r w:rsidR="00444146" w:rsidRPr="004078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44146" w:rsidRPr="004078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44146" w:rsidRPr="004078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либо посредством почтовой связи: 242610 г. Фокино, ул. Ленина, д. 13 не позднее 27.09.2021г.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направленная после указанного срока либо заполненная не по форме, не рассматривается.</w:t>
      </w:r>
      <w:bookmarkStart w:id="0" w:name="_GoBack"/>
      <w:bookmarkEnd w:id="0"/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Контактная информация: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организации______________________________________________________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организации_________________________________________________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4D448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На решение какой проблемы, на Ваш взгляд, направлено предлагаемое регулирование?   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корректно  разработчик проекта нормативного правового акта определи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проблемой, на решение которой оно направлено? Достигнет ли, на В</w:t>
      </w:r>
      <w:r w:rsidR="00FB03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 взгляд, предлагаемое муниципальное регулирование тех целей, на которые оно направлено?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Является ли выбранный вариант решения проблемы оптимальным? Существуют ли иные варианты достижения заявленных целей муниципального</w:t>
      </w:r>
      <w:r w:rsidR="00E57BEE">
        <w:rPr>
          <w:rFonts w:ascii="Times New Roman" w:hAnsi="Times New Roman" w:cs="Times New Roman"/>
          <w:sz w:val="24"/>
          <w:szCs w:val="24"/>
        </w:rPr>
        <w:t xml:space="preserve"> регулирования? Если да, выделите из них, которые, по Вашему мнению, были бы менее затратны и (или) более эффективны?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исполнительными органами местного самоуправления, насколько точно и недвусмысленно прописаны властные функции и полномочия? Считаете ли ВЫ, что предполагаемые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Существуют ли в предлагаемом муниципальном регулировании положения, которые необоснованно затрудняют ведение предпринимательской  и инициативной деятельности?</w:t>
      </w:r>
      <w:r w:rsidR="00124F0E">
        <w:rPr>
          <w:rFonts w:ascii="Times New Roman" w:hAnsi="Times New Roman" w:cs="Times New Roman"/>
          <w:sz w:val="24"/>
          <w:szCs w:val="24"/>
        </w:rPr>
        <w:t xml:space="preserve"> Приведите обоснования по каждому указанному положению, дополнительно определив: 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8.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3E61FC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 технических условий, технологий), вводит ли неоптимальный режим осуществления операционной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FC" w:rsidRDefault="003E61FC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 </w:t>
      </w:r>
    </w:p>
    <w:p w:rsidR="003E61FC" w:rsidRDefault="003E61FC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Оцените издержки 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</w:t>
      </w:r>
      <w:r w:rsidR="004F5990">
        <w:rPr>
          <w:rFonts w:ascii="Times New Roman" w:hAnsi="Times New Roman" w:cs="Times New Roman"/>
          <w:sz w:val="24"/>
          <w:szCs w:val="24"/>
        </w:rPr>
        <w:t xml:space="preserve"> проектом предлагаемого регулирования. Какие из указанных издержек вы считаете избыточными, бесполезными и почему? Если возможно, оцените затраты по выполнению вновь вводимых требований количественного (в часах рабочего времени, в денежном эквиваленте и т.п.).</w:t>
      </w:r>
    </w:p>
    <w:p w:rsidR="0083660A" w:rsidRDefault="0083660A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Какие, на Ваш взгляд, могут возникнуть проблемы и трудности с контролем соблюдения</w:t>
      </w:r>
      <w:r w:rsidR="009D3904">
        <w:rPr>
          <w:rFonts w:ascii="Times New Roman" w:hAnsi="Times New Roman" w:cs="Times New Roman"/>
          <w:sz w:val="24"/>
          <w:szCs w:val="24"/>
        </w:rPr>
        <w:t xml:space="preserve"> </w:t>
      </w:r>
      <w:r w:rsidR="00AB7C22">
        <w:rPr>
          <w:rFonts w:ascii="Times New Roman" w:hAnsi="Times New Roman" w:cs="Times New Roman"/>
          <w:sz w:val="24"/>
          <w:szCs w:val="24"/>
        </w:rPr>
        <w:t>требований и норм, вводимых данным нормативным актом? Является ли предлагаемой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Иные предложения и замечания, которые, по Вашему мнению, целесообразно учесть в рамках оценки регулирующего воздействия.</w:t>
      </w:r>
    </w:p>
    <w:p w:rsidR="00124F0E" w:rsidRPr="00035577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77" w:rsidRPr="00035577" w:rsidRDefault="00035577" w:rsidP="0003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577" w:rsidRPr="00035577" w:rsidSect="00C4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77"/>
    <w:rsid w:val="00035577"/>
    <w:rsid w:val="00124F0E"/>
    <w:rsid w:val="00305964"/>
    <w:rsid w:val="003E61FC"/>
    <w:rsid w:val="00444146"/>
    <w:rsid w:val="004D4481"/>
    <w:rsid w:val="004F5990"/>
    <w:rsid w:val="006D7817"/>
    <w:rsid w:val="0083660A"/>
    <w:rsid w:val="00921183"/>
    <w:rsid w:val="009D3904"/>
    <w:rsid w:val="00AB7C22"/>
    <w:rsid w:val="00C41680"/>
    <w:rsid w:val="00E57BEE"/>
    <w:rsid w:val="00FA169C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lya2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2021-11-08T13:04:00Z</dcterms:created>
  <dcterms:modified xsi:type="dcterms:W3CDTF">2021-11-08T13:05:00Z</dcterms:modified>
</cp:coreProperties>
</file>