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27" w:rsidRPr="006C6CBC" w:rsidRDefault="003B3227" w:rsidP="003B3227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CBC">
        <w:rPr>
          <w:rFonts w:ascii="Times New Roman" w:hAnsi="Times New Roman" w:cs="Times New Roman"/>
          <w:sz w:val="28"/>
          <w:szCs w:val="28"/>
        </w:rPr>
        <w:t>При формировании бюджетных ассигнований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C6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 «городской округ</w:t>
      </w:r>
      <w:r w:rsidRPr="00AA3732">
        <w:rPr>
          <w:rFonts w:ascii="Times New Roman" w:hAnsi="Times New Roman" w:cs="Times New Roman"/>
          <w:sz w:val="28"/>
          <w:szCs w:val="28"/>
        </w:rPr>
        <w:t xml:space="preserve"> «город Фокино» </w:t>
      </w:r>
      <w:r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2019 год и плановый  период 2020 и 2021 годов</w:t>
      </w:r>
      <w:r w:rsidRPr="006C6CBC">
        <w:rPr>
          <w:rFonts w:ascii="Times New Roman" w:hAnsi="Times New Roman" w:cs="Times New Roman"/>
          <w:sz w:val="28"/>
          <w:szCs w:val="28"/>
        </w:rPr>
        <w:t xml:space="preserve"> </w:t>
      </w:r>
      <w:r w:rsidRPr="006C6CBC">
        <w:rPr>
          <w:rFonts w:ascii="Times New Roman" w:hAnsi="Times New Roman" w:cs="Times New Roman"/>
          <w:sz w:val="28"/>
          <w:szCs w:val="28"/>
        </w:rPr>
        <w:t>в сф</w:t>
      </w:r>
      <w:r w:rsidRPr="006C6CBC">
        <w:rPr>
          <w:rFonts w:ascii="Times New Roman" w:hAnsi="Times New Roman" w:cs="Times New Roman"/>
          <w:sz w:val="28"/>
          <w:szCs w:val="28"/>
        </w:rPr>
        <w:t>е</w:t>
      </w:r>
      <w:r w:rsidRPr="006C6CBC">
        <w:rPr>
          <w:rFonts w:ascii="Times New Roman" w:hAnsi="Times New Roman" w:cs="Times New Roman"/>
          <w:sz w:val="28"/>
          <w:szCs w:val="28"/>
        </w:rPr>
        <w:t xml:space="preserve">ре социального обеспечения </w:t>
      </w:r>
      <w:bookmarkStart w:id="0" w:name="_GoBack"/>
      <w:bookmarkEnd w:id="0"/>
      <w:r w:rsidRPr="006C6CBC">
        <w:rPr>
          <w:rFonts w:ascii="Times New Roman" w:hAnsi="Times New Roman" w:cs="Times New Roman"/>
          <w:sz w:val="28"/>
          <w:szCs w:val="28"/>
        </w:rPr>
        <w:t xml:space="preserve"> учтено обеспечение закон</w:t>
      </w:r>
      <w:r w:rsidRPr="006C6CBC">
        <w:rPr>
          <w:rFonts w:ascii="Times New Roman" w:hAnsi="Times New Roman" w:cs="Times New Roman"/>
          <w:sz w:val="28"/>
          <w:szCs w:val="28"/>
        </w:rPr>
        <w:t>о</w:t>
      </w:r>
      <w:r w:rsidRPr="006C6CBC">
        <w:rPr>
          <w:rFonts w:ascii="Times New Roman" w:hAnsi="Times New Roman" w:cs="Times New Roman"/>
          <w:sz w:val="28"/>
          <w:szCs w:val="28"/>
        </w:rPr>
        <w:t>дательно установленных обязательств по выплате социальных пособий и ко</w:t>
      </w:r>
      <w:r w:rsidRPr="006C6CBC">
        <w:rPr>
          <w:rFonts w:ascii="Times New Roman" w:hAnsi="Times New Roman" w:cs="Times New Roman"/>
          <w:sz w:val="28"/>
          <w:szCs w:val="28"/>
        </w:rPr>
        <w:t>м</w:t>
      </w:r>
      <w:r w:rsidRPr="006C6CBC">
        <w:rPr>
          <w:rFonts w:ascii="Times New Roman" w:hAnsi="Times New Roman" w:cs="Times New Roman"/>
          <w:sz w:val="28"/>
          <w:szCs w:val="28"/>
        </w:rPr>
        <w:t>пенсаций.</w:t>
      </w:r>
    </w:p>
    <w:p w:rsidR="003B3227" w:rsidRPr="006C6CBC" w:rsidRDefault="003B3227" w:rsidP="003B3227">
      <w:pPr>
        <w:pStyle w:val="a3"/>
        <w:spacing w:line="252" w:lineRule="auto"/>
        <w:rPr>
          <w:rFonts w:ascii="Times New Roman" w:hAnsi="Times New Roman"/>
          <w:szCs w:val="28"/>
        </w:rPr>
      </w:pPr>
      <w:r w:rsidRPr="006C6CBC">
        <w:rPr>
          <w:rFonts w:ascii="Times New Roman" w:hAnsi="Times New Roman"/>
        </w:rPr>
        <w:t xml:space="preserve">Таблица </w:t>
      </w:r>
    </w:p>
    <w:p w:rsidR="003B3227" w:rsidRPr="006C6CBC" w:rsidRDefault="003B3227" w:rsidP="003B3227">
      <w:pPr>
        <w:pStyle w:val="ConsNormal"/>
        <w:keepNext/>
        <w:widowControl/>
        <w:spacing w:line="25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6CBC">
        <w:rPr>
          <w:rFonts w:ascii="Times New Roman" w:hAnsi="Times New Roman" w:cs="Times New Roman"/>
          <w:sz w:val="28"/>
          <w:szCs w:val="28"/>
        </w:rPr>
        <w:t>Бюджетные ассигнования на исполнение</w:t>
      </w:r>
      <w:r w:rsidRPr="006C6CBC">
        <w:rPr>
          <w:rFonts w:ascii="Times New Roman" w:hAnsi="Times New Roman" w:cs="Times New Roman"/>
          <w:sz w:val="28"/>
          <w:szCs w:val="28"/>
        </w:rPr>
        <w:br/>
        <w:t>публичных нормативных обязательств на 2019 – 2021 годы</w:t>
      </w:r>
    </w:p>
    <w:p w:rsidR="003B3227" w:rsidRPr="00BA4FAC" w:rsidRDefault="003B3227" w:rsidP="003B3227">
      <w:pPr>
        <w:pStyle w:val="ConsNormal"/>
        <w:keepNext/>
        <w:widowControl/>
        <w:spacing w:line="252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A4FAC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11" w:type="dxa"/>
        <w:tblInd w:w="93" w:type="dxa"/>
        <w:tblLook w:val="04A0" w:firstRow="1" w:lastRow="0" w:firstColumn="1" w:lastColumn="0" w:noHBand="0" w:noVBand="1"/>
      </w:tblPr>
      <w:tblGrid>
        <w:gridCol w:w="4693"/>
        <w:gridCol w:w="1701"/>
        <w:gridCol w:w="1701"/>
        <w:gridCol w:w="1816"/>
      </w:tblGrid>
      <w:tr w:rsidR="003B3227" w:rsidRPr="00647B24" w:rsidTr="00FA259F">
        <w:trPr>
          <w:trHeight w:val="2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227" w:rsidRPr="00647B24" w:rsidRDefault="003B3227" w:rsidP="00FA259F">
            <w:pPr>
              <w:rPr>
                <w:bCs/>
                <w:sz w:val="28"/>
                <w:szCs w:val="28"/>
              </w:rPr>
            </w:pPr>
            <w:r w:rsidRPr="00647B24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bCs/>
                <w:sz w:val="28"/>
                <w:szCs w:val="28"/>
              </w:rPr>
            </w:pPr>
            <w:r w:rsidRPr="00647B24">
              <w:rPr>
                <w:bCs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bCs/>
                <w:sz w:val="28"/>
                <w:szCs w:val="28"/>
              </w:rPr>
            </w:pPr>
            <w:r w:rsidRPr="00647B24">
              <w:rPr>
                <w:bCs/>
                <w:sz w:val="28"/>
                <w:szCs w:val="28"/>
              </w:rPr>
              <w:t>2020 год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bCs/>
                <w:sz w:val="28"/>
                <w:szCs w:val="28"/>
              </w:rPr>
            </w:pPr>
            <w:r w:rsidRPr="00647B24">
              <w:rPr>
                <w:bCs/>
                <w:sz w:val="28"/>
                <w:szCs w:val="28"/>
              </w:rPr>
              <w:t>2021 год</w:t>
            </w:r>
          </w:p>
        </w:tc>
      </w:tr>
      <w:tr w:rsidR="003B3227" w:rsidRPr="00647B24" w:rsidTr="00FA259F">
        <w:trPr>
          <w:trHeight w:val="7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Обеспечение сохранности жилых помещений, закрепленных за детьми - сиротами и детьми, оставшимися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99 000,00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99 000,00</w:t>
            </w:r>
          </w:p>
        </w:tc>
      </w:tr>
      <w:tr w:rsidR="003B3227" w:rsidRPr="00647B24" w:rsidTr="00FA259F">
        <w:trPr>
          <w:trHeight w:val="2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выплата ежемесячных денежных средств на содержание и проезд р</w:t>
            </w:r>
            <w:r w:rsidRPr="00647B24">
              <w:rPr>
                <w:sz w:val="28"/>
                <w:szCs w:val="28"/>
              </w:rPr>
              <w:t>е</w:t>
            </w:r>
            <w:r w:rsidRPr="00647B24">
              <w:rPr>
                <w:sz w:val="28"/>
                <w:szCs w:val="28"/>
              </w:rPr>
              <w:t>бенка, переданного на воспитание в семью опекуна (попечителя), прие</w:t>
            </w:r>
            <w:r w:rsidRPr="00647B24">
              <w:rPr>
                <w:sz w:val="28"/>
                <w:szCs w:val="28"/>
              </w:rPr>
              <w:t>м</w:t>
            </w:r>
            <w:r w:rsidRPr="00647B24">
              <w:rPr>
                <w:sz w:val="28"/>
                <w:szCs w:val="28"/>
              </w:rPr>
              <w:t xml:space="preserve">ную семью,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2 836 299,00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3 311 565,00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3 436 729,00</w:t>
            </w:r>
          </w:p>
        </w:tc>
      </w:tr>
      <w:tr w:rsidR="003B3227" w:rsidRPr="00647B24" w:rsidTr="00FA259F">
        <w:trPr>
          <w:trHeight w:val="79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104 878,38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108 863,76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113 218,32</w:t>
            </w:r>
          </w:p>
        </w:tc>
      </w:tr>
      <w:tr w:rsidR="003B3227" w:rsidRPr="00647B24" w:rsidTr="00FA259F">
        <w:trPr>
          <w:trHeight w:val="30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jc w:val="center"/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3 040 177,38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3 519 428,76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227" w:rsidRPr="00647B24" w:rsidRDefault="003B3227" w:rsidP="00FA259F">
            <w:pPr>
              <w:rPr>
                <w:sz w:val="28"/>
                <w:szCs w:val="28"/>
              </w:rPr>
            </w:pPr>
            <w:r w:rsidRPr="00647B24">
              <w:rPr>
                <w:sz w:val="28"/>
                <w:szCs w:val="28"/>
              </w:rPr>
              <w:t>3 648 947,32</w:t>
            </w:r>
          </w:p>
        </w:tc>
      </w:tr>
    </w:tbl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CBC">
        <w:rPr>
          <w:rFonts w:ascii="Times New Roman" w:hAnsi="Times New Roman" w:cs="Times New Roman"/>
          <w:sz w:val="28"/>
          <w:szCs w:val="28"/>
        </w:rPr>
        <w:t xml:space="preserve">Все социальные выплаты в 2019 году сохранены на уровне не ниже 2018 года. </w:t>
      </w:r>
      <w:proofErr w:type="gramStart"/>
      <w:r w:rsidRPr="006C6CBC">
        <w:rPr>
          <w:rFonts w:ascii="Times New Roman" w:hAnsi="Times New Roman" w:cs="Times New Roman"/>
          <w:sz w:val="28"/>
          <w:szCs w:val="28"/>
        </w:rPr>
        <w:t>С целью повышения уровня государственной поддержки наиболее соц</w:t>
      </w:r>
      <w:r w:rsidRPr="006C6CBC">
        <w:rPr>
          <w:rFonts w:ascii="Times New Roman" w:hAnsi="Times New Roman" w:cs="Times New Roman"/>
          <w:sz w:val="28"/>
          <w:szCs w:val="28"/>
        </w:rPr>
        <w:t>и</w:t>
      </w:r>
      <w:r w:rsidRPr="006C6CBC">
        <w:rPr>
          <w:rFonts w:ascii="Times New Roman" w:hAnsi="Times New Roman" w:cs="Times New Roman"/>
          <w:sz w:val="28"/>
          <w:szCs w:val="28"/>
        </w:rPr>
        <w:t>ально незащищенных слоев населения при формировании проекта местного бюджета на 2019 – 2021 годы запланировано увеличение размеров действу</w:t>
      </w:r>
      <w:r w:rsidRPr="006C6CBC">
        <w:rPr>
          <w:rFonts w:ascii="Times New Roman" w:hAnsi="Times New Roman" w:cs="Times New Roman"/>
          <w:sz w:val="28"/>
          <w:szCs w:val="28"/>
        </w:rPr>
        <w:t>ю</w:t>
      </w:r>
      <w:r w:rsidRPr="006C6CBC">
        <w:rPr>
          <w:rFonts w:ascii="Times New Roman" w:hAnsi="Times New Roman" w:cs="Times New Roman"/>
          <w:sz w:val="28"/>
          <w:szCs w:val="28"/>
        </w:rPr>
        <w:t>щих на территории региона социальных выплат и пособий на 4,3% с 1 октября 2019 года, в 2020 и 2021 годах также планируется индексация данных выплат с 1 октября соответственно на 3,8% и 4,0%.</w:t>
      </w:r>
      <w:proofErr w:type="gramEnd"/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</w:t>
      </w:r>
      <w:r w:rsidRPr="00983D88">
        <w:rPr>
          <w:rFonts w:ascii="Times New Roman" w:hAnsi="Times New Roman" w:cs="Times New Roman"/>
          <w:sz w:val="28"/>
          <w:szCs w:val="28"/>
        </w:rPr>
        <w:t>беспечение сохранности жилых помещений, закрепленных за детьми - сиротами и детьми, оставшимися без попечения родителей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Кол-во закрепленных жилых помещений, требующих ремонта – 3шт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осуществления поддержки и ремонта в</w:t>
      </w:r>
      <w:r w:rsidRPr="00983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ленных жилых помещениях -45 тысяч рублей.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оплаты коммунальных услуг – 42 тысячи 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оформления документов по передаче жилых помещений в собственность – 12 тысяч рублей.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Расходы на в</w:t>
      </w:r>
      <w:r w:rsidRPr="00D278AE">
        <w:rPr>
          <w:rFonts w:ascii="Times New Roman" w:hAnsi="Times New Roman" w:cs="Times New Roman"/>
          <w:sz w:val="28"/>
          <w:szCs w:val="28"/>
        </w:rPr>
        <w:t>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278AE">
        <w:rPr>
          <w:rFonts w:ascii="Times New Roman" w:hAnsi="Times New Roman" w:cs="Times New Roman"/>
          <w:sz w:val="28"/>
          <w:szCs w:val="28"/>
        </w:rPr>
        <w:t xml:space="preserve"> единовременного пособия при всех формах устройства детей, лишенных родительского попечения в семью 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Прогнозная численность детей лишенных родительского попечения,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торых предполагается устроить в семью – 6 человек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пособия на одного ребенка при всех формах устройства детей: 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-17 479,73 рубля,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18 143,96 рубля, 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-18 869,72 рубля.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B24">
        <w:rPr>
          <w:rFonts w:ascii="Times New Roman" w:hAnsi="Times New Roman" w:cs="Times New Roman"/>
          <w:sz w:val="28"/>
          <w:szCs w:val="28"/>
        </w:rPr>
        <w:t>Расходы на выплаты ежемесячных</w:t>
      </w:r>
      <w:r w:rsidRPr="00F95E89">
        <w:rPr>
          <w:rFonts w:ascii="Times New Roman" w:hAnsi="Times New Roman" w:cs="Times New Roman"/>
          <w:sz w:val="28"/>
          <w:szCs w:val="28"/>
        </w:rPr>
        <w:t xml:space="preserve"> денежных средств на содержание и проезд ребенка, переданного на воспитание в семью опекуна (попечителя), приемную семью 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Прогнозная численность детей до 6 лет – 2 человека,</w:t>
      </w:r>
      <w:r w:rsidRPr="00A9286C">
        <w:t xml:space="preserve"> 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86C">
        <w:rPr>
          <w:rFonts w:ascii="Times New Roman" w:hAnsi="Times New Roman" w:cs="Times New Roman"/>
          <w:sz w:val="28"/>
          <w:szCs w:val="28"/>
        </w:rPr>
        <w:t>Ежемесячная денежная выплата на содержание подопечного ребенка, переданного на воспитание в семью опекуна (попечителя), приемную семью, в возрасте до 6 лет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год– 6877 рублей,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7139 рублей,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7425 рублей.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Прогнозная численность детей старше 6 лет – 18 человек,</w:t>
      </w:r>
    </w:p>
    <w:p w:rsidR="003B3227" w:rsidRDefault="003B3227" w:rsidP="003B3227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86C">
        <w:rPr>
          <w:rFonts w:ascii="Times New Roman" w:hAnsi="Times New Roman" w:cs="Times New Roman"/>
          <w:sz w:val="28"/>
          <w:szCs w:val="28"/>
        </w:rPr>
        <w:t xml:space="preserve">Ежемесячная денежная выплата на содержание подопечного ребенка, переданного на воспитание в семью опекуна (попечителя), приемную семью, в возрасте </w:t>
      </w:r>
      <w:r>
        <w:rPr>
          <w:rFonts w:ascii="Times New Roman" w:hAnsi="Times New Roman" w:cs="Times New Roman"/>
          <w:sz w:val="28"/>
          <w:szCs w:val="28"/>
        </w:rPr>
        <w:t>старше</w:t>
      </w:r>
      <w:r w:rsidRPr="00A9286C">
        <w:rPr>
          <w:rFonts w:ascii="Times New Roman" w:hAnsi="Times New Roman" w:cs="Times New Roman"/>
          <w:sz w:val="28"/>
          <w:szCs w:val="28"/>
        </w:rPr>
        <w:t xml:space="preserve"> 6 лет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3227" w:rsidRDefault="003B3227" w:rsidP="003B3227">
      <w:pPr>
        <w:pStyle w:val="ConsNormal"/>
        <w:keepNext/>
        <w:widowControl/>
        <w:spacing w:line="252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год– 7735 рублей,</w:t>
      </w:r>
    </w:p>
    <w:p w:rsidR="003B3227" w:rsidRDefault="003B3227" w:rsidP="003B3227">
      <w:pPr>
        <w:pStyle w:val="ConsNormal"/>
        <w:keepNext/>
        <w:widowControl/>
        <w:spacing w:line="252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8029 рублей,</w:t>
      </w:r>
    </w:p>
    <w:p w:rsidR="003B3227" w:rsidRDefault="003B3227" w:rsidP="003B3227">
      <w:pPr>
        <w:pStyle w:val="ConsNormal"/>
        <w:keepNext/>
        <w:widowControl/>
        <w:spacing w:line="252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8351 рубль.</w:t>
      </w:r>
    </w:p>
    <w:p w:rsidR="003B3227" w:rsidRDefault="003B3227" w:rsidP="003B3227">
      <w:pPr>
        <w:spacing w:line="252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F66255">
        <w:rPr>
          <w:color w:val="000000"/>
          <w:sz w:val="28"/>
          <w:szCs w:val="28"/>
        </w:rPr>
        <w:t>а обеспечение предоставления</w:t>
      </w:r>
      <w:r w:rsidRPr="00F66255">
        <w:rPr>
          <w:bCs/>
          <w:color w:val="000000"/>
          <w:sz w:val="28"/>
          <w:szCs w:val="28"/>
        </w:rPr>
        <w:t xml:space="preserve"> жилых помещений детям-сиротам</w:t>
      </w:r>
      <w:r w:rsidRPr="00F66255">
        <w:rPr>
          <w:color w:val="000000"/>
          <w:sz w:val="28"/>
          <w:szCs w:val="28"/>
        </w:rPr>
        <w:t xml:space="preserve"> и д</w:t>
      </w:r>
      <w:r w:rsidRPr="00F66255">
        <w:rPr>
          <w:color w:val="000000"/>
          <w:sz w:val="28"/>
          <w:szCs w:val="28"/>
        </w:rPr>
        <w:t>е</w:t>
      </w:r>
      <w:r w:rsidRPr="00F66255">
        <w:rPr>
          <w:color w:val="000000"/>
          <w:sz w:val="28"/>
          <w:szCs w:val="28"/>
        </w:rPr>
        <w:t>тям, оставшимся без попечения родителей, лицам из их числа по договорам найма специализированных жилых помещений</w:t>
      </w:r>
      <w:r>
        <w:rPr>
          <w:color w:val="000000"/>
          <w:sz w:val="28"/>
          <w:szCs w:val="28"/>
        </w:rPr>
        <w:t xml:space="preserve"> в местном бюджете планир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ются к обеспечению  3 квартиры. Норматив обеспечения жилыми помещен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ями – 33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етра</w:t>
      </w:r>
      <w:proofErr w:type="spellEnd"/>
      <w:r>
        <w:rPr>
          <w:color w:val="000000"/>
          <w:sz w:val="28"/>
          <w:szCs w:val="28"/>
        </w:rPr>
        <w:t xml:space="preserve">. Средняя стоимость 1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етра</w:t>
      </w:r>
      <w:proofErr w:type="spellEnd"/>
      <w:r>
        <w:rPr>
          <w:color w:val="000000"/>
          <w:sz w:val="28"/>
          <w:szCs w:val="28"/>
        </w:rPr>
        <w:t xml:space="preserve"> жилого помещения            30 412 рублей, общее прогнозное количество лиц из числа детей сирот у кот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рых возникло право на получение жилья на 01.01.2019 -19 человек.</w:t>
      </w:r>
    </w:p>
    <w:p w:rsidR="009D4230" w:rsidRDefault="009D4230"/>
    <w:sectPr w:rsidR="009D4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A4D"/>
    <w:rsid w:val="003B3227"/>
    <w:rsid w:val="00647A4D"/>
    <w:rsid w:val="009D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32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link w:val="a4"/>
    <w:qFormat/>
    <w:rsid w:val="003B3227"/>
    <w:pPr>
      <w:keepNext/>
      <w:spacing w:before="120" w:after="120"/>
      <w:jc w:val="right"/>
    </w:pPr>
    <w:rPr>
      <w:rFonts w:ascii="Garamond" w:hAnsi="Garamond"/>
      <w:sz w:val="28"/>
      <w:szCs w:val="20"/>
    </w:rPr>
  </w:style>
  <w:style w:type="character" w:customStyle="1" w:styleId="a4">
    <w:name w:val="Название объекта Знак"/>
    <w:link w:val="a3"/>
    <w:rsid w:val="003B3227"/>
    <w:rPr>
      <w:rFonts w:ascii="Garamond" w:eastAsia="Times New Roman" w:hAnsi="Garamond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32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link w:val="a4"/>
    <w:qFormat/>
    <w:rsid w:val="003B3227"/>
    <w:pPr>
      <w:keepNext/>
      <w:spacing w:before="120" w:after="120"/>
      <w:jc w:val="right"/>
    </w:pPr>
    <w:rPr>
      <w:rFonts w:ascii="Garamond" w:hAnsi="Garamond"/>
      <w:sz w:val="28"/>
      <w:szCs w:val="20"/>
    </w:rPr>
  </w:style>
  <w:style w:type="character" w:customStyle="1" w:styleId="a4">
    <w:name w:val="Название объекта Знак"/>
    <w:link w:val="a3"/>
    <w:rsid w:val="003B3227"/>
    <w:rPr>
      <w:rFonts w:ascii="Garamond" w:eastAsia="Times New Roman" w:hAnsi="Garamond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2018-11-19T06:35:00Z</dcterms:created>
  <dcterms:modified xsi:type="dcterms:W3CDTF">2018-11-19T06:36:00Z</dcterms:modified>
</cp:coreProperties>
</file>