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C38" w:rsidRPr="00F37254" w:rsidRDefault="00165C38" w:rsidP="00165C38">
      <w:pPr>
        <w:pStyle w:val="ConsNormal"/>
        <w:widowControl/>
        <w:ind w:left="3780" w:firstLine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56E05" w:rsidRDefault="00165C38" w:rsidP="00856E05">
      <w:pPr>
        <w:widowControl w:val="0"/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</w:rPr>
      </w:pPr>
      <w:r w:rsidRPr="00F37254">
        <w:rPr>
          <w:rFonts w:ascii="Times New Roman" w:hAnsi="Times New Roman"/>
          <w:sz w:val="24"/>
          <w:szCs w:val="24"/>
        </w:rPr>
        <w:t xml:space="preserve">Приложение 11   </w:t>
      </w:r>
      <w:r w:rsidR="00856E05">
        <w:rPr>
          <w:rFonts w:ascii="Times New Roman" w:hAnsi="Times New Roman"/>
          <w:sz w:val="24"/>
          <w:szCs w:val="24"/>
        </w:rPr>
        <w:t xml:space="preserve"> </w:t>
      </w:r>
    </w:p>
    <w:p w:rsidR="00856E05" w:rsidRDefault="00856E05" w:rsidP="00856E05">
      <w:pPr>
        <w:widowControl w:val="0"/>
        <w:autoSpaceDE w:val="0"/>
        <w:autoSpaceDN w:val="0"/>
        <w:adjustRightInd w:val="0"/>
        <w:spacing w:after="0" w:line="240" w:lineRule="auto"/>
        <w:ind w:left="5664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к Порядку составления и ведения сводной бюджетной росписи бюджета  </w:t>
      </w:r>
      <w:r>
        <w:rPr>
          <w:rFonts w:cstheme="minorHAnsi"/>
          <w:sz w:val="20"/>
          <w:szCs w:val="20"/>
        </w:rPr>
        <w:t>городского округа «город Фокино» и</w:t>
      </w:r>
      <w:r>
        <w:rPr>
          <w:rFonts w:cs="Calibri"/>
          <w:sz w:val="20"/>
          <w:szCs w:val="20"/>
        </w:rPr>
        <w:t xml:space="preserve"> бюджетных росписей главных распорядителей средств  бюджета  </w:t>
      </w:r>
      <w:r>
        <w:rPr>
          <w:rFonts w:cstheme="minorHAnsi"/>
          <w:sz w:val="20"/>
          <w:szCs w:val="20"/>
        </w:rPr>
        <w:t>городского округа «город Фокино» (</w:t>
      </w:r>
      <w:r>
        <w:rPr>
          <w:rFonts w:cs="Calibri"/>
          <w:sz w:val="20"/>
          <w:szCs w:val="20"/>
        </w:rPr>
        <w:t xml:space="preserve">главных администраторов источников финансирования дефицита бюджета </w:t>
      </w:r>
      <w:r>
        <w:rPr>
          <w:rFonts w:cstheme="minorHAnsi"/>
          <w:sz w:val="20"/>
          <w:szCs w:val="20"/>
        </w:rPr>
        <w:t>городского округа «город Фокино»)</w:t>
      </w:r>
    </w:p>
    <w:p w:rsidR="00165C38" w:rsidRPr="00F37254" w:rsidRDefault="00165C38" w:rsidP="00165C38">
      <w:pPr>
        <w:pStyle w:val="ConsNormal"/>
        <w:widowControl/>
        <w:ind w:left="378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F37254">
        <w:rPr>
          <w:rFonts w:ascii="Times New Roman" w:hAnsi="Times New Roman"/>
          <w:sz w:val="24"/>
          <w:szCs w:val="24"/>
        </w:rPr>
        <w:t xml:space="preserve">             </w:t>
      </w:r>
    </w:p>
    <w:p w:rsidR="00165C38" w:rsidRPr="00A86040" w:rsidRDefault="00165C38" w:rsidP="00165C38">
      <w:pPr>
        <w:pStyle w:val="ConsNormal"/>
        <w:widowControl/>
        <w:ind w:firstLine="0"/>
        <w:jc w:val="both"/>
        <w:outlineLvl w:val="0"/>
        <w:rPr>
          <w:rFonts w:ascii="Times New Roman" w:hAnsi="Times New Roman"/>
        </w:rPr>
      </w:pPr>
      <w:r w:rsidRPr="00A86040">
        <w:rPr>
          <w:rFonts w:ascii="Times New Roman" w:hAnsi="Times New Roman"/>
        </w:rPr>
        <w:t xml:space="preserve">                                        </w:t>
      </w:r>
    </w:p>
    <w:p w:rsidR="00165C38" w:rsidRPr="00CB51EE" w:rsidRDefault="00165C38" w:rsidP="00165C3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CB51EE">
        <w:rPr>
          <w:rFonts w:ascii="Times New Roman" w:hAnsi="Times New Roman"/>
          <w:sz w:val="28"/>
          <w:szCs w:val="28"/>
        </w:rPr>
        <w:t>Перечень видов изменений сводной бюджетной росписи областного бюджета и бюджетных росписей главных распорядителей бюджетных средств</w:t>
      </w:r>
      <w:r>
        <w:rPr>
          <w:rFonts w:ascii="Times New Roman" w:hAnsi="Times New Roman"/>
          <w:sz w:val="28"/>
          <w:szCs w:val="28"/>
        </w:rPr>
        <w:t xml:space="preserve"> (главных администраторов источников финансирования дефицита областного бюджета)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789"/>
      </w:tblGrid>
      <w:tr w:rsidR="00165C38" w:rsidRPr="002609EE" w:rsidTr="00FF7646">
        <w:trPr>
          <w:trHeight w:val="424"/>
          <w:tblHeader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165C38" w:rsidRPr="002609E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9EE">
              <w:rPr>
                <w:rFonts w:ascii="Times New Roman" w:hAnsi="Times New Roman"/>
                <w:sz w:val="24"/>
                <w:szCs w:val="24"/>
              </w:rPr>
              <w:t xml:space="preserve">Код вида </w:t>
            </w:r>
            <w:proofErr w:type="gramStart"/>
            <w:r w:rsidRPr="002609EE">
              <w:rPr>
                <w:rFonts w:ascii="Times New Roman" w:hAnsi="Times New Roman"/>
                <w:sz w:val="24"/>
                <w:szCs w:val="24"/>
              </w:rPr>
              <w:t xml:space="preserve">измене </w:t>
            </w:r>
            <w:proofErr w:type="spellStart"/>
            <w:r w:rsidRPr="002609EE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  <w:proofErr w:type="gramEnd"/>
          </w:p>
        </w:tc>
        <w:tc>
          <w:tcPr>
            <w:tcW w:w="8789" w:type="dxa"/>
            <w:vMerge w:val="restart"/>
            <w:shd w:val="clear" w:color="auto" w:fill="auto"/>
            <w:vAlign w:val="center"/>
          </w:tcPr>
          <w:p w:rsidR="00165C38" w:rsidRPr="002609E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9EE">
              <w:rPr>
                <w:rFonts w:ascii="Times New Roman" w:hAnsi="Times New Roman"/>
                <w:sz w:val="28"/>
                <w:szCs w:val="28"/>
              </w:rPr>
              <w:t>Наименование вида изменений</w:t>
            </w:r>
          </w:p>
        </w:tc>
      </w:tr>
      <w:tr w:rsidR="00165C38" w:rsidRPr="00FB29A9" w:rsidTr="00FF7646">
        <w:trPr>
          <w:trHeight w:val="708"/>
          <w:tblHeader/>
        </w:trPr>
        <w:tc>
          <w:tcPr>
            <w:tcW w:w="1276" w:type="dxa"/>
            <w:vMerge/>
            <w:shd w:val="clear" w:color="auto" w:fill="auto"/>
            <w:vAlign w:val="center"/>
          </w:tcPr>
          <w:p w:rsidR="00165C38" w:rsidRPr="00FB29A9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789" w:type="dxa"/>
            <w:vMerge/>
            <w:shd w:val="clear" w:color="auto" w:fill="auto"/>
            <w:vAlign w:val="center"/>
          </w:tcPr>
          <w:p w:rsidR="00165C38" w:rsidRPr="00FB29A9" w:rsidRDefault="00165C38" w:rsidP="00FF764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165C38" w:rsidRPr="00B47EBE" w:rsidTr="00FF7646">
        <w:trPr>
          <w:trHeight w:val="565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165C38" w:rsidRPr="00B47EB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7EBE">
              <w:rPr>
                <w:rFonts w:ascii="Times New Roman" w:hAnsi="Times New Roman"/>
                <w:b/>
                <w:sz w:val="28"/>
                <w:szCs w:val="28"/>
              </w:rPr>
              <w:t>Внесение изменений в сводную бюджетную роспись</w:t>
            </w:r>
          </w:p>
        </w:tc>
      </w:tr>
      <w:tr w:rsidR="00165C38" w:rsidRPr="00867AD3" w:rsidTr="00FF7646">
        <w:trPr>
          <w:trHeight w:val="900"/>
        </w:trPr>
        <w:tc>
          <w:tcPr>
            <w:tcW w:w="1276" w:type="dxa"/>
            <w:shd w:val="clear" w:color="auto" w:fill="auto"/>
            <w:vAlign w:val="center"/>
          </w:tcPr>
          <w:p w:rsidR="00165C38" w:rsidRPr="00867AD3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AD3">
              <w:rPr>
                <w:rFonts w:ascii="Times New Roman" w:hAnsi="Times New Roman"/>
                <w:sz w:val="28"/>
                <w:szCs w:val="28"/>
              </w:rPr>
              <w:t>010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867AD3" w:rsidRDefault="00165C38" w:rsidP="00FF7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A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Изменения, вносимые в связи с принятием Закона о внесении изменений в Закон об областном бюджете</w:t>
            </w:r>
          </w:p>
        </w:tc>
      </w:tr>
      <w:tr w:rsidR="00165C38" w:rsidRPr="00867AD3" w:rsidTr="00FF7646">
        <w:trPr>
          <w:trHeight w:val="2385"/>
        </w:trPr>
        <w:tc>
          <w:tcPr>
            <w:tcW w:w="1276" w:type="dxa"/>
            <w:shd w:val="clear" w:color="auto" w:fill="auto"/>
            <w:vAlign w:val="center"/>
          </w:tcPr>
          <w:p w:rsidR="00165C38" w:rsidRPr="00867AD3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AD3">
              <w:rPr>
                <w:rFonts w:ascii="Times New Roman" w:hAnsi="Times New Roman"/>
                <w:sz w:val="28"/>
                <w:szCs w:val="28"/>
              </w:rPr>
              <w:t>020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867AD3" w:rsidRDefault="00165C38" w:rsidP="00FF7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67A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Изменения, вносимые </w:t>
            </w:r>
            <w:r w:rsidRPr="00603190">
              <w:rPr>
                <w:rFonts w:ascii="Times New Roman" w:hAnsi="Times New Roman"/>
                <w:sz w:val="28"/>
                <w:szCs w:val="28"/>
              </w:rPr>
              <w:t xml:space="preserve"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603190">
              <w:rPr>
                <w:rFonts w:ascii="Times New Roman" w:hAnsi="Times New Roman"/>
                <w:sz w:val="28"/>
                <w:szCs w:val="28"/>
              </w:rPr>
              <w:t>аконом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</w:t>
            </w:r>
            <w:r>
              <w:rPr>
                <w:rFonts w:ascii="Times New Roman" w:hAnsi="Times New Roman"/>
                <w:sz w:val="28"/>
                <w:szCs w:val="28"/>
              </w:rPr>
              <w:t>ржденных бюджетных ассигнований</w:t>
            </w:r>
            <w:proofErr w:type="gramEnd"/>
          </w:p>
        </w:tc>
      </w:tr>
      <w:tr w:rsidR="00165C38" w:rsidRPr="00867AD3" w:rsidTr="00FF7646">
        <w:trPr>
          <w:trHeight w:val="1407"/>
        </w:trPr>
        <w:tc>
          <w:tcPr>
            <w:tcW w:w="1276" w:type="dxa"/>
            <w:shd w:val="clear" w:color="auto" w:fill="auto"/>
            <w:vAlign w:val="center"/>
          </w:tcPr>
          <w:p w:rsidR="00165C38" w:rsidRPr="00867AD3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AD3">
              <w:rPr>
                <w:rFonts w:ascii="Times New Roman" w:hAnsi="Times New Roman"/>
                <w:sz w:val="28"/>
                <w:szCs w:val="28"/>
              </w:rPr>
              <w:t>030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B47EBE" w:rsidRDefault="00165C38" w:rsidP="00FF7646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A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Изменения, вносимые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случае</w:t>
            </w:r>
            <w:r w:rsidRPr="00867A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изменени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867A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функций и полномочий </w:t>
            </w:r>
            <w:r w:rsidRPr="00867AD3">
              <w:rPr>
                <w:rFonts w:ascii="Times New Roman" w:hAnsi="Times New Roman"/>
                <w:sz w:val="28"/>
                <w:szCs w:val="28"/>
                <w:lang w:eastAsia="ru-RU"/>
              </w:rPr>
              <w:t>главных распорядителей бюджетных средств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получателей бюджетных средств, а также в связи с передачей государственного имущества</w:t>
            </w:r>
            <w:r w:rsidRPr="00867A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867AD3">
              <w:rPr>
                <w:rFonts w:ascii="Times New Roman" w:hAnsi="Times New Roman"/>
                <w:sz w:val="28"/>
                <w:szCs w:val="28"/>
                <w:lang w:eastAsia="ru-RU"/>
              </w:rPr>
              <w:t>в пределах объема бюджетных ассигнований</w:t>
            </w:r>
          </w:p>
        </w:tc>
      </w:tr>
      <w:tr w:rsidR="00165C38" w:rsidRPr="00867AD3" w:rsidTr="00FF7646">
        <w:trPr>
          <w:trHeight w:val="1173"/>
        </w:trPr>
        <w:tc>
          <w:tcPr>
            <w:tcW w:w="1276" w:type="dxa"/>
            <w:shd w:val="clear" w:color="auto" w:fill="auto"/>
            <w:vAlign w:val="center"/>
          </w:tcPr>
          <w:p w:rsidR="00165C38" w:rsidRPr="00867AD3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AD3">
              <w:rPr>
                <w:rFonts w:ascii="Times New Roman" w:hAnsi="Times New Roman"/>
                <w:sz w:val="28"/>
                <w:szCs w:val="28"/>
              </w:rPr>
              <w:t>050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867AD3" w:rsidRDefault="00165C38" w:rsidP="00FF7646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AD3">
              <w:rPr>
                <w:rFonts w:ascii="Times New Roman" w:hAnsi="Times New Roman"/>
                <w:sz w:val="28"/>
                <w:szCs w:val="28"/>
              </w:rPr>
              <w:t xml:space="preserve">Изменения, вносимые в </w:t>
            </w:r>
            <w:r>
              <w:rPr>
                <w:rFonts w:ascii="Times New Roman" w:hAnsi="Times New Roman"/>
                <w:sz w:val="28"/>
                <w:szCs w:val="28"/>
              </w:rPr>
              <w:t>случае</w:t>
            </w:r>
            <w:r w:rsidRPr="00867AD3">
              <w:rPr>
                <w:rFonts w:ascii="Times New Roman" w:hAnsi="Times New Roman"/>
                <w:sz w:val="28"/>
                <w:szCs w:val="28"/>
              </w:rPr>
              <w:t xml:space="preserve"> исполнени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867AD3">
              <w:rPr>
                <w:rFonts w:ascii="Times New Roman" w:hAnsi="Times New Roman"/>
                <w:sz w:val="28"/>
                <w:szCs w:val="28"/>
              </w:rPr>
              <w:t xml:space="preserve"> судебных актов, предусматривающих обращение взыскания на средства областного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67AD3">
              <w:rPr>
                <w:rFonts w:ascii="Times New Roman" w:hAnsi="Times New Roman"/>
                <w:sz w:val="28"/>
                <w:szCs w:val="28"/>
                <w:lang w:eastAsia="ru-RU"/>
              </w:rPr>
              <w:t>в предела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 объема бюджетных ассигнований</w:t>
            </w:r>
          </w:p>
        </w:tc>
      </w:tr>
      <w:tr w:rsidR="00165C38" w:rsidRPr="007C3B12" w:rsidTr="00FF7646">
        <w:trPr>
          <w:trHeight w:val="1173"/>
        </w:trPr>
        <w:tc>
          <w:tcPr>
            <w:tcW w:w="1276" w:type="dxa"/>
            <w:shd w:val="clear" w:color="auto" w:fill="auto"/>
            <w:vAlign w:val="center"/>
          </w:tcPr>
          <w:p w:rsidR="00165C38" w:rsidRPr="00603190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190">
              <w:rPr>
                <w:rFonts w:ascii="Times New Roman" w:hAnsi="Times New Roman"/>
                <w:sz w:val="28"/>
                <w:szCs w:val="28"/>
              </w:rPr>
              <w:t>051</w:t>
            </w:r>
          </w:p>
        </w:tc>
        <w:tc>
          <w:tcPr>
            <w:tcW w:w="8789" w:type="dxa"/>
            <w:shd w:val="clear" w:color="auto" w:fill="auto"/>
          </w:tcPr>
          <w:p w:rsidR="00165C38" w:rsidRPr="007C3B12" w:rsidRDefault="00165C38" w:rsidP="00FF7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190">
              <w:rPr>
                <w:rFonts w:ascii="Times New Roman" w:hAnsi="Times New Roman"/>
                <w:sz w:val="28"/>
                <w:szCs w:val="28"/>
              </w:rPr>
              <w:t xml:space="preserve">Изменения, вносимые в </w:t>
            </w:r>
            <w:r>
              <w:rPr>
                <w:rFonts w:ascii="Times New Roman" w:hAnsi="Times New Roman"/>
                <w:sz w:val="28"/>
                <w:szCs w:val="28"/>
              </w:rPr>
              <w:t>случае</w:t>
            </w:r>
            <w:r w:rsidRPr="006031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исполнения </w:t>
            </w:r>
            <w:r w:rsidRPr="00603190">
              <w:rPr>
                <w:rFonts w:ascii="Times New Roman" w:hAnsi="Times New Roman"/>
                <w:sz w:val="28"/>
                <w:szCs w:val="28"/>
              </w:rPr>
              <w:t>решений налоговых и иных уполномоченных органов о взыскании налогов, сборов, пеней и штрафов, предусматривающих обращение взыскания на средства областного бюджета в соответствии с действующим законодательством, - в пределах объема бюджетных ассигнований</w:t>
            </w:r>
          </w:p>
        </w:tc>
      </w:tr>
      <w:tr w:rsidR="00165C38" w:rsidRPr="00867AD3" w:rsidTr="00FF7646">
        <w:trPr>
          <w:trHeight w:val="1133"/>
        </w:trPr>
        <w:tc>
          <w:tcPr>
            <w:tcW w:w="1276" w:type="dxa"/>
            <w:shd w:val="clear" w:color="auto" w:fill="auto"/>
            <w:vAlign w:val="center"/>
          </w:tcPr>
          <w:p w:rsidR="00165C38" w:rsidRPr="00867AD3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AD3">
              <w:rPr>
                <w:rFonts w:ascii="Times New Roman" w:hAnsi="Times New Roman"/>
                <w:sz w:val="28"/>
                <w:szCs w:val="28"/>
              </w:rPr>
              <w:t>060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867AD3" w:rsidRDefault="00165C38" w:rsidP="00FF7646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AD3">
              <w:rPr>
                <w:rFonts w:ascii="Times New Roman" w:hAnsi="Times New Roman"/>
                <w:sz w:val="28"/>
                <w:szCs w:val="28"/>
              </w:rPr>
              <w:t xml:space="preserve">Изменения, вносимые в </w:t>
            </w:r>
            <w:r>
              <w:rPr>
                <w:rFonts w:ascii="Times New Roman" w:hAnsi="Times New Roman"/>
                <w:sz w:val="28"/>
                <w:szCs w:val="28"/>
              </w:rPr>
              <w:t>случае</w:t>
            </w:r>
            <w:r w:rsidRPr="00867AD3">
              <w:rPr>
                <w:rFonts w:ascii="Times New Roman" w:hAnsi="Times New Roman"/>
                <w:sz w:val="28"/>
                <w:szCs w:val="28"/>
              </w:rPr>
              <w:t xml:space="preserve"> исполь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зования (перераспределения) средств </w:t>
            </w:r>
            <w:r w:rsidRPr="00867AD3">
              <w:rPr>
                <w:rFonts w:ascii="Times New Roman" w:hAnsi="Times New Roman"/>
                <w:sz w:val="28"/>
                <w:szCs w:val="28"/>
              </w:rPr>
              <w:t>резервного фонда Правительства Брянской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67A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67AD3">
              <w:rPr>
                <w:rFonts w:ascii="Times New Roman" w:hAnsi="Times New Roman"/>
                <w:sz w:val="28"/>
                <w:szCs w:val="28"/>
                <w:lang w:eastAsia="ru-RU"/>
              </w:rPr>
              <w:t>в пределах объема бюджетных ассигнований</w:t>
            </w:r>
          </w:p>
        </w:tc>
      </w:tr>
      <w:tr w:rsidR="00165C38" w:rsidRPr="00D540A0" w:rsidTr="00FF7646">
        <w:trPr>
          <w:trHeight w:val="1108"/>
        </w:trPr>
        <w:tc>
          <w:tcPr>
            <w:tcW w:w="1276" w:type="dxa"/>
            <w:shd w:val="clear" w:color="auto" w:fill="auto"/>
            <w:vAlign w:val="center"/>
          </w:tcPr>
          <w:p w:rsidR="00165C38" w:rsidRPr="00D540A0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40A0">
              <w:rPr>
                <w:rFonts w:ascii="Times New Roman" w:hAnsi="Times New Roman"/>
                <w:sz w:val="28"/>
                <w:szCs w:val="28"/>
              </w:rPr>
              <w:lastRenderedPageBreak/>
              <w:t>070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D540A0" w:rsidRDefault="00165C38" w:rsidP="00FF7646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8"/>
                <w:szCs w:val="28"/>
              </w:rPr>
            </w:pPr>
            <w:r w:rsidRPr="00D540A0">
              <w:rPr>
                <w:rFonts w:ascii="Times New Roman" w:hAnsi="Times New Roman"/>
                <w:sz w:val="28"/>
                <w:szCs w:val="28"/>
              </w:rPr>
              <w:t>Изменения, вносимые в случае перераспределения бюджетных ассигнований, предоставляемых на конкурсной основе - в пределах объема бюджетных ассигнований</w:t>
            </w:r>
          </w:p>
        </w:tc>
      </w:tr>
      <w:tr w:rsidR="00165C38" w:rsidRPr="00867AD3" w:rsidTr="00FF7646">
        <w:trPr>
          <w:trHeight w:val="1833"/>
        </w:trPr>
        <w:tc>
          <w:tcPr>
            <w:tcW w:w="1276" w:type="dxa"/>
            <w:shd w:val="clear" w:color="auto" w:fill="auto"/>
            <w:vAlign w:val="center"/>
          </w:tcPr>
          <w:p w:rsidR="00165C38" w:rsidRPr="00D540A0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40A0">
              <w:rPr>
                <w:rFonts w:ascii="Times New Roman" w:hAnsi="Times New Roman"/>
                <w:sz w:val="28"/>
                <w:szCs w:val="28"/>
              </w:rPr>
              <w:t>081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3B3FA0" w:rsidRDefault="00165C38" w:rsidP="00FF7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0A0">
              <w:rPr>
                <w:rFonts w:ascii="Times New Roman" w:hAnsi="Times New Roman"/>
                <w:sz w:val="28"/>
                <w:szCs w:val="28"/>
              </w:rPr>
              <w:t xml:space="preserve">Изменения, вносимые в случае уточнения кодов бюджетной классификации расходов в рамках требований казначейского исполнения областного бюджета, а также в случае изменения Министерством финансов Российской Федерации и департаментом </w:t>
            </w:r>
            <w:proofErr w:type="gramStart"/>
            <w:r w:rsidRPr="00D540A0">
              <w:rPr>
                <w:rFonts w:ascii="Times New Roman" w:hAnsi="Times New Roman"/>
                <w:sz w:val="28"/>
                <w:szCs w:val="28"/>
              </w:rPr>
              <w:t>финансов Брянской области порядка применения бюджетной классификации</w:t>
            </w:r>
            <w:proofErr w:type="gramEnd"/>
          </w:p>
        </w:tc>
      </w:tr>
      <w:tr w:rsidR="00165C38" w:rsidRPr="00867AD3" w:rsidTr="00FF7646">
        <w:trPr>
          <w:trHeight w:val="1419"/>
        </w:trPr>
        <w:tc>
          <w:tcPr>
            <w:tcW w:w="1276" w:type="dxa"/>
            <w:shd w:val="clear" w:color="auto" w:fill="auto"/>
            <w:vAlign w:val="center"/>
          </w:tcPr>
          <w:p w:rsidR="00165C38" w:rsidRPr="00F03FC6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FC6">
              <w:rPr>
                <w:rFonts w:ascii="Times New Roman" w:hAnsi="Times New Roman"/>
                <w:sz w:val="28"/>
                <w:szCs w:val="28"/>
              </w:rPr>
              <w:t>082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F03FC6" w:rsidRDefault="00165C38" w:rsidP="00FF7646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3FC6">
              <w:rPr>
                <w:rFonts w:ascii="Times New Roman" w:hAnsi="Times New Roman"/>
                <w:sz w:val="28"/>
                <w:szCs w:val="28"/>
              </w:rPr>
              <w:t xml:space="preserve">Изменения,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вносимые в случае использования (перераспределения) иным образом зарезервированных в </w:t>
            </w:r>
            <w:r w:rsidRPr="00F03FC6">
              <w:rPr>
                <w:rFonts w:ascii="Times New Roman" w:hAnsi="Times New Roman"/>
                <w:sz w:val="28"/>
                <w:szCs w:val="28"/>
              </w:rPr>
              <w:t xml:space="preserve">составе утвержденных Законом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03FC6">
              <w:rPr>
                <w:rFonts w:ascii="Times New Roman" w:hAnsi="Times New Roman"/>
                <w:sz w:val="28"/>
                <w:szCs w:val="28"/>
              </w:rPr>
              <w:t xml:space="preserve"> бюджете бюджетных ассигнований - </w:t>
            </w:r>
            <w:r w:rsidRPr="00F03FC6">
              <w:rPr>
                <w:rFonts w:ascii="Times New Roman" w:hAnsi="Times New Roman"/>
                <w:sz w:val="28"/>
                <w:szCs w:val="28"/>
                <w:lang w:eastAsia="ru-RU"/>
              </w:rPr>
              <w:t>в пределах объе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 бюджетных ассигнований</w:t>
            </w:r>
          </w:p>
        </w:tc>
      </w:tr>
      <w:tr w:rsidR="00165C38" w:rsidRPr="00867AD3" w:rsidTr="00FF7646">
        <w:trPr>
          <w:trHeight w:val="1010"/>
        </w:trPr>
        <w:tc>
          <w:tcPr>
            <w:tcW w:w="1276" w:type="dxa"/>
            <w:shd w:val="clear" w:color="auto" w:fill="auto"/>
            <w:vAlign w:val="center"/>
          </w:tcPr>
          <w:p w:rsidR="00165C38" w:rsidRPr="0044037B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037B">
              <w:rPr>
                <w:rFonts w:ascii="Times New Roman" w:hAnsi="Times New Roman"/>
                <w:sz w:val="28"/>
                <w:szCs w:val="28"/>
              </w:rPr>
              <w:t>083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F03FC6" w:rsidRDefault="00165C38" w:rsidP="00856E05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8"/>
                <w:szCs w:val="28"/>
              </w:rPr>
            </w:pPr>
            <w:r w:rsidRPr="0044037B">
              <w:rPr>
                <w:rFonts w:ascii="Times New Roman" w:hAnsi="Times New Roman"/>
                <w:sz w:val="28"/>
                <w:szCs w:val="28"/>
              </w:rPr>
              <w:t>Изменения, вносимые в с</w:t>
            </w:r>
            <w:r>
              <w:rPr>
                <w:rFonts w:ascii="Times New Roman" w:hAnsi="Times New Roman"/>
                <w:sz w:val="28"/>
                <w:szCs w:val="28"/>
              </w:rPr>
              <w:t>лучае перераспределения</w:t>
            </w:r>
            <w:r w:rsidRPr="0044037B">
              <w:rPr>
                <w:rFonts w:ascii="Times New Roman" w:hAnsi="Times New Roman"/>
                <w:sz w:val="28"/>
                <w:szCs w:val="28"/>
              </w:rPr>
              <w:t xml:space="preserve"> бюджетных ассигнований по основаниям, установленным </w:t>
            </w:r>
            <w:r w:rsidR="00856E05">
              <w:rPr>
                <w:rFonts w:ascii="Times New Roman" w:hAnsi="Times New Roman"/>
                <w:sz w:val="28"/>
                <w:szCs w:val="28"/>
              </w:rPr>
              <w:t>Решением</w:t>
            </w:r>
            <w:r w:rsidRPr="004403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44037B">
              <w:rPr>
                <w:rFonts w:ascii="Times New Roman" w:hAnsi="Times New Roman"/>
                <w:sz w:val="28"/>
                <w:szCs w:val="28"/>
              </w:rPr>
              <w:t>бюджете</w:t>
            </w:r>
          </w:p>
        </w:tc>
      </w:tr>
      <w:tr w:rsidR="00165C38" w:rsidRPr="00867AD3" w:rsidTr="00FF7646">
        <w:trPr>
          <w:trHeight w:val="3114"/>
        </w:trPr>
        <w:tc>
          <w:tcPr>
            <w:tcW w:w="1276" w:type="dxa"/>
            <w:shd w:val="clear" w:color="auto" w:fill="auto"/>
            <w:vAlign w:val="center"/>
          </w:tcPr>
          <w:p w:rsidR="00165C38" w:rsidRPr="00F03FC6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3FC6">
              <w:rPr>
                <w:rFonts w:ascii="Times New Roman" w:hAnsi="Times New Roman"/>
                <w:sz w:val="28"/>
                <w:szCs w:val="28"/>
              </w:rPr>
              <w:t>090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F03FC6" w:rsidRDefault="00165C38" w:rsidP="00FF7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03FC6">
              <w:rPr>
                <w:rFonts w:ascii="Times New Roman" w:hAnsi="Times New Roman"/>
                <w:sz w:val="28"/>
                <w:szCs w:val="28"/>
              </w:rPr>
              <w:t xml:space="preserve">Изменения, вносимые в </w:t>
            </w:r>
            <w:r w:rsidRPr="00443AE2">
              <w:rPr>
                <w:rFonts w:ascii="Times New Roman" w:hAnsi="Times New Roman"/>
                <w:sz w:val="28"/>
                <w:szCs w:val="28"/>
                <w:lang w:eastAsia="ru-RU"/>
              </w:rPr>
              <w:t>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ий на оказание государственных </w:t>
            </w:r>
            <w:r w:rsidRPr="00443AE2">
              <w:rPr>
                <w:rFonts w:ascii="Times New Roman" w:hAnsi="Times New Roman"/>
                <w:sz w:val="28"/>
                <w:szCs w:val="28"/>
                <w:lang w:eastAsia="ru-RU"/>
              </w:rPr>
              <w:t>услуг - в пределах общего объема бюджетных ассигнований, предусмотренных главному распорядителю в текущем финансовом 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ду на оказание государственных у</w:t>
            </w:r>
            <w:r w:rsidRPr="00443AE2">
              <w:rPr>
                <w:rFonts w:ascii="Times New Roman" w:hAnsi="Times New Roman"/>
                <w:sz w:val="28"/>
                <w:szCs w:val="28"/>
                <w:lang w:eastAsia="ru-RU"/>
              </w:rPr>
              <w:t>слуг при условии, что увеличение бюджетных ассигнований по соответствующему виду рас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ходов не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превышает 10 процентов</w:t>
            </w:r>
          </w:p>
        </w:tc>
      </w:tr>
      <w:tr w:rsidR="00165C38" w:rsidRPr="00867AD3" w:rsidTr="00FF7646">
        <w:trPr>
          <w:trHeight w:val="2691"/>
        </w:trPr>
        <w:tc>
          <w:tcPr>
            <w:tcW w:w="1276" w:type="dxa"/>
            <w:shd w:val="clear" w:color="auto" w:fill="auto"/>
            <w:vAlign w:val="center"/>
          </w:tcPr>
          <w:p w:rsidR="00165C38" w:rsidRPr="00B47EB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EBE">
              <w:rPr>
                <w:rFonts w:ascii="Times New Roman" w:hAnsi="Times New Roman"/>
                <w:sz w:val="28"/>
                <w:szCs w:val="28"/>
              </w:rPr>
              <w:t>091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B47EBE" w:rsidRDefault="00165C38" w:rsidP="00FF7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EBE">
              <w:rPr>
                <w:rFonts w:ascii="Times New Roman" w:hAnsi="Times New Roman"/>
                <w:sz w:val="28"/>
                <w:szCs w:val="28"/>
              </w:rPr>
              <w:t xml:space="preserve">Изменения, вносимые в случае увеличения бюджетных ассигнований текущего финансового года на оплату заключенных государственных контрактов на поставку товаров, выполнение работ, оказание услуг, подлежавших в соответствии с условиями этих государственных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      </w:r>
            <w:proofErr w:type="gramStart"/>
            <w:r w:rsidRPr="00B47EBE">
              <w:rPr>
                <w:rFonts w:ascii="Times New Roman" w:hAnsi="Times New Roman"/>
                <w:sz w:val="28"/>
                <w:szCs w:val="28"/>
              </w:rPr>
              <w:t>ассигнований</w:t>
            </w:r>
            <w:proofErr w:type="gramEnd"/>
            <w:r w:rsidRPr="00B47EBE">
              <w:rPr>
                <w:rFonts w:ascii="Times New Roman" w:hAnsi="Times New Roman"/>
                <w:sz w:val="28"/>
                <w:szCs w:val="28"/>
              </w:rPr>
              <w:t xml:space="preserve"> на исполнение указанных государственных контрактов</w:t>
            </w:r>
          </w:p>
        </w:tc>
      </w:tr>
      <w:tr w:rsidR="00165C38" w:rsidRPr="00443AE2" w:rsidTr="00FF7646">
        <w:trPr>
          <w:trHeight w:val="405"/>
        </w:trPr>
        <w:tc>
          <w:tcPr>
            <w:tcW w:w="1276" w:type="dxa"/>
            <w:shd w:val="clear" w:color="auto" w:fill="auto"/>
            <w:vAlign w:val="center"/>
          </w:tcPr>
          <w:p w:rsidR="00165C38" w:rsidRPr="00443AE2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AE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443AE2" w:rsidRDefault="00165C38" w:rsidP="00FF7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3AE2">
              <w:rPr>
                <w:rFonts w:ascii="Times New Roman" w:hAnsi="Times New Roman"/>
                <w:sz w:val="28"/>
                <w:szCs w:val="28"/>
              </w:rPr>
              <w:t>Изменения, вносимые 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Законом о бюджете, а также в случае сокращения (возврата при отсутствии потребности) указанных средств</w:t>
            </w:r>
          </w:p>
        </w:tc>
      </w:tr>
      <w:tr w:rsidR="00165C38" w:rsidRPr="00AB13C4" w:rsidTr="00FF7646">
        <w:trPr>
          <w:trHeight w:val="3763"/>
        </w:trPr>
        <w:tc>
          <w:tcPr>
            <w:tcW w:w="1276" w:type="dxa"/>
            <w:shd w:val="clear" w:color="auto" w:fill="auto"/>
            <w:vAlign w:val="center"/>
          </w:tcPr>
          <w:p w:rsidR="00165C38" w:rsidRPr="00AB13C4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13C4">
              <w:rPr>
                <w:rFonts w:ascii="Times New Roman" w:hAnsi="Times New Roman"/>
                <w:sz w:val="28"/>
                <w:szCs w:val="28"/>
              </w:rPr>
              <w:lastRenderedPageBreak/>
              <w:t>110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AB13C4" w:rsidRDefault="00165C38" w:rsidP="00FF7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B13C4">
              <w:rPr>
                <w:rFonts w:ascii="Times New Roman" w:hAnsi="Times New Roman"/>
                <w:sz w:val="28"/>
                <w:szCs w:val="28"/>
              </w:rPr>
              <w:t>Изменения, вносимые в случае увеличения главному распорядителю бюджетных ассигнований, соответствующих целям предоставления из федерального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федерального бюджета подтверждена потребность в направлении их на те же цели в текущем финансовом году в соответствии с</w:t>
            </w:r>
            <w:proofErr w:type="gramEnd"/>
            <w:r w:rsidRPr="00AB13C4">
              <w:rPr>
                <w:rFonts w:ascii="Times New Roman" w:hAnsi="Times New Roman"/>
                <w:sz w:val="28"/>
                <w:szCs w:val="28"/>
              </w:rPr>
              <w:t xml:space="preserve"> пунктом 5 статьи 242 Бюджетного кодекса Российской Федерации, - сверх объемов бюджетных ассигнований, утвержденных Законом о бюджете</w:t>
            </w:r>
          </w:p>
        </w:tc>
      </w:tr>
      <w:tr w:rsidR="00165C38" w:rsidRPr="00CE6B09" w:rsidTr="00FF7646">
        <w:trPr>
          <w:trHeight w:val="1551"/>
        </w:trPr>
        <w:tc>
          <w:tcPr>
            <w:tcW w:w="1276" w:type="dxa"/>
            <w:shd w:val="clear" w:color="auto" w:fill="auto"/>
            <w:vAlign w:val="center"/>
          </w:tcPr>
          <w:p w:rsidR="00165C38" w:rsidRPr="00CE6B09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B09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CE6B09" w:rsidRDefault="00165C38" w:rsidP="00FF7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E6B09">
              <w:rPr>
                <w:rFonts w:ascii="Times New Roman" w:hAnsi="Times New Roman"/>
                <w:sz w:val="28"/>
                <w:szCs w:val="28"/>
              </w:rPr>
              <w:t>Изменения, вносимые в случае  использования доходов, фактически полученных при исполнении областного бюджета сверх утвержденных Законом об областном бюджете, по основаниям, установленным пунктом 2 статьи 232 Бюджетного кодекса Российской Федерации</w:t>
            </w:r>
            <w:proofErr w:type="gramEnd"/>
          </w:p>
        </w:tc>
      </w:tr>
      <w:tr w:rsidR="00165C38" w:rsidRPr="00CE6B09" w:rsidTr="00FF7646">
        <w:trPr>
          <w:trHeight w:val="1598"/>
        </w:trPr>
        <w:tc>
          <w:tcPr>
            <w:tcW w:w="1276" w:type="dxa"/>
            <w:shd w:val="clear" w:color="auto" w:fill="auto"/>
          </w:tcPr>
          <w:p w:rsidR="00165C38" w:rsidRPr="00CE6B09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B09"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8789" w:type="dxa"/>
            <w:shd w:val="clear" w:color="auto" w:fill="auto"/>
          </w:tcPr>
          <w:p w:rsidR="00165C38" w:rsidRPr="00CE6B09" w:rsidRDefault="00165C38" w:rsidP="00FF7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6B09">
              <w:rPr>
                <w:rFonts w:ascii="Times New Roman" w:hAnsi="Times New Roman"/>
                <w:sz w:val="28"/>
                <w:szCs w:val="28"/>
              </w:rPr>
              <w:t>Изменения, вносимые в случае перераспределения лимитов бюджетных обязательств между элементами вида расходов, - в пределах лимитов бюджетных обязательств, предусмотренных главному распорядителю в текущем финансовом году по соответствующему разделу, подразделу, целевой статье (государственной программе и непрограммному направлению деятельности), группе и подгруппе вида расходов</w:t>
            </w:r>
          </w:p>
        </w:tc>
      </w:tr>
      <w:tr w:rsidR="00165C38" w:rsidRPr="00443AE2" w:rsidTr="00FF7646">
        <w:trPr>
          <w:trHeight w:val="1760"/>
        </w:trPr>
        <w:tc>
          <w:tcPr>
            <w:tcW w:w="1276" w:type="dxa"/>
            <w:shd w:val="clear" w:color="auto" w:fill="auto"/>
            <w:vAlign w:val="center"/>
          </w:tcPr>
          <w:p w:rsidR="00165C38" w:rsidRPr="00443AE2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AE2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443AE2" w:rsidRDefault="00165C38" w:rsidP="00856E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3AE2">
              <w:rPr>
                <w:rFonts w:ascii="Times New Roman" w:hAnsi="Times New Roman"/>
                <w:sz w:val="28"/>
                <w:szCs w:val="28"/>
              </w:rPr>
              <w:t>Изменения, вносимые в случае перераспределения бюджетных ассигнований между текущим финансовым годом и плановым периодом - в пределах предусмотренн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="00856E05">
              <w:rPr>
                <w:rFonts w:ascii="Times New Roman" w:hAnsi="Times New Roman"/>
                <w:sz w:val="28"/>
                <w:szCs w:val="28"/>
              </w:rPr>
              <w:t xml:space="preserve"> Решением</w:t>
            </w:r>
            <w:r w:rsidRPr="00443AE2">
              <w:rPr>
                <w:rFonts w:ascii="Times New Roman" w:hAnsi="Times New Roman"/>
                <w:sz w:val="28"/>
                <w:szCs w:val="28"/>
              </w:rPr>
              <w:t xml:space="preserve"> о бюджете общего объема бюджетных ассигнований главному распорядителю на оказание государственных услуг на соответствующий финансовый год </w:t>
            </w:r>
          </w:p>
        </w:tc>
      </w:tr>
      <w:tr w:rsidR="00165C38" w:rsidRPr="00E20010" w:rsidTr="00FF7646">
        <w:trPr>
          <w:trHeight w:val="985"/>
        </w:trPr>
        <w:tc>
          <w:tcPr>
            <w:tcW w:w="1276" w:type="dxa"/>
            <w:shd w:val="clear" w:color="auto" w:fill="auto"/>
            <w:vAlign w:val="center"/>
          </w:tcPr>
          <w:p w:rsidR="00165C38" w:rsidRPr="00E20010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0010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E20010" w:rsidRDefault="00165C38" w:rsidP="00FF7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0010">
              <w:rPr>
                <w:rFonts w:ascii="Times New Roman" w:hAnsi="Times New Roman"/>
                <w:sz w:val="28"/>
              </w:rPr>
              <w:t>Изменения, вносимые в случае изменения типа государственных учреждений и организационно-правовой формы государственных унитарных предприятий</w:t>
            </w:r>
          </w:p>
        </w:tc>
      </w:tr>
      <w:tr w:rsidR="00165C38" w:rsidRPr="00E20010" w:rsidTr="00FF7646">
        <w:trPr>
          <w:trHeight w:val="985"/>
        </w:trPr>
        <w:tc>
          <w:tcPr>
            <w:tcW w:w="1276" w:type="dxa"/>
            <w:shd w:val="clear" w:color="auto" w:fill="auto"/>
            <w:vAlign w:val="center"/>
          </w:tcPr>
          <w:p w:rsidR="00165C38" w:rsidRPr="00E20010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E20010" w:rsidRDefault="00165C38" w:rsidP="00FF7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20010">
              <w:rPr>
                <w:rFonts w:ascii="Times New Roman" w:hAnsi="Times New Roman"/>
                <w:sz w:val="28"/>
              </w:rPr>
              <w:t xml:space="preserve">Изменения, вносимые в случае </w:t>
            </w:r>
            <w:r w:rsidRPr="00E20010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государственной (муниципальной) собственности (за исключением бюджетных ассигнований д</w:t>
            </w:r>
            <w:bookmarkStart w:id="0" w:name="_GoBack"/>
            <w:bookmarkEnd w:id="0"/>
            <w:r w:rsidRPr="00E200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орожных фондов) при изменении способа финансового обеспечения реализации капитальных вложений в указанный объект государственной (муниципальной) собственности после внесения изменений в решения, указанные в </w:t>
            </w:r>
            <w:hyperlink r:id="rId7" w:history="1">
              <w:r w:rsidRPr="00E20010">
                <w:rPr>
                  <w:rFonts w:ascii="Times New Roman" w:hAnsi="Times New Roman"/>
                  <w:sz w:val="28"/>
                  <w:szCs w:val="28"/>
                  <w:lang w:eastAsia="ru-RU"/>
                </w:rPr>
                <w:t>пункте 2 статьи 78.2</w:t>
              </w:r>
            </w:hyperlink>
            <w:r w:rsidRPr="00E200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</w:t>
            </w:r>
            <w:hyperlink r:id="rId8" w:history="1">
              <w:r w:rsidRPr="00E20010">
                <w:rPr>
                  <w:rFonts w:ascii="Times New Roman" w:hAnsi="Times New Roman"/>
                  <w:sz w:val="28"/>
                  <w:szCs w:val="28"/>
                  <w:lang w:eastAsia="ru-RU"/>
                </w:rPr>
                <w:t>пункте 2 статьи 79</w:t>
              </w:r>
            </w:hyperlink>
            <w:r w:rsidRPr="00E200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Бюджетного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кодекса</w:t>
            </w:r>
            <w:r w:rsidRPr="00E20010">
              <w:rPr>
                <w:rFonts w:ascii="Times New Roman" w:hAnsi="Times New Roman"/>
                <w:sz w:val="28"/>
                <w:szCs w:val="28"/>
                <w:lang w:eastAsia="ru-RU"/>
              </w:rPr>
              <w:t>, государственные (муниципальные) контракты или соглашения о предоставлении субсидий на осуществле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ние капитальных вложений</w:t>
            </w:r>
          </w:p>
        </w:tc>
      </w:tr>
      <w:tr w:rsidR="00165C38" w:rsidRPr="00CE6B09" w:rsidTr="00FF7646">
        <w:trPr>
          <w:trHeight w:val="716"/>
        </w:trPr>
        <w:tc>
          <w:tcPr>
            <w:tcW w:w="1276" w:type="dxa"/>
            <w:shd w:val="clear" w:color="auto" w:fill="auto"/>
            <w:vAlign w:val="center"/>
          </w:tcPr>
          <w:p w:rsidR="00165C38" w:rsidRPr="00CE6B09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B09">
              <w:rPr>
                <w:rFonts w:ascii="Times New Roman" w:hAnsi="Times New Roman"/>
                <w:sz w:val="28"/>
                <w:szCs w:val="28"/>
              </w:rPr>
              <w:lastRenderedPageBreak/>
              <w:t>200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CE6B09" w:rsidRDefault="00165C38" w:rsidP="00FF764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E6B09">
              <w:rPr>
                <w:rFonts w:ascii="Times New Roman" w:hAnsi="Times New Roman"/>
                <w:sz w:val="28"/>
              </w:rPr>
              <w:t>Прекращение действия показателей сводной бюджетной росписи и лимитов бюджетных обязатель</w:t>
            </w:r>
            <w:proofErr w:type="gramStart"/>
            <w:r w:rsidRPr="00CE6B09">
              <w:rPr>
                <w:rFonts w:ascii="Times New Roman" w:hAnsi="Times New Roman"/>
                <w:sz w:val="28"/>
              </w:rPr>
              <w:t>ств пл</w:t>
            </w:r>
            <w:proofErr w:type="gramEnd"/>
            <w:r w:rsidRPr="00CE6B09">
              <w:rPr>
                <w:rFonts w:ascii="Times New Roman" w:hAnsi="Times New Roman"/>
                <w:sz w:val="28"/>
              </w:rPr>
              <w:t>анового периода</w:t>
            </w:r>
          </w:p>
        </w:tc>
      </w:tr>
      <w:tr w:rsidR="00165C38" w:rsidRPr="00CE6B09" w:rsidTr="00FF7646">
        <w:trPr>
          <w:trHeight w:val="716"/>
        </w:trPr>
        <w:tc>
          <w:tcPr>
            <w:tcW w:w="1276" w:type="dxa"/>
            <w:shd w:val="clear" w:color="auto" w:fill="auto"/>
            <w:vAlign w:val="center"/>
          </w:tcPr>
          <w:p w:rsidR="00165C38" w:rsidRPr="00CE6B09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B09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CE6B09" w:rsidRDefault="00165C38" w:rsidP="00FF7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6B09">
              <w:rPr>
                <w:rFonts w:ascii="Times New Roman" w:hAnsi="Times New Roman"/>
                <w:sz w:val="28"/>
                <w:szCs w:val="28"/>
              </w:rPr>
              <w:t xml:space="preserve">Изменения, вносимые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случае </w:t>
            </w:r>
            <w:r w:rsidRPr="00CE6B09">
              <w:rPr>
                <w:rFonts w:ascii="Times New Roman" w:hAnsi="Times New Roman"/>
                <w:sz w:val="28"/>
                <w:szCs w:val="28"/>
              </w:rPr>
              <w:t>перераспределен</w:t>
            </w:r>
            <w:r>
              <w:rPr>
                <w:rFonts w:ascii="Times New Roman" w:hAnsi="Times New Roman"/>
                <w:sz w:val="28"/>
                <w:szCs w:val="28"/>
              </w:rPr>
              <w:t>ия</w:t>
            </w:r>
            <w:r w:rsidRPr="00CE6B09">
              <w:rPr>
                <w:rFonts w:ascii="Times New Roman" w:hAnsi="Times New Roman"/>
                <w:sz w:val="28"/>
                <w:szCs w:val="28"/>
              </w:rPr>
              <w:t xml:space="preserve"> лимитов бюджетных обязательств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E6B09">
              <w:rPr>
                <w:rFonts w:ascii="Times New Roman" w:hAnsi="Times New Roman"/>
                <w:sz w:val="28"/>
                <w:szCs w:val="28"/>
              </w:rPr>
              <w:t>- в пределах общего объема доведенных главному распорядителю бюджетных средств сокращенных лимитов бюджетных обязательств в соответствии с пунктом 2.3 Порядка составления и ведения сводной бюджетной росписи</w:t>
            </w:r>
          </w:p>
        </w:tc>
      </w:tr>
      <w:tr w:rsidR="00165C38" w:rsidRPr="00CE6B09" w:rsidTr="00FF7646">
        <w:trPr>
          <w:trHeight w:val="488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165C38" w:rsidRPr="00CE6B09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B09">
              <w:rPr>
                <w:rFonts w:ascii="Times New Roman" w:hAnsi="Times New Roman"/>
                <w:b/>
                <w:sz w:val="28"/>
                <w:szCs w:val="28"/>
              </w:rPr>
              <w:t>Кроме того, внесение изменений в бюджетную роспись ГРБС</w:t>
            </w:r>
          </w:p>
        </w:tc>
      </w:tr>
      <w:tr w:rsidR="00165C38" w:rsidRPr="00CE6B09" w:rsidTr="00FF7646">
        <w:trPr>
          <w:trHeight w:val="1139"/>
        </w:trPr>
        <w:tc>
          <w:tcPr>
            <w:tcW w:w="1276" w:type="dxa"/>
            <w:shd w:val="clear" w:color="auto" w:fill="auto"/>
            <w:vAlign w:val="center"/>
          </w:tcPr>
          <w:p w:rsidR="00165C38" w:rsidRPr="00CE6B09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B09">
              <w:rPr>
                <w:rFonts w:ascii="Times New Roman" w:hAnsi="Times New Roman"/>
                <w:sz w:val="28"/>
                <w:szCs w:val="28"/>
              </w:rPr>
              <w:t>070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CE6B09" w:rsidRDefault="00165C38" w:rsidP="00FF7646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6B09">
              <w:rPr>
                <w:rFonts w:ascii="Times New Roman" w:hAnsi="Times New Roman"/>
                <w:sz w:val="28"/>
                <w:szCs w:val="28"/>
              </w:rPr>
              <w:t>Изменения, вносимые в случае перераспределения бюджетных ассигнований, предоставляемых на конкурсной основе, между получателями бюджетных средств - в пределах объема бюджетных ассигнований</w:t>
            </w:r>
          </w:p>
        </w:tc>
      </w:tr>
      <w:tr w:rsidR="00165C38" w:rsidRPr="00CE6B09" w:rsidTr="00FF7646">
        <w:trPr>
          <w:trHeight w:val="573"/>
        </w:trPr>
        <w:tc>
          <w:tcPr>
            <w:tcW w:w="1276" w:type="dxa"/>
            <w:shd w:val="clear" w:color="auto" w:fill="auto"/>
            <w:vAlign w:val="center"/>
          </w:tcPr>
          <w:p w:rsidR="00165C38" w:rsidRPr="00CE6B09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B09">
              <w:rPr>
                <w:rFonts w:ascii="Times New Roman" w:hAnsi="Times New Roman"/>
                <w:sz w:val="28"/>
                <w:szCs w:val="28"/>
              </w:rPr>
              <w:t>999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CE6B09" w:rsidRDefault="00165C38" w:rsidP="00FF7646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8"/>
                <w:szCs w:val="28"/>
              </w:rPr>
            </w:pPr>
            <w:r w:rsidRPr="00CE6B09">
              <w:rPr>
                <w:rFonts w:ascii="Times New Roman" w:hAnsi="Times New Roman"/>
                <w:sz w:val="28"/>
              </w:rPr>
              <w:t>Изменения, не влияющие на сводную бюджетную роспись</w:t>
            </w:r>
          </w:p>
        </w:tc>
      </w:tr>
    </w:tbl>
    <w:p w:rsidR="00165C38" w:rsidRPr="00443AE2" w:rsidRDefault="00165C38" w:rsidP="00165C38">
      <w:pPr>
        <w:rPr>
          <w:rFonts w:ascii="Times New Roman" w:hAnsi="Times New Roman"/>
          <w:color w:val="FF0000"/>
          <w:sz w:val="28"/>
          <w:szCs w:val="28"/>
        </w:rPr>
      </w:pPr>
    </w:p>
    <w:p w:rsidR="008F1F67" w:rsidRDefault="008F1F67"/>
    <w:sectPr w:rsidR="008F1F67" w:rsidSect="00856E05">
      <w:footerReference w:type="default" r:id="rId9"/>
      <w:pgSz w:w="11906" w:h="16838"/>
      <w:pgMar w:top="567" w:right="850" w:bottom="568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2ED" w:rsidRDefault="00A852ED">
      <w:pPr>
        <w:spacing w:after="0" w:line="240" w:lineRule="auto"/>
      </w:pPr>
      <w:r>
        <w:separator/>
      </w:r>
    </w:p>
  </w:endnote>
  <w:endnote w:type="continuationSeparator" w:id="0">
    <w:p w:rsidR="00A852ED" w:rsidRDefault="00A85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3C4" w:rsidRDefault="00165C3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56E05">
      <w:rPr>
        <w:noProof/>
      </w:rPr>
      <w:t>4</w:t>
    </w:r>
    <w:r>
      <w:fldChar w:fldCharType="end"/>
    </w:r>
  </w:p>
  <w:p w:rsidR="00AB13C4" w:rsidRDefault="00A852E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2ED" w:rsidRDefault="00A852ED">
      <w:pPr>
        <w:spacing w:after="0" w:line="240" w:lineRule="auto"/>
      </w:pPr>
      <w:r>
        <w:separator/>
      </w:r>
    </w:p>
  </w:footnote>
  <w:footnote w:type="continuationSeparator" w:id="0">
    <w:p w:rsidR="00A852ED" w:rsidRDefault="00A852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79F"/>
    <w:rsid w:val="00165C38"/>
    <w:rsid w:val="0038379F"/>
    <w:rsid w:val="00856E05"/>
    <w:rsid w:val="008F1F67"/>
    <w:rsid w:val="00A852ED"/>
    <w:rsid w:val="00E8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C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5C3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165C38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165C38"/>
    <w:rPr>
      <w:rFonts w:ascii="Calibri" w:eastAsia="Calibri" w:hAnsi="Calibri" w:cs="Times New Roman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856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E0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C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5C3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165C38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165C38"/>
    <w:rPr>
      <w:rFonts w:ascii="Calibri" w:eastAsia="Calibri" w:hAnsi="Calibri" w:cs="Times New Roman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856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E0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39A1C1C3E04BCFBABE9E8C59FF2635E1F13E26B499DAC2B4138A484D2E592D1278108396B4h8A0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D39A1C1C3E04BCFBABE9E8C59FF2635E1F13E26B499DAC2B4138A484D2E592D1278108396B4h8A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2016-02-08T09:27:00Z</cp:lastPrinted>
  <dcterms:created xsi:type="dcterms:W3CDTF">2016-02-04T13:46:00Z</dcterms:created>
  <dcterms:modified xsi:type="dcterms:W3CDTF">2016-02-08T09:27:00Z</dcterms:modified>
</cp:coreProperties>
</file>