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69"/>
        <w:gridCol w:w="3069"/>
        <w:gridCol w:w="1259"/>
        <w:gridCol w:w="1116"/>
      </w:tblGrid>
      <w:tr w:rsidR="007A3D44">
        <w:trPr>
          <w:trHeight w:val="27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7c1f8b9d"/>
            </w:pPr>
            <w:r>
              <w:rPr>
                <w:rStyle w:val="cs198135301"/>
              </w:rPr>
              <w:t xml:space="preserve">Утв. приказом Минфина РФ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cs198135301"/>
              </w:rPr>
              <w:t xml:space="preserve">от 28 декабря 2010 г. № 191н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csaac74e4b1"/>
              </w:rPr>
              <w:t>(в ред. от 31 декабря 2015 г.)</w:t>
            </w:r>
          </w:p>
        </w:tc>
      </w:tr>
      <w:tr w:rsidR="007A3D44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5a6663cc1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7A3D44" w:rsidRDefault="007A3D4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3D44" w:rsidRDefault="007A3D4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3D44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ee62f6e1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4780e6301"/>
              </w:rPr>
              <w:t>КОДЫ</w:t>
            </w:r>
          </w:p>
        </w:tc>
      </w:tr>
      <w:tr w:rsidR="007A3D44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7c1f8b9d"/>
            </w:pPr>
            <w:r>
              <w:rPr>
                <w:rStyle w:val="cs198135301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4780e6301"/>
              </w:rPr>
              <w:t>0503360</w:t>
            </w:r>
          </w:p>
        </w:tc>
      </w:tr>
      <w:tr w:rsidR="007A3D44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198135301"/>
              </w:rPr>
              <w:t>на 1 января 2018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7c1f8b9d"/>
            </w:pPr>
            <w:r>
              <w:rPr>
                <w:rStyle w:val="cs198135301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198135301"/>
              </w:rPr>
              <w:t>01.01.2018</w:t>
            </w:r>
          </w:p>
        </w:tc>
      </w:tr>
      <w:tr w:rsidR="007A3D44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7A3D44">
        <w:trPr>
          <w:trHeight w:val="1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7c1f8b9d"/>
              <w:spacing w:line="195" w:lineRule="atLeast"/>
            </w:pPr>
            <w:r>
              <w:rPr>
                <w:rStyle w:val="cs198135301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</w:tr>
      <w:tr w:rsidR="007A3D44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  <w:spacing w:line="150" w:lineRule="atLeast"/>
            </w:pPr>
            <w:r>
              <w:rPr>
                <w:rStyle w:val="cs198135301"/>
              </w:rPr>
              <w:t>Наименование финансового органа 27034-г. Фокино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7c1f8b9d"/>
              <w:spacing w:line="150" w:lineRule="atLeast"/>
            </w:pPr>
            <w:r>
              <w:rPr>
                <w:rStyle w:val="cs198135301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  <w:spacing w:line="150" w:lineRule="atLeast"/>
            </w:pPr>
            <w:r>
              <w:rPr>
                <w:rStyle w:val="cs198135301"/>
              </w:rPr>
              <w:t>003</w:t>
            </w:r>
          </w:p>
        </w:tc>
        <w:bookmarkStart w:id="0" w:name="_GoBack"/>
        <w:bookmarkEnd w:id="0"/>
      </w:tr>
      <w:tr w:rsidR="007A3D44">
        <w:trPr>
          <w:trHeight w:val="2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  <w:spacing w:line="220" w:lineRule="atLeast"/>
            </w:pPr>
            <w:r>
              <w:rPr>
                <w:rStyle w:val="cs198135301"/>
              </w:rPr>
              <w:t xml:space="preserve">Наименование бюджета Бюджет муниципальных районов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7c1f8b9d"/>
              <w:spacing w:line="220" w:lineRule="atLeast"/>
            </w:pPr>
            <w:r>
              <w:rPr>
                <w:rStyle w:val="cs198135301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  <w:spacing w:line="220" w:lineRule="atLeast"/>
            </w:pPr>
            <w:r>
              <w:rPr>
                <w:rStyle w:val="cs198135301"/>
              </w:rPr>
              <w:t>15710000</w:t>
            </w:r>
          </w:p>
        </w:tc>
      </w:tr>
      <w:tr w:rsidR="007A3D44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198135301"/>
              </w:rPr>
              <w:t>Периодичность: месячная, квартальная, годовая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7A3D44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198135301"/>
              </w:rPr>
              <w:t>Единица измерения: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134c5ee5"/>
            </w:pPr>
            <w:r>
              <w:rPr>
                <w:rStyle w:val="cs198135301"/>
              </w:rPr>
              <w:t>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a4a7cb2"/>
            </w:pPr>
            <w:r>
              <w:rPr>
                <w:rStyle w:val="cs4780e6301"/>
              </w:rPr>
              <w:t>383</w:t>
            </w:r>
          </w:p>
        </w:tc>
      </w:tr>
      <w:tr w:rsidR="007A3D44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3D44" w:rsidRDefault="007A3D4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3D44">
        <w:trPr>
          <w:trHeight w:val="2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3D44" w:rsidRDefault="00DD48C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</w:tbl>
    <w:p w:rsidR="007A3D44" w:rsidRDefault="00DD48CA">
      <w:pPr>
        <w:pStyle w:val="cs1f603e10"/>
      </w:pPr>
      <w:r>
        <w:rPr>
          <w:rStyle w:val="csd8eb8f831"/>
        </w:rPr>
        <w:t> </w:t>
      </w:r>
    </w:p>
    <w:p w:rsidR="007A3D44" w:rsidRDefault="00DD48CA">
      <w:pPr>
        <w:pStyle w:val="cs1f603e10"/>
      </w:pPr>
      <w:r>
        <w:rPr>
          <w:rStyle w:val="csd8eb8f831"/>
        </w:rPr>
        <w:t> </w:t>
      </w:r>
    </w:p>
    <w:p w:rsidR="007A3D44" w:rsidRDefault="00DD48CA">
      <w:pPr>
        <w:pStyle w:val="cs3d43ffbd"/>
      </w:pPr>
      <w:r>
        <w:rPr>
          <w:rStyle w:val="cs821aca991"/>
        </w:rPr>
        <w:t xml:space="preserve">Раздел 1 "Организационная структура города Фокино" </w:t>
      </w:r>
    </w:p>
    <w:p w:rsidR="007A3D44" w:rsidRDefault="00DD48CA">
      <w:pPr>
        <w:pStyle w:val="cs3d43ffbd"/>
      </w:pPr>
      <w:r>
        <w:rPr>
          <w:rStyle w:val="csd8eb8f831"/>
        </w:rPr>
        <w:t xml:space="preserve">Правовые, территориальные, организационные и экономические принципы организации местного самоуправления на территории городского округа установлены Уставом городского округа, утвержденного Решением Совета народных депутатов </w:t>
      </w:r>
      <w:proofErr w:type="gramStart"/>
      <w:r>
        <w:rPr>
          <w:rStyle w:val="csd8eb8f831"/>
        </w:rPr>
        <w:t>г</w:t>
      </w:r>
      <w:proofErr w:type="gramEnd"/>
      <w:r>
        <w:rPr>
          <w:rStyle w:val="csd8eb8f831"/>
        </w:rPr>
        <w:t>. Фокино № 25.08.2017. № 5-870 "Об утверждении Устава городского округа «город Фокино» в новой редакции</w:t>
      </w:r>
    </w:p>
    <w:p w:rsidR="007A3D44" w:rsidRDefault="00DD48CA">
      <w:pPr>
        <w:pStyle w:val="cs3d43ffbd"/>
      </w:pPr>
      <w:r>
        <w:rPr>
          <w:rStyle w:val="csd8eb8f831"/>
        </w:rPr>
        <w:t xml:space="preserve">Сведения о количестве подведомственных учреждений </w:t>
      </w:r>
      <w:r>
        <w:rPr>
          <w:rStyle w:val="cs821aca991"/>
        </w:rPr>
        <w:t>(ф. 0503361)</w:t>
      </w:r>
    </w:p>
    <w:p w:rsidR="007A3D44" w:rsidRDefault="00DD48CA">
      <w:pPr>
        <w:pStyle w:val="cs3d43ffbd"/>
      </w:pPr>
      <w:r>
        <w:rPr>
          <w:rStyle w:val="csd8eb8f831"/>
        </w:rPr>
        <w:t xml:space="preserve">Количество подведомственных учреждений на конец года составило 21 учреждение, в том числе: </w:t>
      </w:r>
    </w:p>
    <w:p w:rsidR="007A3D44" w:rsidRDefault="00DD48CA">
      <w:pPr>
        <w:pStyle w:val="cs3d43ffbd"/>
      </w:pPr>
      <w:r>
        <w:rPr>
          <w:rStyle w:val="csd8eb8f831"/>
        </w:rPr>
        <w:t>*</w:t>
      </w:r>
      <w:r>
        <w:rPr>
          <w:rStyle w:val="cs7e6da8ae1"/>
        </w:rPr>
        <w:t>органы власти</w:t>
      </w:r>
      <w:r>
        <w:rPr>
          <w:rStyle w:val="csd8eb8f831"/>
        </w:rPr>
        <w:t xml:space="preserve"> – 5 получателей бюджетных средств, общее количество по сравнению с началом года не изменилось; </w:t>
      </w:r>
    </w:p>
    <w:p w:rsidR="007A3D44" w:rsidRDefault="00DD48CA">
      <w:pPr>
        <w:pStyle w:val="cs3d43ffbd"/>
      </w:pPr>
      <w:r>
        <w:rPr>
          <w:rStyle w:val="csd8eb8f831"/>
        </w:rPr>
        <w:t>*</w:t>
      </w:r>
      <w:r>
        <w:rPr>
          <w:rStyle w:val="cs7e6da8ae1"/>
        </w:rPr>
        <w:t>казенное учреждение</w:t>
      </w:r>
      <w:r>
        <w:rPr>
          <w:rStyle w:val="csd8eb8f831"/>
        </w:rPr>
        <w:t xml:space="preserve"> – 2 получатель бюджетных средств, общее количество по сравнению с началом года не изменилось;</w:t>
      </w:r>
    </w:p>
    <w:p w:rsidR="007A3D44" w:rsidRDefault="00DD48CA">
      <w:pPr>
        <w:pStyle w:val="cs3d43ffbd"/>
      </w:pPr>
      <w:r>
        <w:rPr>
          <w:rStyle w:val="csd8eb8f831"/>
        </w:rPr>
        <w:t>*</w:t>
      </w:r>
      <w:r>
        <w:rPr>
          <w:rStyle w:val="cs7e6da8ae1"/>
        </w:rPr>
        <w:t>бюджетные учреждения</w:t>
      </w:r>
      <w:r>
        <w:rPr>
          <w:rStyle w:val="csd8eb8f831"/>
        </w:rPr>
        <w:t>, получающие из бюджета субсидии на выполнение муниципального задания – на конец года 12, общее количество по сравнению с началом года не изменилось;</w:t>
      </w:r>
    </w:p>
    <w:p w:rsidR="007A3D44" w:rsidRDefault="00DD48CA">
      <w:pPr>
        <w:pStyle w:val="cs3d43ffbd"/>
      </w:pPr>
      <w:r>
        <w:rPr>
          <w:rStyle w:val="csd8eb8f831"/>
        </w:rPr>
        <w:t>*</w:t>
      </w:r>
      <w:r>
        <w:rPr>
          <w:rStyle w:val="cs7e6da8ae1"/>
        </w:rPr>
        <w:t>автономные учреждения</w:t>
      </w:r>
      <w:r>
        <w:rPr>
          <w:rStyle w:val="csd8eb8f831"/>
        </w:rPr>
        <w:t>, получающие субсидии из бюджета – 2, общее количество по сравнению с началом года не изменилось.</w:t>
      </w:r>
    </w:p>
    <w:p w:rsidR="007A3D44" w:rsidRDefault="00DD48CA">
      <w:pPr>
        <w:pStyle w:val="cs3d43ffbd"/>
      </w:pPr>
      <w:r>
        <w:rPr>
          <w:rStyle w:val="cs821aca991"/>
        </w:rPr>
        <w:t>Раздел 2 "Результаты деятельности субъекта бюджетной отчетности"</w:t>
      </w:r>
    </w:p>
    <w:p w:rsidR="007A3D44" w:rsidRDefault="00DD48CA">
      <w:pPr>
        <w:pStyle w:val="cs3d43ffbd"/>
      </w:pPr>
      <w:r>
        <w:rPr>
          <w:rStyle w:val="cs821aca991"/>
        </w:rPr>
        <w:t>Раздел 3 "Анализ отчета об исполнении бюджета городского округа "города Фокино":</w:t>
      </w:r>
    </w:p>
    <w:p w:rsidR="007A3D44" w:rsidRDefault="00DD48CA">
      <w:pPr>
        <w:pStyle w:val="cs3d43ffbd"/>
      </w:pPr>
      <w:r>
        <w:rPr>
          <w:rStyle w:val="csd8eb8f831"/>
        </w:rPr>
        <w:t xml:space="preserve">Анализ отчета об исполнении бюджета городского округа "города Фокино" Сведения об исполнении бюджета </w:t>
      </w:r>
      <w:r>
        <w:rPr>
          <w:rStyle w:val="cs821aca991"/>
        </w:rPr>
        <w:t>(ф. 0503317)</w:t>
      </w:r>
      <w:r>
        <w:rPr>
          <w:rStyle w:val="csd8eb8f831"/>
        </w:rPr>
        <w:t>;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исполнению доходной части бюджета городского округа «город Фокино» за 2017 год. В соответствии с Бюджетным кодексом Российской Федерации основой формирования бюджета городского округа «город Фокино» на 2017-2019 года стал прогноз социально-экономического развития города Фокино на 2017-2019год. </w:t>
      </w:r>
    </w:p>
    <w:p w:rsidR="007A3D44" w:rsidRDefault="00DD48CA">
      <w:pPr>
        <w:pStyle w:val="cs3d43ffbd"/>
      </w:pPr>
      <w:r>
        <w:rPr>
          <w:rStyle w:val="csd8eb8f831"/>
        </w:rPr>
        <w:t>Прогнозирование налоговых и неналоговых доходов местного бюджета осуществлялось в соответствии с нормами, установленными статьей 174.1 Бюджетного кодекса Российской Федерации. Кроме того, при расчетах учитывались положения нормативно-правовых актов Российской Федерации и Брянской области, предусматривающие изменения в законодательство о налогах и сборах, вступивших в действие с 1 января 2017 года.</w:t>
      </w:r>
    </w:p>
    <w:p w:rsidR="007A3D44" w:rsidRDefault="00DD48CA">
      <w:pPr>
        <w:pStyle w:val="cs3d43ffbd"/>
      </w:pPr>
      <w:r>
        <w:rPr>
          <w:rStyle w:val="csd8eb8f831"/>
        </w:rPr>
        <w:t>Уточненный объем доходов на 2017 год утвержден в сумме 211 422 634,91 рубля, исполнение за 2017 год составило 207 623 621,03 рубль. Исполнение составляет 98,2 %.</w:t>
      </w:r>
    </w:p>
    <w:p w:rsidR="007A3D44" w:rsidRDefault="00DD48CA">
      <w:pPr>
        <w:pStyle w:val="cs3d43ffbd"/>
      </w:pPr>
      <w:r>
        <w:rPr>
          <w:rStyle w:val="csd8eb8f831"/>
        </w:rPr>
        <w:t xml:space="preserve">В том числе исполнение по собственным доходам составило 95,06 %. Плановые назначения утверждены в размере 74 605 971,93 рубль. Фактически поступило собственных доходов 70 917 569,21 рублей. </w:t>
      </w:r>
    </w:p>
    <w:p w:rsidR="007A3D44" w:rsidRDefault="00DD48CA">
      <w:pPr>
        <w:pStyle w:val="cs3d43ffbd"/>
      </w:pPr>
      <w:r>
        <w:rPr>
          <w:rStyle w:val="csd8eb8f831"/>
        </w:rPr>
        <w:t xml:space="preserve">КБК 000 1010200001 0000 110 (Налог на доходы физических лиц). По налогу на доходы физических лиц предусмотрены доходы в размере 40 914 111,93 руб., исполнены – 41 553 890,64 рублей, выполнение составило 101,6 %; 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По КБК 000 1010201001 0000 110 (Налог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Федерации) запланировано 40 764 112,73 рублей, исполнено 41 395 671,62 рубль, исполнение составило 101,5%. Отклонение фактических поступлений от запланированных обусловлено</w:t>
      </w:r>
      <w:proofErr w:type="gramEnd"/>
      <w:r>
        <w:rPr>
          <w:rStyle w:val="csd8eb8f831"/>
        </w:rPr>
        <w:t xml:space="preserve"> незапланированными фактическими поступлениями премиальных выплат от АО «</w:t>
      </w:r>
      <w:proofErr w:type="spellStart"/>
      <w:r>
        <w:rPr>
          <w:rStyle w:val="csd8eb8f831"/>
        </w:rPr>
        <w:t>Мальцовский</w:t>
      </w:r>
      <w:proofErr w:type="spellEnd"/>
      <w:r>
        <w:rPr>
          <w:rStyle w:val="csd8eb8f831"/>
        </w:rPr>
        <w:t xml:space="preserve"> портландцемент» </w:t>
      </w:r>
      <w:proofErr w:type="gramStart"/>
      <w:r>
        <w:rPr>
          <w:rStyle w:val="csd8eb8f831"/>
        </w:rPr>
        <w:t>и ООО</w:t>
      </w:r>
      <w:proofErr w:type="gramEnd"/>
      <w:r>
        <w:rPr>
          <w:rStyle w:val="csd8eb8f831"/>
        </w:rPr>
        <w:t xml:space="preserve"> «</w:t>
      </w:r>
      <w:proofErr w:type="spellStart"/>
      <w:r>
        <w:rPr>
          <w:rStyle w:val="csd8eb8f831"/>
        </w:rPr>
        <w:t>Мальцовское</w:t>
      </w:r>
      <w:proofErr w:type="spellEnd"/>
      <w:r>
        <w:rPr>
          <w:rStyle w:val="csd8eb8f831"/>
        </w:rPr>
        <w:t xml:space="preserve"> </w:t>
      </w:r>
      <w:proofErr w:type="spellStart"/>
      <w:r>
        <w:rPr>
          <w:rStyle w:val="csd8eb8f831"/>
        </w:rPr>
        <w:t>карьероуправление</w:t>
      </w:r>
      <w:proofErr w:type="spellEnd"/>
      <w:r>
        <w:rPr>
          <w:rStyle w:val="csd8eb8f831"/>
        </w:rPr>
        <w:t>» в размере 575 956,47 руб., ООО «</w:t>
      </w:r>
      <w:proofErr w:type="spellStart"/>
      <w:r>
        <w:rPr>
          <w:rStyle w:val="csd8eb8f831"/>
        </w:rPr>
        <w:t>Центрспецремонт</w:t>
      </w:r>
      <w:proofErr w:type="spellEnd"/>
      <w:r>
        <w:rPr>
          <w:rStyle w:val="csd8eb8f831"/>
        </w:rPr>
        <w:t>» в размере 55 602,42рубля.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По КБК 000 1010202001 0000 110 (Налог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Федерации) запланировано в сумме 3 145,20 рублей, исполнено 2 358,90 рублей, исполнение составило 75</w:t>
      </w:r>
      <w:proofErr w:type="gramEnd"/>
      <w:r>
        <w:rPr>
          <w:rStyle w:val="csd8eb8f831"/>
        </w:rPr>
        <w:t xml:space="preserve"> %. Отклонение от плановых назначений на сумму 786,30 рублей Доходы были запланированы по факту поступлений текущего года.</w:t>
      </w:r>
    </w:p>
    <w:p w:rsidR="007A3D44" w:rsidRDefault="00DD48CA">
      <w:pPr>
        <w:pStyle w:val="cs3d43ffbd"/>
      </w:pPr>
      <w:r>
        <w:rPr>
          <w:rStyle w:val="csd8eb8f831"/>
        </w:rPr>
        <w:t>По КБК 000 1010203001 0000 11 (Налог на доходы физических лиц с доходов, полученных физическими лицами в соответствии со статьей 228 Налогового кодекса Российской Федерации) запланировано в сумме 125 000,00 рублей, исполнено 136 215,96 рублей, исполнение составило 109 %. Отклонение от плановых назначений на сумму 11 215,96 рублей. Доходы были запланированы по фактическим поступлениям текущего года. При прогнозировании поступлений данного налога, учитывалась динамика поступлений налога.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По КБК 000 1010204001 0000 110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Федерации) запланировано в сумме 21 854,00 рубля, исполнено 19 644,16 рубля, исполнение составило 90 %. Доходы были запланированы по фактическим поступлениям</w:t>
      </w:r>
      <w:proofErr w:type="gramEnd"/>
      <w:r>
        <w:rPr>
          <w:rStyle w:val="csd8eb8f831"/>
        </w:rPr>
        <w:t xml:space="preserve"> текущего года. При прогнозировании поступлений данного налога, учитывалась динамика поступлений налога.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налогам на товары (работы, услуги), реализуемые на территории Российской Федерации КБК 00010300000000000000 запланированы в 2017 г. плановые назначения утверждены в размере 1 453 200,00 рублей фактические поступления 1 449 942,57 рубля исполнение 99,8 %. Плановые назначения планировались расчетным методом и корректировались исходя из фактических поступлений текущего года. </w:t>
      </w:r>
    </w:p>
    <w:p w:rsidR="007A3D44" w:rsidRDefault="00DD48CA">
      <w:pPr>
        <w:pStyle w:val="cs3d43ffbd"/>
      </w:pPr>
      <w:r>
        <w:rPr>
          <w:rStyle w:val="csd8eb8f831"/>
        </w:rPr>
        <w:t>По КБК 000 1030223001 0000 110 (Доходы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бюджеты). Запланировано в 2017г. в сумме 578 100,00 рублей, исполнено 595 780,49 рублей</w:t>
      </w:r>
      <w:proofErr w:type="gramStart"/>
      <w:r>
        <w:rPr>
          <w:rStyle w:val="csd8eb8f831"/>
        </w:rPr>
        <w:t>.</w:t>
      </w:r>
      <w:proofErr w:type="gramEnd"/>
      <w:r>
        <w:rPr>
          <w:rStyle w:val="csd8eb8f831"/>
        </w:rPr>
        <w:t xml:space="preserve"> </w:t>
      </w:r>
      <w:proofErr w:type="gramStart"/>
      <w:r>
        <w:rPr>
          <w:rStyle w:val="csd8eb8f831"/>
        </w:rPr>
        <w:t>и</w:t>
      </w:r>
      <w:proofErr w:type="gramEnd"/>
      <w:r>
        <w:rPr>
          <w:rStyle w:val="csd8eb8f831"/>
        </w:rPr>
        <w:t>сполнение 103,1%. Плановые назначения планировались расчетным методом и корректировались исходя из фактических поступлений текущего года. Плановые показатели не были скорректированы в связи с фактическими поступлениями 28.12.2017года.</w:t>
      </w:r>
    </w:p>
    <w:p w:rsidR="007A3D44" w:rsidRDefault="00DD48CA">
      <w:pPr>
        <w:pStyle w:val="cs3d43ffbd"/>
      </w:pPr>
      <w:r>
        <w:rPr>
          <w:rStyle w:val="csd8eb8f831"/>
        </w:rPr>
        <w:t>По КБК 000 1030224001 0000 110 (Доходы от уплаты акцизов на моторные масла для дизельных и (или) карбюраторных (</w:t>
      </w:r>
      <w:proofErr w:type="spellStart"/>
      <w:r>
        <w:rPr>
          <w:rStyle w:val="csd8eb8f831"/>
        </w:rPr>
        <w:t>инжекторных</w:t>
      </w:r>
      <w:proofErr w:type="spellEnd"/>
      <w:r>
        <w:rPr>
          <w:rStyle w:val="csd8eb8f831"/>
        </w:rPr>
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бюджеты). Запланировано в 2017году 6 157,00 рублей, исполнено 6 048,17 рублей, исполнение 98,2 %. Плановые назначения планировались расчетным методом и корректировались исходя из фактических поступлений текущего года. 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 xml:space="preserve">По КБК 000 1030225001 0000 110 (Доходы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бюджеты) Запланировано в 2017г. на сумму 974 943,00 рубля, исполнено 963 502,51рубля, исполнение 98,8 %. Плановые назначения планировались расчетным методом и корректировались исходя из фактических поступлений текущего года. </w:t>
      </w:r>
      <w:proofErr w:type="gramEnd"/>
    </w:p>
    <w:p w:rsidR="007A3D44" w:rsidRDefault="00DD48CA">
      <w:pPr>
        <w:pStyle w:val="cs3d43ffbd"/>
      </w:pPr>
      <w:r>
        <w:rPr>
          <w:rStyle w:val="csd8eb8f831"/>
        </w:rPr>
        <w:t xml:space="preserve">По КБК 000 1030226001 0000 110 (Доходы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бюджеты) запланировано возвратов в 2017году на сумму (-106 000,00) рублей, исполнено за 2017год в сумме (-115 388,60) рублей. Плановые назначения планировались расчетным методом и корректировались исходя из фактических поступлений текущего года. </w:t>
      </w:r>
    </w:p>
    <w:p w:rsidR="007A3D44" w:rsidRDefault="00DD48CA">
      <w:pPr>
        <w:pStyle w:val="cs3d43ffbd"/>
      </w:pPr>
      <w:r>
        <w:rPr>
          <w:rStyle w:val="csd8eb8f831"/>
        </w:rPr>
        <w:t>По КБК 000 1050201002 0000 110 (Единый налог на вмененный доход для отдельных видов деятельности) доходы запланированы в сумме 3 976 825,00 рублей, исполнены на сумму 3 872 250 рублей, исполнение составило 97,4 %. Отклонение на сумму 104 575,00 сложилось в связи с дебиторской задолженностью.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КБК 000 1050202002 0000 110 (Единый налог на вмененный доход для отдельных видов деятельности (за налоговые периоды, истекшие до 1 января 2011 года) запланирован возврат в сумме 175 рублей исполнено 520,97 рублей.</w:t>
      </w:r>
      <w:proofErr w:type="gramEnd"/>
      <w:r>
        <w:rPr>
          <w:rStyle w:val="csd8eb8f831"/>
        </w:rPr>
        <w:t xml:space="preserve"> Плановые назначения корректировались исходя из фактических поступлений текущего года. </w:t>
      </w:r>
    </w:p>
    <w:p w:rsidR="007A3D44" w:rsidRDefault="00DD48CA">
      <w:pPr>
        <w:pStyle w:val="cs3d43ffbd"/>
      </w:pPr>
      <w:r>
        <w:rPr>
          <w:rStyle w:val="csd8eb8f831"/>
        </w:rPr>
        <w:t xml:space="preserve">КБК 000 1050400002 0000 110 (Налог, взимаемый в связи с применением патентной системы налогообложения) в 2017 г. доходы запланированы на сумму 15 000 рублей, исполнены на сумму 10 800 рублей. Исполнение 72 %. Причина отклонение фактических поступлений от плановых - снижение количества выданных патентов в текущем финансовом году. </w:t>
      </w:r>
    </w:p>
    <w:p w:rsidR="007A3D44" w:rsidRDefault="00DD48CA">
      <w:pPr>
        <w:pStyle w:val="cs3d43ffbd"/>
      </w:pPr>
      <w:r>
        <w:rPr>
          <w:rStyle w:val="csd8eb8f831"/>
        </w:rPr>
        <w:t>КБК 000 1060100000 0000 110 Налог на имущество физических в 2017 году предусмотрены доходы в размере 1 430 000 рублей, исполнены на сумму 1 432 697,27 рублей, исполнение составило 100,2 %.</w:t>
      </w:r>
    </w:p>
    <w:p w:rsidR="007A3D44" w:rsidRDefault="00DD48CA">
      <w:pPr>
        <w:pStyle w:val="cs3d43ffbd"/>
      </w:pPr>
      <w:r>
        <w:rPr>
          <w:rStyle w:val="csd8eb8f831"/>
        </w:rPr>
        <w:t>КБК 000 1060600000 0000 110 Земельный налог в 2017 году запланирован на сумму 18 280 000 рублей, исполнен на сумму 14 091 786,05 рублей исполнение 77,09 %. В том числе:</w:t>
      </w:r>
    </w:p>
    <w:p w:rsidR="007A3D44" w:rsidRDefault="00DD48CA">
      <w:pPr>
        <w:pStyle w:val="cs3d43ffbd"/>
      </w:pPr>
      <w:r>
        <w:rPr>
          <w:rStyle w:val="csd8eb8f831"/>
        </w:rPr>
        <w:t>По КБК 000 1060603000 0000 110(Земельный налог с организаций). В бюджете утверждено поступление доходов в сумме 16 530 000 рублей, фактически поступили доходы в сумме 12 293 974,23 рублей. Процент исполнения плана – 74,4%. Отклонение фактических поступлений от запланированных в сумме 4 236 025,77 рублей, связано с возмещением земельного налога АО «</w:t>
      </w:r>
      <w:proofErr w:type="spellStart"/>
      <w:r>
        <w:rPr>
          <w:rStyle w:val="csd8eb8f831"/>
        </w:rPr>
        <w:t>Мальцовский</w:t>
      </w:r>
      <w:proofErr w:type="spellEnd"/>
      <w:r>
        <w:rPr>
          <w:rStyle w:val="csd8eb8f831"/>
        </w:rPr>
        <w:t xml:space="preserve"> портландцемент» (за 2014год) 27.12.2017года и 28 12.2017года в размере 4 781 000 рублей.</w:t>
      </w:r>
    </w:p>
    <w:p w:rsidR="007A3D44" w:rsidRDefault="00DD48CA">
      <w:pPr>
        <w:pStyle w:val="cs3d43ffbd"/>
      </w:pPr>
      <w:r>
        <w:rPr>
          <w:rStyle w:val="csd8eb8f831"/>
        </w:rPr>
        <w:t>По КБК 000 1060604000 0000 110 (Земельный налог с физических лиц). В бюджете на 2017г. утверждено поступление доходов в сумме 1 750 000 рублей, фактически поступили доходы в сумме 1 797 811,82 рублей. Процент исполнения плана – 102,7 %. Отклонение фактических поступлений от плановых в размере 47 811,82 рублей связано с уплатой земельного налога физических лиц (позднее 1 декабря 2017 года).</w:t>
      </w:r>
    </w:p>
    <w:p w:rsidR="007A3D44" w:rsidRDefault="00DD48CA">
      <w:pPr>
        <w:pStyle w:val="cs3d43ffbd"/>
      </w:pPr>
      <w:r>
        <w:rPr>
          <w:rStyle w:val="csd8eb8f831"/>
        </w:rPr>
        <w:t>По КБК 000 1080301001 0000 110 Государственная пошлина по делам, рассматриваемым в судах общей юрисдикции, мировыми судьями (за исключением Верховного Суда Российской Федерации).</w:t>
      </w:r>
    </w:p>
    <w:p w:rsidR="007A3D44" w:rsidRDefault="00DD48CA">
      <w:pPr>
        <w:pStyle w:val="cs3d43ffbd"/>
      </w:pPr>
      <w:r>
        <w:rPr>
          <w:rStyle w:val="csd8eb8f831"/>
        </w:rPr>
        <w:t xml:space="preserve">В бюджете утверждено поступление доходов в сумме 15 400 рублей. </w:t>
      </w:r>
    </w:p>
    <w:p w:rsidR="007A3D44" w:rsidRDefault="00DD48CA">
      <w:pPr>
        <w:pStyle w:val="cs3d43ffbd"/>
      </w:pPr>
      <w:r>
        <w:rPr>
          <w:rStyle w:val="csd8eb8f831"/>
        </w:rPr>
        <w:t>Фактически поступили доходы в сумме 15 461,87 рублей. Процент исполнения плана – 100,4 %.</w:t>
      </w:r>
    </w:p>
    <w:p w:rsidR="007A3D44" w:rsidRDefault="00DD48CA">
      <w:pPr>
        <w:pStyle w:val="cs823a7807"/>
      </w:pPr>
      <w:r>
        <w:rPr>
          <w:rStyle w:val="csd8eb8f831"/>
        </w:rPr>
        <w:t>По КБК 000 1080715001 0000 110 (Государственная пошлина за выдачу разрешения на установку рекламной конструкции) В бюджете 2017 года утверждено поступление доходов в сумме 20 000 рублей, фактически поступили доходы в сумме 20 000 рублей. Процент исполнения плана – 100 %.</w:t>
      </w:r>
    </w:p>
    <w:p w:rsidR="007A3D44" w:rsidRDefault="00DD48CA">
      <w:pPr>
        <w:pStyle w:val="cs3d43ffbd"/>
      </w:pPr>
      <w:r>
        <w:rPr>
          <w:rStyle w:val="csd8eb8f831"/>
        </w:rPr>
        <w:t>КБК 000 1110000000 0000 000 Доходы от использования имущества, находящегося в государственной и муниципальной собственности запланированы в сумме 6 133 000 рублей, фактически исполнены на сумму 6 129 393,55 рубля, исполнение составило 99,9 %, в том числе: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По КБК 000 1110501204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запланированы в 2017 году на сумму 4 263 000 рубля, фактически исполнены на сумму 4 383 380,02 рублей, исполнение</w:t>
      </w:r>
      <w:proofErr w:type="gramEnd"/>
      <w:r>
        <w:rPr>
          <w:rStyle w:val="csd8eb8f831"/>
        </w:rPr>
        <w:t xml:space="preserve"> 102,8 %. Отклонение на сумму 120 380,02 рублей связано с погашением задолженности по арендной плате за земельные участки.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КБК 000 1110503404 0000 120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 запланированы в 2017 год на сумму 1 330 000 рублей, фактически исполнены на сумму 1 213 088,69 рублей, исполнение 91,2 %. Отклонение в сумме 116 911,31 рублей связано</w:t>
      </w:r>
      <w:proofErr w:type="gramEnd"/>
      <w:r>
        <w:rPr>
          <w:rStyle w:val="csd8eb8f831"/>
        </w:rPr>
        <w:t xml:space="preserve"> с кредиторской задолженностью. ООО «</w:t>
      </w:r>
      <w:proofErr w:type="spellStart"/>
      <w:r>
        <w:rPr>
          <w:rStyle w:val="csd8eb8f831"/>
        </w:rPr>
        <w:t>Жилстройсервис</w:t>
      </w:r>
      <w:proofErr w:type="spellEnd"/>
      <w:r>
        <w:rPr>
          <w:rStyle w:val="csd8eb8f831"/>
        </w:rPr>
        <w:t>» и расторжением договора аренды с ООО «</w:t>
      </w:r>
      <w:proofErr w:type="spellStart"/>
      <w:r>
        <w:rPr>
          <w:rStyle w:val="csd8eb8f831"/>
        </w:rPr>
        <w:t>Жилстройсервис</w:t>
      </w:r>
      <w:proofErr w:type="spellEnd"/>
      <w:r>
        <w:rPr>
          <w:rStyle w:val="csd8eb8f831"/>
        </w:rPr>
        <w:t>» на полигон ТБО.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КБК 000 1110904404 0000 120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запланированы в 2017 г. на сумму 540 000 рублей., фактически исполнены на сумму 532 924,84 рубля.</w:t>
      </w:r>
      <w:proofErr w:type="gramEnd"/>
      <w:r>
        <w:rPr>
          <w:rStyle w:val="csd8eb8f831"/>
        </w:rPr>
        <w:t xml:space="preserve"> Исполнение 98,7 %. Отклонение в сумме 7 075,16 рублей связано с наличием кредиторской задолженности физических лиц за аренду муниципального имущества. </w:t>
      </w:r>
    </w:p>
    <w:p w:rsidR="007A3D44" w:rsidRDefault="00DD48CA">
      <w:pPr>
        <w:pStyle w:val="cs3d43ffbd"/>
      </w:pPr>
      <w:r>
        <w:rPr>
          <w:rStyle w:val="csd8eb8f831"/>
        </w:rPr>
        <w:t xml:space="preserve">КБК 000 1120000000 0000 000 Платежи при пользовании природными ресурсами в 2017 году запланированы в сумме 319 300,00 рублей, исполнено – 318 425,11 рублей, исполнение к плановым назначениям 99,7 % , вт. </w:t>
      </w:r>
      <w:proofErr w:type="gramStart"/>
      <w:r>
        <w:rPr>
          <w:rStyle w:val="csd8eb8f831"/>
        </w:rPr>
        <w:t>ч</w:t>
      </w:r>
      <w:proofErr w:type="gramEnd"/>
      <w:r>
        <w:rPr>
          <w:rStyle w:val="csd8eb8f831"/>
        </w:rPr>
        <w:t>.: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КБК 000 1120101001 0000 120 Плата за выбросы загрязняющих веществ в атмосферный воздух стационарными объектами запланированы в сумме 28 000,00 рублей, исполнено – 27 787,06 рублей, исполнение к плановым назначениям 99,2 %.Отклонение на сумму 212,94 рублей. Плановые назначения планировались расчетным методом и корректировались исходя из фактических поступлений текущего года. </w:t>
      </w:r>
    </w:p>
    <w:p w:rsidR="007A3D44" w:rsidRDefault="00DD48CA">
      <w:pPr>
        <w:pStyle w:val="cs3d43ffbd"/>
      </w:pPr>
      <w:r>
        <w:rPr>
          <w:rStyle w:val="csd8eb8f831"/>
        </w:rPr>
        <w:t>По КБК 000 1120103001 0000 120 Плата за сбросы загрязняющих веществ в водные объекты запланированы в сумме 166 000,00 рублей, исполнено – 165 370,17 рублей, исполнение к плановым назначениям 99,6 %.</w:t>
      </w:r>
    </w:p>
    <w:p w:rsidR="007A3D44" w:rsidRDefault="00DD48CA">
      <w:pPr>
        <w:pStyle w:val="cs3d43ffbd"/>
      </w:pPr>
      <w:r>
        <w:rPr>
          <w:rStyle w:val="csd8eb8f831"/>
        </w:rPr>
        <w:t>По КБК 000 1120104001 0000 120 Плата за размещение отходов производства и потребления запланированы в сумме 125 300,00 рублей, исполнено – 125 267,88 рублей, исполнение к плановым назначениям 100 %.</w:t>
      </w:r>
    </w:p>
    <w:p w:rsidR="007A3D44" w:rsidRDefault="00DD48CA">
      <w:pPr>
        <w:pStyle w:val="cs3d43ffbd"/>
      </w:pPr>
      <w:r>
        <w:rPr>
          <w:rStyle w:val="csd8eb8f831"/>
        </w:rPr>
        <w:t>По КБК 000 1130299404 0000 130</w:t>
      </w:r>
      <w:proofErr w:type="gramStart"/>
      <w:r>
        <w:rPr>
          <w:rStyle w:val="csd8eb8f831"/>
        </w:rPr>
        <w:t xml:space="preserve"> П</w:t>
      </w:r>
      <w:proofErr w:type="gramEnd"/>
      <w:r>
        <w:rPr>
          <w:rStyle w:val="csd8eb8f831"/>
        </w:rPr>
        <w:t>рочие доходы от компенсации затрат бюджетов городских округов в 2017 году запланированы в сумме 1000 000,00 рублей, исполнено – 1 000 000,00 рублей, исполнение к плановым назначениям 100 %. Возврат субсидий, выданных в 2015 году Субсидии бюджетам городских округов на государственную поддержку малого и среднего предпринимательства, включая крестьянские (фермерские) хозяйства.</w:t>
      </w:r>
    </w:p>
    <w:p w:rsidR="007A3D44" w:rsidRDefault="00DD48CA">
      <w:pPr>
        <w:pStyle w:val="cs3d43ffbd"/>
      </w:pPr>
      <w:r>
        <w:rPr>
          <w:rStyle w:val="csd8eb8f831"/>
        </w:rPr>
        <w:t xml:space="preserve">КБК 000 1140000000 0000 000 Доходы от продажи материальных активов запланированы в размере 884 360,00 рублей, исполнено – 884 283,36 рублей, исполнение к плановым назначениям 100 %. </w:t>
      </w:r>
    </w:p>
    <w:p w:rsidR="007A3D44" w:rsidRDefault="00DD48CA">
      <w:pPr>
        <w:pStyle w:val="cs3d43ffbd"/>
      </w:pPr>
      <w:proofErr w:type="gramStart"/>
      <w:r>
        <w:rPr>
          <w:rStyle w:val="csd8eb8f831"/>
        </w:rPr>
        <w:t>В том числе по КБК 000 1140204304 0000 410 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запланированы в размере 3 360,00 рублей, исполнено – 3 360,00 рублей, исполнение к плановым назначениям 100 %.</w:t>
      </w:r>
      <w:proofErr w:type="gramEnd"/>
    </w:p>
    <w:p w:rsidR="007A3D44" w:rsidRDefault="00DD48CA">
      <w:pPr>
        <w:pStyle w:val="cs3d43ffbd"/>
      </w:pPr>
      <w:r>
        <w:rPr>
          <w:rStyle w:val="csd8eb8f831"/>
        </w:rPr>
        <w:t xml:space="preserve">По КБК 000 11406012040000430 Доходы от продажи земельных участков, государственная собственность на которые не разграничена и которые расположены в границах городских округов запланировано в размере 881 000,00 рублей, исполнено – 880 923,36 рубля, исполнение к </w:t>
      </w:r>
      <w:proofErr w:type="gramStart"/>
      <w:r>
        <w:rPr>
          <w:rStyle w:val="csd8eb8f831"/>
        </w:rPr>
        <w:t>плановым</w:t>
      </w:r>
      <w:proofErr w:type="gramEnd"/>
    </w:p>
    <w:p w:rsidR="007A3D44" w:rsidRDefault="00DD48CA">
      <w:pPr>
        <w:pStyle w:val="cs3d43ffbd"/>
      </w:pPr>
      <w:r>
        <w:rPr>
          <w:rStyle w:val="csd8eb8f831"/>
        </w:rPr>
        <w:t xml:space="preserve">назначениям 100 %. </w:t>
      </w:r>
    </w:p>
    <w:p w:rsidR="007A3D44" w:rsidRDefault="00DD48CA">
      <w:pPr>
        <w:pStyle w:val="cs3d43ffbd"/>
      </w:pPr>
      <w:r>
        <w:rPr>
          <w:rStyle w:val="csd8eb8f831"/>
        </w:rPr>
        <w:t>КБК 000 1160000000 0000 000 Штрафы, санкции, возмещение ущерба запланированы в сумме 112 600,00 рублей, исполнено 59 773,58 рубля. Исполнение к плановым назначениям 53,1 % в т. ч.:</w:t>
      </w:r>
    </w:p>
    <w:p w:rsidR="007A3D44" w:rsidRDefault="00DD48CA">
      <w:pPr>
        <w:pStyle w:val="cs3d43ffbd"/>
      </w:pPr>
      <w:r>
        <w:rPr>
          <w:rStyle w:val="csd8eb8f831"/>
        </w:rPr>
        <w:t>По КБК 000 1160300000 0000 140 Денежные взыскания (штрафы) за нарушение законодательства о налогах и сборах. В бюджете 2017г. утверждено поступление доходов в сумме 7 400,00 рублей, фактически поступили доходы в сумме 10 280,74 рублей. Исполнение к плановым назначениям 138 %. Ввиду отсутствия начисленных сумм, учитывались среднеквартальные поступления 2017 года;</w:t>
      </w:r>
    </w:p>
    <w:p w:rsidR="007A3D44" w:rsidRDefault="00DD48CA">
      <w:pPr>
        <w:pStyle w:val="cs3d43ffbd"/>
      </w:pPr>
      <w:r>
        <w:rPr>
          <w:rStyle w:val="csd8eb8f831"/>
        </w:rPr>
        <w:t>По КБК 000 1160600001 0000 140 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карт. В бюджете утверждено поступление доходов в сумме 21 000,00 рублей, фактически поступили доходы в сумме 20 700,00 рублей. Исполнение к плановым назначениям 98,6%. Ввиду отсутствия начисленных сумм, учитывались среднеквартальные поступления 2017 года;</w:t>
      </w:r>
    </w:p>
    <w:p w:rsidR="007A3D44" w:rsidRDefault="00DD48CA">
      <w:pPr>
        <w:pStyle w:val="cs3d43ffbd"/>
      </w:pPr>
      <w:r>
        <w:rPr>
          <w:rStyle w:val="csd8eb8f831"/>
        </w:rPr>
        <w:t>По КБК 000 116 2505000 0000 140 Денежные взыскания (штрафы) за нарушение законодательства в области охраны окружающей в бюджете утверждено поступление доходов в сумме 10 000 рублей, фактически поступили доходы в сумме 0 рублей. Отклонение плановых показателей от фактических связано с возвратом взыскания в размере 10 000 рублей 29.12.2017 года. Ввиду отсутствия начисленных сумм, учитывались среднеквартальные поступления 2017 года.</w:t>
      </w:r>
    </w:p>
    <w:p w:rsidR="007A3D44" w:rsidRDefault="00DD48CA">
      <w:pPr>
        <w:pStyle w:val="cs3d43ffbd"/>
      </w:pPr>
      <w:r>
        <w:rPr>
          <w:rStyle w:val="csd8eb8f831"/>
        </w:rPr>
        <w:t>По КБК 000 1162800001 0000 140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утверждено поступление доходов в сумме 47 200 рублей, фактически поступили доходы в сумме 3 200 рублей. Исполнение 7%. Отклонение плановых показателей связано с возвратом взыскания в размере 22 000 рублей 29.12.2017 года. Ввиду отсутствия начисленных сумм, учитывались среднеквартальные поступления 2017 года.</w:t>
      </w:r>
    </w:p>
    <w:p w:rsidR="007A3D44" w:rsidRDefault="00DD48CA">
      <w:pPr>
        <w:pStyle w:val="cs3d43ffbd"/>
      </w:pPr>
      <w:r>
        <w:rPr>
          <w:rStyle w:val="csd8eb8f831"/>
        </w:rPr>
        <w:t>КБК 000 1169004004 0000 140</w:t>
      </w:r>
      <w:proofErr w:type="gramStart"/>
      <w:r>
        <w:rPr>
          <w:rStyle w:val="csd8eb8f831"/>
        </w:rPr>
        <w:t xml:space="preserve"> П</w:t>
      </w:r>
      <w:proofErr w:type="gramEnd"/>
      <w:r>
        <w:rPr>
          <w:rStyle w:val="csd8eb8f831"/>
        </w:rPr>
        <w:t>рочие поступления от денежных взысканий (штрафов) и иных сумм в возмещение ущерба, зачисляемые в бюджеты городских округов. Утверждено поступление доходов в сумме 27 000,00 рублей, фактически поступили доходы в сумме 25 592,84 рубля, исполнение 94,8 %. Ввиду отсутствия начисленных сумм, учитывались среднеквартальные поступления 2017 года. (Отклонение составило 1 407,16 рублей) исполнение по коду 415116 900 40046000140 (Генеральная прокуратура Российской Федерации) составило 5 000,00 рублей, по коду 805 116 900 40046000140 (Управление ветеринарии Брянской области) исполнение составило 500,00 рублей.</w:t>
      </w:r>
    </w:p>
    <w:p w:rsidR="007A3D44" w:rsidRDefault="00DD48CA">
      <w:pPr>
        <w:pStyle w:val="cs3d43ffbd"/>
      </w:pPr>
      <w:r>
        <w:rPr>
          <w:rStyle w:val="csd8eb8f831"/>
        </w:rPr>
        <w:t>По коду 002 1 16 90040 04 0000 140 – Прочие поступления от денежных взысканий (штрафов) и иных сумм в возмещение ущерба, зачисляемые в бюджеты городских округов (</w:t>
      </w:r>
      <w:proofErr w:type="gramStart"/>
      <w:r>
        <w:rPr>
          <w:rStyle w:val="csd8eb8f831"/>
        </w:rPr>
        <w:t>штрафы, наложенные комиссией по делам несовершеннолетних исполнены</w:t>
      </w:r>
      <w:proofErr w:type="gramEnd"/>
      <w:r>
        <w:rPr>
          <w:rStyle w:val="csd8eb8f831"/>
        </w:rPr>
        <w:t xml:space="preserve"> на сумму 20 092,84 рубля 00 копеек)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КБК 000 1170500000 0000 180 прочие неналоговые доходы. Утверждено поступление доходов в сумме 52 000,00 рублей, фактически поступили доходы в сумме 73 830,25 рублей, исполнение 150,7%. В т. ч. </w:t>
      </w:r>
    </w:p>
    <w:p w:rsidR="007A3D44" w:rsidRDefault="00DD48CA">
      <w:pPr>
        <w:pStyle w:val="cs3d43ffbd"/>
      </w:pPr>
      <w:r>
        <w:rPr>
          <w:rStyle w:val="csd8eb8f831"/>
        </w:rPr>
        <w:t>По КБК 000 1170504004 0000 180 прочие неналоговые доходы бюджетов городских округов. Утверждено поступление доходов в сумме 52 000,00 рублей, фактически поступили доходы в сумме 78 344,24 рублей, исполнение 142%. Прогнозирование осуществлялось с учетом информации о прогнозном начислении сумм платежа, предоставленным администратором платежа - администрацией города Фокино. Расчет произведен на основании выданных разрешений на право размещения нестационарных торговых объектов на территории города Фокино и фактических поступлений 2017года, фактические поступления на 29.12.2017года составляли 52 997,75рублей.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КБК 000 1170104004 0000 180 Невыясненные поступления, зачисляемые в бюджеты городских округов, не утверждено поступление доходов, фактически поступили доходы в сумме 4 513,99 рублей. Поступили незапланированные суммы 27.12.2017 года и по заключительным ведомостям по кассовым поступлениям 09.01.2018года. </w:t>
      </w:r>
    </w:p>
    <w:p w:rsidR="007A3D44" w:rsidRDefault="00DD48CA">
      <w:pPr>
        <w:pStyle w:val="cs3d43ffbd"/>
      </w:pPr>
      <w:r>
        <w:rPr>
          <w:rStyle w:val="csd8eb8f831"/>
        </w:rPr>
        <w:t>Безвозмездные поступления запланированы в 2017года на сумму 136 816 662,98 рубля, исполнено 136 706 051,82 рубль, исполнение к плановым назначениям 99,2 %.</w:t>
      </w:r>
    </w:p>
    <w:p w:rsidR="007A3D44" w:rsidRDefault="00DD48CA">
      <w:pPr>
        <w:pStyle w:val="cs3d43ffbd"/>
      </w:pPr>
      <w:r>
        <w:rPr>
          <w:rStyle w:val="csd8eb8f831"/>
        </w:rPr>
        <w:t xml:space="preserve">Безвозмездные поступления от других бюджетов бюджетной системы Российской Федерации (000 2020000000 0000 000) запланированы в размере 137 714 857,90 рублей, исполнено на сумму 137 422 421,74 рубль, исполнение к плановым назначениям 99,8 %. </w:t>
      </w:r>
    </w:p>
    <w:p w:rsidR="007A3D44" w:rsidRDefault="00DD48CA">
      <w:pPr>
        <w:pStyle w:val="cs3d43ffbd"/>
      </w:pPr>
      <w:r>
        <w:rPr>
          <w:rStyle w:val="csd8eb8f831"/>
        </w:rPr>
        <w:t>Дотации на выравнивание бюджетной обеспеченности за 2017 год поступили в объеме 24 240 000,00 руб., или 100,0 % от плановых назначений (план 2017 года – 24 240 000,00рублей.)</w:t>
      </w:r>
    </w:p>
    <w:p w:rsidR="007A3D44" w:rsidRDefault="00DD48CA">
      <w:pPr>
        <w:pStyle w:val="cs3d43ffbd"/>
      </w:pPr>
      <w:r>
        <w:rPr>
          <w:rStyle w:val="csd8eb8f831"/>
        </w:rPr>
        <w:t>Дотации на поддержку мер по обеспечению сбалансированности исполнены в сумме 21 053 351,00 рубль, или 100 % от плановых назначений (план 2017 года –21 053 351,00 рубль).</w:t>
      </w:r>
    </w:p>
    <w:p w:rsidR="007A3D44" w:rsidRDefault="00DD48CA">
      <w:pPr>
        <w:pStyle w:val="cs3d43ffbd"/>
      </w:pPr>
      <w:r>
        <w:rPr>
          <w:rStyle w:val="csd8eb8f831"/>
        </w:rPr>
        <w:t>По КБК 000 2020200000 0000 151 объем субсидий составил 21 439 028,16 рублей, или 100 % от плановых назначений (план 2017 года – 21 439 028,16 рублей)</w:t>
      </w:r>
    </w:p>
    <w:p w:rsidR="007A3D44" w:rsidRDefault="00DD48CA">
      <w:pPr>
        <w:pStyle w:val="cs3d43ffbd"/>
      </w:pPr>
      <w:r>
        <w:rPr>
          <w:rStyle w:val="csd8eb8f831"/>
        </w:rPr>
        <w:t>По 000 2020300000 0000 151 субвенции за отчетный период поступили в сумме 70 640 042,58 рубля, что составило 99,6 % от плановых назначений (план 2017 года - 70 932 478,74 рублей). Причина отклонения:</w:t>
      </w:r>
    </w:p>
    <w:p w:rsidR="007A3D44" w:rsidRDefault="00DD48CA">
      <w:pPr>
        <w:pStyle w:val="cs3d43ffbd"/>
      </w:pPr>
      <w:r>
        <w:rPr>
          <w:rStyle w:val="csd8eb8f831"/>
        </w:rPr>
        <w:t>- По КБК 000 2020302404 0000 151 субвенции бюджетам городских округов (Субвенции местным бюджетам на выполнение передаваемых полномочий субъектов Российской Федерации) план – 68 360 633,10 рубля исполнение – 68 093 350,63 рублей, исполнение к плановым назначениям 99,6 %. Отклонение на сумму 267 282,47рубля. Причина - снижение численности приемных детей.</w:t>
      </w:r>
    </w:p>
    <w:p w:rsidR="007A3D44" w:rsidRDefault="00DD48CA">
      <w:pPr>
        <w:pStyle w:val="cs3d43ffbd"/>
      </w:pPr>
      <w:r>
        <w:rPr>
          <w:rStyle w:val="csd8eb8f831"/>
        </w:rPr>
        <w:t xml:space="preserve">- По КБК 000 2 02 35082 00 0000 151Субвенции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запланировано 897 303,00рубля, исполнено 890 175,00 рублей. Исполнение к плановым назначениям 99,2 %. Отклонение на сумму 7 128 ,00 рублей. Причина - экономия при проведении торгов при запросе предложений. </w:t>
      </w:r>
    </w:p>
    <w:p w:rsidR="007A3D44" w:rsidRDefault="00DD48CA">
      <w:pPr>
        <w:pStyle w:val="cs3d43ffbd"/>
      </w:pPr>
      <w:r>
        <w:rPr>
          <w:rStyle w:val="csd8eb8f831"/>
        </w:rPr>
        <w:t>По КБК 000 2 02 35260 00 0000 151 Субвенции бюджетам на выплату единовременного пособия при всех формах устройства детей, лишенных родительского попечения, в семью запланировано 130 802,64 рубля, исполнено 112 776,95 рублей. Исполнение к плановым назначениям 86,2 %. Причина - отсутствие факта усыновления детей.</w:t>
      </w:r>
    </w:p>
    <w:p w:rsidR="007A3D44" w:rsidRDefault="00DD48CA">
      <w:pPr>
        <w:pStyle w:val="cs3d43ffbd"/>
      </w:pPr>
      <w:r>
        <w:rPr>
          <w:rStyle w:val="csd8eb8f831"/>
        </w:rPr>
        <w:t>По КБК 000 207 00000 00 0000 000</w:t>
      </w:r>
      <w:proofErr w:type="gramStart"/>
      <w:r>
        <w:rPr>
          <w:rStyle w:val="csd8eb8f831"/>
        </w:rPr>
        <w:t xml:space="preserve"> П</w:t>
      </w:r>
      <w:proofErr w:type="gramEnd"/>
      <w:r>
        <w:rPr>
          <w:rStyle w:val="csd8eb8f831"/>
        </w:rPr>
        <w:t>рочие безвозмездные поступления в 2017 году запланированы доходы в сумме 101 805,08 рублей, исполнены в сумме 283 805,08 рублей. Отклонение в связи с излишне перечисленными суммами на 182 000,00 рублей, подлежащих возврату.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исполнению </w:t>
      </w:r>
      <w:r>
        <w:rPr>
          <w:rStyle w:val="cs821aca991"/>
        </w:rPr>
        <w:t>расходной части бюджета</w:t>
      </w:r>
      <w:r>
        <w:rPr>
          <w:rStyle w:val="csd8eb8f831"/>
        </w:rPr>
        <w:t xml:space="preserve"> городского округа «город Фокино» за 2017 год. </w:t>
      </w:r>
    </w:p>
    <w:p w:rsidR="007A3D44" w:rsidRDefault="00DD48CA">
      <w:pPr>
        <w:pStyle w:val="cs3d43ffbd"/>
      </w:pPr>
      <w:r>
        <w:rPr>
          <w:rStyle w:val="csd8eb8f831"/>
        </w:rPr>
        <w:t>План по расходам на 2017 год –201 603 251,95 рублей, кассовое исполнение - 197 032 265,15 рублей (97,73%)</w:t>
      </w:r>
    </w:p>
    <w:p w:rsidR="007A3D44" w:rsidRDefault="00DD48CA">
      <w:pPr>
        <w:pStyle w:val="cs3d43ffbd"/>
      </w:pPr>
      <w:r>
        <w:rPr>
          <w:rStyle w:val="cs7e6da8ae1"/>
        </w:rPr>
        <w:t>Структура расходов бюджета городского округа «город Фокино» на 2017 год: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 Общегосударственные расходы: план – 19 980 388,47 рублей, кассовое исполнение- 19 291 106,43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Национальная оборона: план - 444 450 рублей, кассовое исполнение –440 900,78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Национальная безопасность и правоохранительная деятельность: план –1 169 694,00 рублей, кассовое исполнение - 1 126 296,86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Национальная экономика: план – 10 446 154,10 рублей, кассовое исполнение –8 040 612,68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Жилищно-коммунальное хозяйство: план – 22 925 342,95 рублей, кассовое исполнение – 22 411 784,76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Образование: план – 114 945 831,94 рублей, кассовое исполнение – 114 471 289,15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Культура и кинематография: план – 8 687 590,40 рублей, кассовое исполнение – 8 644 451,80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Социальная политика: план - 7 418 081,09 рублей, кассовое исполнение –7 050 815,34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Физическая культура и спорт: план - 12 243 701,00 рублей, кассовое исполнение – 12 213 701,00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Средства массовой информации: план – 773 907,00 рублей, кассовое исполнение –773 195,67 рублей;</w:t>
      </w:r>
    </w:p>
    <w:p w:rsidR="007A3D44" w:rsidRDefault="00DD48CA">
      <w:pPr>
        <w:numPr>
          <w:ilvl w:val="0"/>
          <w:numId w:val="1"/>
        </w:numPr>
        <w:jc w:val="both"/>
        <w:rPr>
          <w:rFonts w:ascii="Courier New" w:eastAsia="Times New Roman" w:hAnsi="Courier New" w:cs="Courier New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Обслуживание государственного и муниципального долга: план -2 568 111 рублей, кассовое исполнение – 2 568 110,68 рублей</w:t>
      </w:r>
    </w:p>
    <w:p w:rsidR="007A3D44" w:rsidRDefault="00DD48CA">
      <w:pPr>
        <w:pStyle w:val="cs823a7807"/>
      </w:pPr>
      <w:r>
        <w:rPr>
          <w:rStyle w:val="cs7e6da8ae1"/>
        </w:rPr>
        <w:t xml:space="preserve">Раздел 01 00 Общегосударственные вопросы (ГО </w:t>
      </w:r>
      <w:proofErr w:type="spellStart"/>
      <w:r>
        <w:rPr>
          <w:rStyle w:val="cs7e6da8ae1"/>
        </w:rPr>
        <w:t>городФокино</w:t>
      </w:r>
      <w:proofErr w:type="spellEnd"/>
      <w:r>
        <w:rPr>
          <w:rStyle w:val="cs7e6da8ae1"/>
        </w:rPr>
        <w:t xml:space="preserve">» 2017год). </w:t>
      </w:r>
    </w:p>
    <w:p w:rsidR="007A3D44" w:rsidRDefault="00DD48CA">
      <w:pPr>
        <w:pStyle w:val="cs823a7807"/>
      </w:pPr>
      <w:r>
        <w:rPr>
          <w:rStyle w:val="csd8eb8f831"/>
        </w:rPr>
        <w:t>Утвержденные расходы составил</w:t>
      </w:r>
      <w:proofErr w:type="gramStart"/>
      <w:r>
        <w:rPr>
          <w:rStyle w:val="csd8eb8f831"/>
        </w:rPr>
        <w:t>и-</w:t>
      </w:r>
      <w:proofErr w:type="gramEnd"/>
      <w:r>
        <w:rPr>
          <w:rStyle w:val="csd8eb8f831"/>
        </w:rPr>
        <w:t xml:space="preserve"> план –19 980 388,47 рублей, кассовое исполнение- 19 291 106,43 рублей (исполнение 96,55%) В том числе по разделам подразделам:</w:t>
      </w:r>
    </w:p>
    <w:p w:rsidR="007A3D44" w:rsidRDefault="00DD48CA">
      <w:pPr>
        <w:pStyle w:val="cs3d43ffbd"/>
      </w:pPr>
      <w:r>
        <w:rPr>
          <w:rStyle w:val="cs74a45c421"/>
        </w:rPr>
        <w:t>По подразделу 01 03</w:t>
      </w:r>
      <w:r>
        <w:rPr>
          <w:rStyle w:val="csd8eb8f831"/>
        </w:rPr>
        <w:t xml:space="preserve"> Функционирование законодательных (представительных) органов государственной власти местного самоуправления предусмотрены расходы на содержание главы и центрального аппарата Совета народных депутатов города Фокино в сумме 553 297 рублей, кассовое исполнение –533 177,48 рублей (96,36% исполнение).</w:t>
      </w:r>
    </w:p>
    <w:p w:rsidR="007A3D44" w:rsidRDefault="00DD48CA">
      <w:pPr>
        <w:pStyle w:val="cs3d43ffbd"/>
      </w:pPr>
      <w:r>
        <w:rPr>
          <w:rStyle w:val="cs74a45c421"/>
        </w:rPr>
        <w:t xml:space="preserve">По подразделу 01 04 </w:t>
      </w:r>
      <w:r>
        <w:rPr>
          <w:rStyle w:val="csd8eb8f831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 предусмотрены в сумме 11 372 519 рублей, кассовое исполнение – 10 830 483,03 рублей (95,23% исполнение):</w:t>
      </w:r>
    </w:p>
    <w:p w:rsidR="007A3D44" w:rsidRDefault="00DD48CA">
      <w:pPr>
        <w:pStyle w:val="cs3d43ffbd"/>
      </w:pPr>
      <w:r>
        <w:rPr>
          <w:rStyle w:val="csd8eb8f831"/>
        </w:rPr>
        <w:t>1. Объем расходов на содержание и обеспечение деятельности центрального аппарата администрации предусмотрен в сумме 10 385 151 рублей, кассовое исполнение –9 845 089,14 рублей(94,80% исполнение);</w:t>
      </w:r>
    </w:p>
    <w:p w:rsidR="007A3D44" w:rsidRDefault="00DD48CA">
      <w:pPr>
        <w:pStyle w:val="cs3d43ffbd"/>
      </w:pPr>
      <w:r>
        <w:rPr>
          <w:rStyle w:val="csd8eb8f831"/>
        </w:rPr>
        <w:t>2. Объем расходов на содержание главы местной администрации предусмотрен в сумме 987 368 рублей, кассовое исполнение –985 393,89 рублей (99,80% исполнение)</w:t>
      </w:r>
    </w:p>
    <w:p w:rsidR="007A3D44" w:rsidRDefault="00DD48CA">
      <w:pPr>
        <w:pStyle w:val="cs3d43ffbd"/>
      </w:pPr>
      <w:r>
        <w:rPr>
          <w:rStyle w:val="cs74a45c421"/>
        </w:rPr>
        <w:t>По подразделу 01 06</w:t>
      </w:r>
      <w:r>
        <w:rPr>
          <w:rStyle w:val="csd8eb8f831"/>
        </w:rPr>
        <w:t xml:space="preserve"> Обеспечение деятельности финансовых, налоговых и таможенных органов и органов финансового (финансово-бюджетного) надзора план - 4 204 881 рублей, кассовое исполнение –4 166 119,20 рублей (исполнение 99,08%):</w:t>
      </w:r>
    </w:p>
    <w:p w:rsidR="007A3D44" w:rsidRDefault="00DD48CA">
      <w:pPr>
        <w:pStyle w:val="cs3d43ffbd"/>
      </w:pPr>
      <w:r>
        <w:rPr>
          <w:rStyle w:val="csd8eb8f831"/>
        </w:rPr>
        <w:t>- на содержание и обеспечение деятельности финансового управления расходы составили 3 480 085 рублей, кассовое исполнение –3 460 048,65 рублей;</w:t>
      </w:r>
    </w:p>
    <w:p w:rsidR="007A3D44" w:rsidRDefault="00DD48CA">
      <w:pPr>
        <w:pStyle w:val="cs3d43ffbd"/>
      </w:pPr>
      <w:r>
        <w:rPr>
          <w:rStyle w:val="csd8eb8f831"/>
        </w:rPr>
        <w:t>- на содержание и обеспечение деятельности Контрольно-счетной палаты города расходы составили 724 796 рублей, кассовое исполнение –706 070,55 рублей.</w:t>
      </w:r>
    </w:p>
    <w:p w:rsidR="007A3D44" w:rsidRDefault="00DD48CA">
      <w:pPr>
        <w:pStyle w:val="cs3d43ffbd"/>
      </w:pPr>
      <w:r>
        <w:rPr>
          <w:rStyle w:val="cs74a45c421"/>
        </w:rPr>
        <w:t>По подразделу 01 07</w:t>
      </w:r>
      <w:r>
        <w:rPr>
          <w:rStyle w:val="csd8eb8f831"/>
        </w:rPr>
        <w:t xml:space="preserve"> Обеспечение проведения выборов и референдумов предусмотрены по плану 95 007,47 рублей, кассовое исполнение – 95007,47 рублей (100% исполнение)</w:t>
      </w:r>
    </w:p>
    <w:p w:rsidR="007A3D44" w:rsidRDefault="00DD48CA">
      <w:pPr>
        <w:pStyle w:val="cs3d43ffbd"/>
      </w:pPr>
      <w:r>
        <w:rPr>
          <w:rStyle w:val="cs74a45c421"/>
        </w:rPr>
        <w:t>По подразделу 01 13</w:t>
      </w:r>
      <w:r>
        <w:rPr>
          <w:rStyle w:val="csd8eb8f831"/>
        </w:rPr>
        <w:t xml:space="preserve"> Другие общегосударственные вопросы, предусмотрены расходы в сумме 3 754 684 рублей, исполнены – 3 666 319,25 рублей (97,65 % исполнение):</w:t>
      </w:r>
    </w:p>
    <w:p w:rsidR="007A3D44" w:rsidRDefault="00DD48CA">
      <w:pPr>
        <w:pStyle w:val="cs3d43ffbd"/>
      </w:pPr>
      <w:r>
        <w:rPr>
          <w:rStyle w:val="csd8eb8f831"/>
        </w:rPr>
        <w:t>1. Расходы на содержание и обеспечение деятельности комитета по управлению муниципальным имуществом города Фокино план- 1 693 014 рублей, кассовое исполнение –1 629 072,98 рубле</w:t>
      </w:r>
      <w:proofErr w:type="gramStart"/>
      <w:r>
        <w:rPr>
          <w:rStyle w:val="csd8eb8f831"/>
        </w:rPr>
        <w:t>й(</w:t>
      </w:r>
      <w:proofErr w:type="gramEnd"/>
      <w:r>
        <w:rPr>
          <w:rStyle w:val="csd8eb8f831"/>
        </w:rPr>
        <w:t>исполнение 96,22%):</w:t>
      </w:r>
    </w:p>
    <w:p w:rsidR="007A3D44" w:rsidRDefault="00DD48CA">
      <w:pPr>
        <w:pStyle w:val="cs3d43ffbd"/>
      </w:pPr>
      <w:r>
        <w:rPr>
          <w:rStyle w:val="csd8eb8f831"/>
        </w:rPr>
        <w:t>2. Объем средств на расходные обязательства, выполнение которых осуществлялось за счет субвенций из областного бюджета на организацию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правонарушениях, план – 300 792 рублей, исполнено в сумме 296 368,27 рублей (исполнение 98,53%)</w:t>
      </w:r>
    </w:p>
    <w:p w:rsidR="007A3D44" w:rsidRDefault="00DD48CA">
      <w:pPr>
        <w:pStyle w:val="cs297169a3"/>
      </w:pPr>
      <w:r>
        <w:rPr>
          <w:rStyle w:val="csd8eb8f831"/>
        </w:rPr>
        <w:t xml:space="preserve">3.Объем средств на повышение качества и доступности </w:t>
      </w:r>
      <w:proofErr w:type="gramStart"/>
      <w:r>
        <w:rPr>
          <w:rStyle w:val="csd8eb8f831"/>
        </w:rPr>
        <w:t>предоставления</w:t>
      </w:r>
      <w:proofErr w:type="gramEnd"/>
      <w:r>
        <w:rPr>
          <w:rStyle w:val="csd8eb8f831"/>
        </w:rPr>
        <w:t xml:space="preserve"> государственных и муниципальных услуг (уполномоченный многофункциональный центр) составил по плану - 1 760 878 рублей, кассовое исполнение – 1 740 878 рублей (100 % исполнение);</w:t>
      </w:r>
    </w:p>
    <w:p w:rsidR="007A3D44" w:rsidRDefault="00DD48CA">
      <w:pPr>
        <w:pStyle w:val="cs823a7807"/>
      </w:pPr>
      <w:r>
        <w:rPr>
          <w:rStyle w:val="cs7e6da8ae1"/>
        </w:rPr>
        <w:t>Раздел 02 00 Национальная оборона (ГО «город Фокино» 2017 год)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02 03</w:t>
      </w:r>
      <w:r>
        <w:rPr>
          <w:rStyle w:val="csd8eb8f831"/>
        </w:rPr>
        <w:t xml:space="preserve"> Мобилизационная и вневойсковая подготовка: план -444450 рублей, кассовое исполнение – 440 900,78 рублей (99,20 % исполнение) израсходованы средства федерального бюджета на содержание и обеспечение деятельности специалистов, осуществляющих первичный воинский учет на территории, где отсутствуют военные комиссариаты.</w:t>
      </w:r>
    </w:p>
    <w:p w:rsidR="007A3D44" w:rsidRDefault="00DD48CA">
      <w:pPr>
        <w:pStyle w:val="cs823a7807"/>
      </w:pPr>
      <w:r>
        <w:rPr>
          <w:rStyle w:val="cs7e6da8ae1"/>
        </w:rPr>
        <w:t>Раздел 03 00 Национальная безопасность и правоохранительная деятельность (ГО «город Фокино» 2017 год)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03 09</w:t>
      </w:r>
      <w:r>
        <w:rPr>
          <w:rStyle w:val="csd8eb8f831"/>
        </w:rPr>
        <w:t xml:space="preserve"> Защита населения и территории от чрезвычайных ситуаций природного и техногенного характера, гражданская оборона предусмотрены расходы в сумме 1 169 694 рублей, кассовое исполнение –1 126 296,86 рублей (96,29% исполнение) на содержание МКУ «Единая дежурно-диспетчерская служба города Фокино».</w:t>
      </w:r>
    </w:p>
    <w:p w:rsidR="007A3D44" w:rsidRDefault="00DD48CA">
      <w:pPr>
        <w:pStyle w:val="cs823a7807"/>
      </w:pPr>
      <w:r>
        <w:rPr>
          <w:rStyle w:val="cs7e6da8ae1"/>
        </w:rPr>
        <w:t>Раздел 0400 «Национальная экономика»</w:t>
      </w:r>
    </w:p>
    <w:p w:rsidR="007A3D44" w:rsidRDefault="00DD48CA">
      <w:pPr>
        <w:pStyle w:val="cs823a7807"/>
      </w:pPr>
      <w:r>
        <w:rPr>
          <w:rStyle w:val="csd8eb8f831"/>
        </w:rPr>
        <w:t xml:space="preserve">По разделу 0400 «Национальная экономика» расходы за 2017 год предусмотрены в сумме </w:t>
      </w:r>
      <w:r>
        <w:rPr>
          <w:rStyle w:val="cs821aca991"/>
        </w:rPr>
        <w:t>10 446 154,10</w:t>
      </w:r>
      <w:r>
        <w:rPr>
          <w:rStyle w:val="csd8eb8f831"/>
        </w:rPr>
        <w:t xml:space="preserve"> рублей и исполнены в сумме </w:t>
      </w:r>
      <w:r>
        <w:rPr>
          <w:rStyle w:val="cs821aca991"/>
        </w:rPr>
        <w:t>8 040 612,68</w:t>
      </w:r>
      <w:r>
        <w:rPr>
          <w:rStyle w:val="csd8eb8f831"/>
        </w:rPr>
        <w:t xml:space="preserve"> рублей (исполнение 76,97 %)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0401 «</w:t>
      </w:r>
      <w:r>
        <w:rPr>
          <w:rStyle w:val="csd8eb8f831"/>
        </w:rPr>
        <w:t xml:space="preserve">Общеэкономические вопросы» предусмотрены и исполнены расходы в сумме </w:t>
      </w:r>
      <w:r>
        <w:rPr>
          <w:rStyle w:val="cs821aca991"/>
        </w:rPr>
        <w:t>23 436,00</w:t>
      </w:r>
      <w:r>
        <w:rPr>
          <w:rStyle w:val="csd8eb8f831"/>
        </w:rPr>
        <w:t xml:space="preserve"> рублей, осуществление государственных полномочий в области содействия занятости населения, включая расходы по осуществлению этих полномочий (временное трудоустройство несовершеннолетних граждан).</w:t>
      </w:r>
    </w:p>
    <w:p w:rsidR="007A3D44" w:rsidRDefault="00DD48CA">
      <w:pPr>
        <w:pStyle w:val="cs823a7807"/>
      </w:pPr>
      <w:proofErr w:type="gramStart"/>
      <w:r>
        <w:rPr>
          <w:rStyle w:val="cs74a45c421"/>
        </w:rPr>
        <w:t xml:space="preserve">По подразделу 0405 </w:t>
      </w:r>
      <w:r>
        <w:rPr>
          <w:rStyle w:val="csd8eb8f831"/>
        </w:rPr>
        <w:t xml:space="preserve">«Сельское хозяйство и рыболовство» предусмотрены расходы в сумме </w:t>
      </w:r>
      <w:r>
        <w:rPr>
          <w:rStyle w:val="cs821aca991"/>
        </w:rPr>
        <w:t>25 163,10</w:t>
      </w:r>
      <w:r>
        <w:rPr>
          <w:rStyle w:val="csd8eb8f831"/>
        </w:rPr>
        <w:t xml:space="preserve"> рублей, и исполнены в сумме </w:t>
      </w:r>
      <w:r>
        <w:rPr>
          <w:rStyle w:val="cs821aca991"/>
        </w:rPr>
        <w:t>25 162,80</w:t>
      </w:r>
      <w:r>
        <w:rPr>
          <w:rStyle w:val="csd8eb8f831"/>
        </w:rPr>
        <w:t>рублей, (исполнение 100%)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</w:t>
      </w:r>
      <w:proofErr w:type="gramEnd"/>
      <w:r>
        <w:rPr>
          <w:rStyle w:val="csd8eb8f831"/>
        </w:rPr>
        <w:t xml:space="preserve"> скотомогильников (биотермических ям) и в части организации отлова и содержания безнадзорных животных на территории Брянской области. В том числе за счёт средств областного бюджета направлено и исполнено </w:t>
      </w:r>
      <w:r>
        <w:rPr>
          <w:rStyle w:val="cs821aca991"/>
        </w:rPr>
        <w:t>25 093,10</w:t>
      </w:r>
      <w:r>
        <w:rPr>
          <w:rStyle w:val="csd8eb8f831"/>
        </w:rPr>
        <w:t xml:space="preserve"> рублей, за счёт средств местного бюджета предусмотрено </w:t>
      </w:r>
      <w:r>
        <w:rPr>
          <w:rStyle w:val="cs821aca991"/>
        </w:rPr>
        <w:t>70,00</w:t>
      </w:r>
      <w:r>
        <w:rPr>
          <w:rStyle w:val="csd8eb8f831"/>
        </w:rPr>
        <w:t xml:space="preserve"> рублей, израсходовано </w:t>
      </w:r>
      <w:r>
        <w:rPr>
          <w:rStyle w:val="cs821aca991"/>
        </w:rPr>
        <w:t>69,70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823a7807"/>
      </w:pPr>
      <w:r>
        <w:rPr>
          <w:rStyle w:val="cs74a45c421"/>
        </w:rPr>
        <w:t xml:space="preserve">По подразделу 0409 «Дорожное хозяйство (дорожные фонды)» </w:t>
      </w:r>
      <w:r>
        <w:rPr>
          <w:rStyle w:val="csd8eb8f831"/>
        </w:rPr>
        <w:t xml:space="preserve">в 2017 году предусмотрено </w:t>
      </w:r>
      <w:r>
        <w:rPr>
          <w:rStyle w:val="cs821aca991"/>
        </w:rPr>
        <w:t xml:space="preserve">7 212 859,00 </w:t>
      </w:r>
      <w:r>
        <w:rPr>
          <w:rStyle w:val="csd8eb8f831"/>
        </w:rPr>
        <w:t xml:space="preserve">рублей, кассовое исполнение </w:t>
      </w:r>
      <w:r>
        <w:rPr>
          <w:rStyle w:val="cs821aca991"/>
        </w:rPr>
        <w:t>6 960 117,88</w:t>
      </w:r>
      <w:r>
        <w:rPr>
          <w:rStyle w:val="csd8eb8f831"/>
        </w:rPr>
        <w:t>рублей, (исполнение 96,50%) в том числе:</w:t>
      </w:r>
    </w:p>
    <w:p w:rsidR="007A3D44" w:rsidRDefault="00DD48CA">
      <w:pPr>
        <w:pStyle w:val="cs823a7807"/>
      </w:pPr>
      <w:proofErr w:type="gramStart"/>
      <w:r>
        <w:rPr>
          <w:rStyle w:val="csd8eb8f831"/>
        </w:rPr>
        <w:t xml:space="preserve">- На капитальный ремонт и ремонт автомобильных дорог общего пользования местного значения и искусственных сооружений на них за счёт средств дорожного фонда в рамках реализации подпрограммы «Автомобильные дороги» (2014 – 2020 годы)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области»(2014 – 2020 годы) из областного бюджета запланировано </w:t>
      </w:r>
      <w:r>
        <w:rPr>
          <w:rStyle w:val="cs821aca991"/>
        </w:rPr>
        <w:t xml:space="preserve">3 191 675,00 </w:t>
      </w:r>
      <w:r>
        <w:rPr>
          <w:rStyle w:val="csd8eb8f831"/>
        </w:rPr>
        <w:t xml:space="preserve">рублей и направлено </w:t>
      </w:r>
      <w:r>
        <w:rPr>
          <w:rStyle w:val="cs821aca991"/>
        </w:rPr>
        <w:t>3</w:t>
      </w:r>
      <w:proofErr w:type="gramEnd"/>
      <w:r>
        <w:rPr>
          <w:rStyle w:val="cs821aca991"/>
        </w:rPr>
        <w:t xml:space="preserve"> 191 675,00 </w:t>
      </w:r>
      <w:r>
        <w:rPr>
          <w:rStyle w:val="csd8eb8f831"/>
        </w:rPr>
        <w:t>рублей (100 %). Из них на ремонт автомобильной дороги от ЦРП</w:t>
      </w:r>
      <w:proofErr w:type="gramStart"/>
      <w:r>
        <w:rPr>
          <w:rStyle w:val="csd8eb8f831"/>
        </w:rPr>
        <w:t>2</w:t>
      </w:r>
      <w:proofErr w:type="gramEnd"/>
      <w:r>
        <w:rPr>
          <w:rStyle w:val="csd8eb8f831"/>
        </w:rPr>
        <w:t xml:space="preserve"> в районе дома №29 до дома №44 по ул.К.Маркса в г.Фокино Брянской области направлено </w:t>
      </w:r>
      <w:r>
        <w:rPr>
          <w:rStyle w:val="cs821aca991"/>
        </w:rPr>
        <w:t>2 716 675,00</w:t>
      </w:r>
      <w:r>
        <w:rPr>
          <w:rStyle w:val="csd8eb8f831"/>
        </w:rPr>
        <w:t xml:space="preserve"> рублей; на ремонт автомобильной дороги по ул.К.Маркса в районе д.34 (поворот) в г.Фокино Брянской области направлено </w:t>
      </w:r>
      <w:r>
        <w:rPr>
          <w:rStyle w:val="cs821aca991"/>
        </w:rPr>
        <w:t>475 000,00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3839d960"/>
      </w:pPr>
      <w:r>
        <w:rPr>
          <w:rStyle w:val="csd8eb8f831"/>
        </w:rPr>
        <w:t xml:space="preserve">- За счёт средств местного бюджета на обеспечение сохранности существующей сети автомобильных дорог местного значения и условий безопасности движения по ним в границах городского округа «город Фокино» запланировано </w:t>
      </w:r>
      <w:r>
        <w:rPr>
          <w:rStyle w:val="cs821aca991"/>
        </w:rPr>
        <w:t xml:space="preserve">3 853 200,72 </w:t>
      </w:r>
      <w:r>
        <w:rPr>
          <w:rStyle w:val="csd8eb8f831"/>
        </w:rPr>
        <w:t xml:space="preserve">рублей и исполнено </w:t>
      </w:r>
      <w:r>
        <w:rPr>
          <w:rStyle w:val="cs821aca991"/>
        </w:rPr>
        <w:t xml:space="preserve">3 600 459,60 </w:t>
      </w:r>
      <w:r>
        <w:rPr>
          <w:rStyle w:val="csd8eb8f831"/>
        </w:rPr>
        <w:t>рублей (исполнение 93,44 %) из них:</w:t>
      </w:r>
    </w:p>
    <w:p w:rsidR="007A3D44" w:rsidRDefault="00DD48CA">
      <w:pPr>
        <w:pStyle w:val="cs3839d960"/>
      </w:pPr>
      <w:r>
        <w:rPr>
          <w:rStyle w:val="csd8eb8f831"/>
        </w:rPr>
        <w:t xml:space="preserve">1) на содержание автомобильных дорог и инженерных сооружений на них в границах городского округа "город Фокино" </w:t>
      </w:r>
      <w:proofErr w:type="gramStart"/>
      <w:r>
        <w:rPr>
          <w:rStyle w:val="csd8eb8f831"/>
        </w:rPr>
        <w:t>согласно</w:t>
      </w:r>
      <w:proofErr w:type="gramEnd"/>
      <w:r>
        <w:rPr>
          <w:rStyle w:val="csd8eb8f831"/>
        </w:rPr>
        <w:t xml:space="preserve"> заключённых договоров запланировано </w:t>
      </w:r>
      <w:r>
        <w:rPr>
          <w:rStyle w:val="cs821aca991"/>
        </w:rPr>
        <w:t>2 577 099,72</w:t>
      </w:r>
      <w:r>
        <w:rPr>
          <w:rStyle w:val="csd8eb8f831"/>
        </w:rPr>
        <w:t xml:space="preserve"> рублей</w:t>
      </w:r>
      <w:r>
        <w:rPr>
          <w:rStyle w:val="cs821aca991"/>
        </w:rPr>
        <w:t xml:space="preserve">, </w:t>
      </w:r>
      <w:r>
        <w:rPr>
          <w:rStyle w:val="csd8eb8f831"/>
        </w:rPr>
        <w:t xml:space="preserve">исполнено </w:t>
      </w:r>
      <w:r>
        <w:rPr>
          <w:rStyle w:val="cs821aca991"/>
        </w:rPr>
        <w:t>2 334 358,60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3839d960"/>
      </w:pPr>
      <w:r>
        <w:rPr>
          <w:rStyle w:val="csd8eb8f831"/>
        </w:rPr>
        <w:t xml:space="preserve">2) на оплату кредиторской задолженности по содержанию автомобильных дорог и инженерных сооружений на них в границах городского округа "город Фокино" запланировано и исполнено </w:t>
      </w:r>
      <w:r>
        <w:rPr>
          <w:rStyle w:val="cs821aca991"/>
        </w:rPr>
        <w:t>957 826,00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3839d960"/>
      </w:pPr>
      <w:r>
        <w:rPr>
          <w:rStyle w:val="csd8eb8f831"/>
        </w:rPr>
        <w:t xml:space="preserve">3)на оплату работ по ямочному ремонту дорог предусмотрено и направлено </w:t>
      </w:r>
      <w:r>
        <w:rPr>
          <w:rStyle w:val="cs821aca991"/>
        </w:rPr>
        <w:t>196 430,00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3839d960"/>
      </w:pPr>
      <w:r>
        <w:rPr>
          <w:rStyle w:val="csd8eb8f831"/>
        </w:rPr>
        <w:t xml:space="preserve">4) на работы по оценке уязвимости объекта транспортной инфраструктуры в сфере дорожного хозяйства (мост через реку </w:t>
      </w:r>
      <w:proofErr w:type="spellStart"/>
      <w:r>
        <w:rPr>
          <w:rStyle w:val="csd8eb8f831"/>
        </w:rPr>
        <w:t>Болва</w:t>
      </w:r>
      <w:proofErr w:type="spellEnd"/>
      <w:r>
        <w:rPr>
          <w:rStyle w:val="csd8eb8f831"/>
        </w:rPr>
        <w:t xml:space="preserve">) ремонт запланировано и исполнено </w:t>
      </w:r>
      <w:r>
        <w:rPr>
          <w:rStyle w:val="cs821aca991"/>
        </w:rPr>
        <w:t>25 000,00</w:t>
      </w:r>
      <w:r>
        <w:rPr>
          <w:rStyle w:val="csd8eb8f831"/>
        </w:rPr>
        <w:t xml:space="preserve"> рублей</w:t>
      </w:r>
      <w:r>
        <w:rPr>
          <w:rStyle w:val="cs821aca991"/>
        </w:rPr>
        <w:t>.</w:t>
      </w:r>
    </w:p>
    <w:p w:rsidR="007A3D44" w:rsidRDefault="00DD48CA">
      <w:pPr>
        <w:pStyle w:val="cs3839d960"/>
      </w:pPr>
      <w:r>
        <w:rPr>
          <w:rStyle w:val="csd8eb8f831"/>
        </w:rPr>
        <w:t xml:space="preserve">5) на приобретение основных средств (дорожных знаков) за счёт средств местного бюджета предусмотрено и направлено </w:t>
      </w:r>
      <w:r>
        <w:rPr>
          <w:rStyle w:val="cs821aca991"/>
        </w:rPr>
        <w:t>16 345,00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3839d960"/>
      </w:pPr>
      <w:r>
        <w:rPr>
          <w:rStyle w:val="csd8eb8f831"/>
        </w:rPr>
        <w:t xml:space="preserve">6) на разработку и корректировку проектно-сметных документаций по дороге, ремонт которой запланирован в 2018 году (ремонт автомобильной дороги «Подъезд к г.Фокино» с подходами к мосту через </w:t>
      </w:r>
      <w:proofErr w:type="spellStart"/>
      <w:r>
        <w:rPr>
          <w:rStyle w:val="csd8eb8f831"/>
        </w:rPr>
        <w:t>р</w:t>
      </w:r>
      <w:proofErr w:type="gramStart"/>
      <w:r>
        <w:rPr>
          <w:rStyle w:val="csd8eb8f831"/>
        </w:rPr>
        <w:t>.Б</w:t>
      </w:r>
      <w:proofErr w:type="gramEnd"/>
      <w:r>
        <w:rPr>
          <w:rStyle w:val="csd8eb8f831"/>
        </w:rPr>
        <w:t>олва</w:t>
      </w:r>
      <w:proofErr w:type="spellEnd"/>
      <w:r>
        <w:rPr>
          <w:rStyle w:val="csd8eb8f831"/>
        </w:rPr>
        <w:t xml:space="preserve"> (по ул.Фокина до поворота на АЗС) в г.Фокино Брянской области) предусмотрено </w:t>
      </w:r>
      <w:r>
        <w:rPr>
          <w:rStyle w:val="cs821aca991"/>
        </w:rPr>
        <w:t>80 500,00</w:t>
      </w:r>
      <w:r>
        <w:rPr>
          <w:rStyle w:val="csd8eb8f831"/>
        </w:rPr>
        <w:t xml:space="preserve"> рублей и направлено </w:t>
      </w:r>
      <w:r>
        <w:rPr>
          <w:rStyle w:val="cs821aca991"/>
        </w:rPr>
        <w:t>70 500,00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3839d960"/>
      </w:pPr>
      <w:r>
        <w:rPr>
          <w:rStyle w:val="csd8eb8f831"/>
        </w:rPr>
        <w:t xml:space="preserve">- На </w:t>
      </w:r>
      <w:proofErr w:type="spellStart"/>
      <w:r>
        <w:rPr>
          <w:rStyle w:val="csd8eb8f831"/>
        </w:rPr>
        <w:t>софинансирование</w:t>
      </w:r>
      <w:proofErr w:type="spellEnd"/>
      <w:r>
        <w:rPr>
          <w:rStyle w:val="csd8eb8f831"/>
        </w:rPr>
        <w:t xml:space="preserve"> работ по ремонту автомобильных дорог за счет средств местного бюджета предусмотрено </w:t>
      </w:r>
      <w:r>
        <w:rPr>
          <w:rStyle w:val="cs821aca991"/>
        </w:rPr>
        <w:t>167 983,28</w:t>
      </w:r>
      <w:r>
        <w:rPr>
          <w:rStyle w:val="csd8eb8f831"/>
        </w:rPr>
        <w:t xml:space="preserve"> рублей и исполнено </w:t>
      </w:r>
      <w:r>
        <w:rPr>
          <w:rStyle w:val="cs821aca991"/>
        </w:rPr>
        <w:t>167 983,28</w:t>
      </w:r>
      <w:r>
        <w:rPr>
          <w:rStyle w:val="csd8eb8f831"/>
        </w:rPr>
        <w:t xml:space="preserve"> рублей. Из них:</w:t>
      </w:r>
    </w:p>
    <w:p w:rsidR="007A3D44" w:rsidRDefault="00DD48CA">
      <w:pPr>
        <w:pStyle w:val="cs823a7807"/>
      </w:pPr>
      <w:r>
        <w:rPr>
          <w:rStyle w:val="csd8eb8f831"/>
        </w:rPr>
        <w:t>1)на ремонт автомобильной дороги от ЦРП2 в районе дома №29 до дома №44 по ул.К.Маркса в г.Фокино Брянской области направлено</w:t>
      </w:r>
      <w:r>
        <w:rPr>
          <w:rStyle w:val="cs821aca991"/>
        </w:rPr>
        <w:t>82 983,28</w:t>
      </w:r>
      <w:r>
        <w:rPr>
          <w:rStyle w:val="csd8eb8f831"/>
        </w:rPr>
        <w:t xml:space="preserve"> </w:t>
      </w:r>
      <w:proofErr w:type="spellStart"/>
      <w:r>
        <w:rPr>
          <w:rStyle w:val="csd8eb8f831"/>
        </w:rPr>
        <w:t>рублей</w:t>
      </w:r>
      <w:proofErr w:type="gramStart"/>
      <w:r>
        <w:rPr>
          <w:rStyle w:val="csd8eb8f831"/>
        </w:rPr>
        <w:t>;н</w:t>
      </w:r>
      <w:proofErr w:type="gramEnd"/>
      <w:r>
        <w:rPr>
          <w:rStyle w:val="csd8eb8f831"/>
        </w:rPr>
        <w:t>а</w:t>
      </w:r>
      <w:proofErr w:type="spellEnd"/>
      <w:r>
        <w:rPr>
          <w:rStyle w:val="csd8eb8f831"/>
        </w:rPr>
        <w:t xml:space="preserve"> ремонт автомобильной дороги по ул.К.Маркса в районе д.34 (поворот) в г.Фокино Брянской области направлено</w:t>
      </w:r>
      <w:r>
        <w:rPr>
          <w:rStyle w:val="cs821aca991"/>
        </w:rPr>
        <w:t>25 000,00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823a7807"/>
      </w:pPr>
      <w:r>
        <w:rPr>
          <w:rStyle w:val="csd8eb8f831"/>
        </w:rPr>
        <w:t xml:space="preserve">2) на оплату работ по техническому надзору ремонта автомобильной </w:t>
      </w:r>
      <w:proofErr w:type="spellStart"/>
      <w:r>
        <w:rPr>
          <w:rStyle w:val="csd8eb8f831"/>
        </w:rPr>
        <w:t>дорогиот</w:t>
      </w:r>
      <w:proofErr w:type="spellEnd"/>
      <w:r>
        <w:rPr>
          <w:rStyle w:val="csd8eb8f831"/>
        </w:rPr>
        <w:t xml:space="preserve"> ЦРП</w:t>
      </w:r>
      <w:proofErr w:type="gramStart"/>
      <w:r>
        <w:rPr>
          <w:rStyle w:val="csd8eb8f831"/>
        </w:rPr>
        <w:t>2</w:t>
      </w:r>
      <w:proofErr w:type="gramEnd"/>
      <w:r>
        <w:rPr>
          <w:rStyle w:val="csd8eb8f831"/>
        </w:rPr>
        <w:t xml:space="preserve"> в районе дома №29 до дома №44 по ул.К.Маркса в г.Фокино Брянской </w:t>
      </w:r>
      <w:proofErr w:type="spellStart"/>
      <w:r>
        <w:rPr>
          <w:rStyle w:val="csd8eb8f831"/>
        </w:rPr>
        <w:t>областизапланировано</w:t>
      </w:r>
      <w:proofErr w:type="spellEnd"/>
      <w:r>
        <w:rPr>
          <w:rStyle w:val="csd8eb8f831"/>
        </w:rPr>
        <w:t xml:space="preserve"> и исполнено </w:t>
      </w:r>
      <w:r>
        <w:rPr>
          <w:rStyle w:val="cs821aca991"/>
        </w:rPr>
        <w:t>60 000,00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d273b8c5"/>
      </w:pPr>
      <w:r>
        <w:rPr>
          <w:rStyle w:val="csaced39361"/>
        </w:rPr>
        <w:t xml:space="preserve">По разделу 0412 </w:t>
      </w:r>
      <w:r>
        <w:rPr>
          <w:rStyle w:val="cs1213caf1"/>
        </w:rPr>
        <w:t xml:space="preserve">Другие вопросы в области национальной экономики предусмотрены расходы в сумме </w:t>
      </w:r>
      <w:r>
        <w:rPr>
          <w:rStyle w:val="cs7e0bea511"/>
        </w:rPr>
        <w:t>3 184 696,00</w:t>
      </w:r>
      <w:r>
        <w:rPr>
          <w:rStyle w:val="cs1213caf1"/>
        </w:rPr>
        <w:t xml:space="preserve"> рублей, исполнены – </w:t>
      </w:r>
      <w:r>
        <w:rPr>
          <w:rStyle w:val="cs7e0bea511"/>
        </w:rPr>
        <w:t xml:space="preserve">1 031 896,00 </w:t>
      </w:r>
      <w:r>
        <w:rPr>
          <w:rStyle w:val="cs1213caf1"/>
        </w:rPr>
        <w:t>рублей (исполнение 32,40 %),в том числе:</w:t>
      </w:r>
    </w:p>
    <w:p w:rsidR="007A3D44" w:rsidRDefault="00DD48CA">
      <w:pPr>
        <w:pStyle w:val="csd273b8c5"/>
      </w:pPr>
      <w:r>
        <w:rPr>
          <w:rStyle w:val="cs1213caf1"/>
        </w:rPr>
        <w:t xml:space="preserve">- на осуществление отдельных государственных полномочий Брянской области в области охраны труда – </w:t>
      </w:r>
      <w:r>
        <w:rPr>
          <w:rStyle w:val="cs7e0bea511"/>
        </w:rPr>
        <w:t>150 296,00</w:t>
      </w:r>
      <w:r>
        <w:rPr>
          <w:rStyle w:val="cs1213caf1"/>
        </w:rPr>
        <w:t xml:space="preserve"> рублей (исполнение 100%)</w:t>
      </w:r>
    </w:p>
    <w:p w:rsidR="007A3D44" w:rsidRDefault="00DD48CA">
      <w:pPr>
        <w:pStyle w:val="csd270a203"/>
      </w:pPr>
      <w:r>
        <w:rPr>
          <w:rStyle w:val="cs1213caf1"/>
        </w:rPr>
        <w:t xml:space="preserve">- на государственную поддержку малого и среднего предпринимательства за счёт средств областного бюджета предусмотрено </w:t>
      </w:r>
      <w:r>
        <w:rPr>
          <w:rStyle w:val="cs7e0bea511"/>
        </w:rPr>
        <w:t>2 090 000,00</w:t>
      </w:r>
      <w:r>
        <w:rPr>
          <w:rStyle w:val="cs1213caf1"/>
        </w:rPr>
        <w:t xml:space="preserve">рублей, направлено </w:t>
      </w:r>
      <w:r>
        <w:rPr>
          <w:rStyle w:val="cs7e0bea511"/>
        </w:rPr>
        <w:t>665 000</w:t>
      </w:r>
      <w:r>
        <w:rPr>
          <w:rStyle w:val="cs1213caf1"/>
        </w:rPr>
        <w:t xml:space="preserve"> рублей (31,82 %), на государственную поддержку малого и среднего предпринимательства за счёт средств местного бюджета предусмотрено </w:t>
      </w:r>
      <w:r>
        <w:rPr>
          <w:rStyle w:val="cs7e0bea511"/>
        </w:rPr>
        <w:t>110 000,00</w:t>
      </w:r>
      <w:r>
        <w:rPr>
          <w:rStyle w:val="cs1213caf1"/>
        </w:rPr>
        <w:t xml:space="preserve"> рублей, направлено </w:t>
      </w:r>
      <w:r>
        <w:rPr>
          <w:rStyle w:val="cs7e0bea511"/>
        </w:rPr>
        <w:t>35 000</w:t>
      </w:r>
      <w:r>
        <w:rPr>
          <w:rStyle w:val="cs1213caf1"/>
        </w:rPr>
        <w:t xml:space="preserve"> рублей (31,82 %). В соответствии с Протоколом №1 от 28.11.2017 года заседания комиссии по предоставлению поддержки субъектам малого и среднего предпринимательства города Фокино в 2017 году, Постановлением администрации города Фокино от 09.10.2017года №804-П «Об утверждения положения о порядке предоставления субсидий субъектам малого и среднего предпринимательства города Фокино в 2017 году»</w:t>
      </w:r>
      <w:proofErr w:type="gramStart"/>
      <w:r>
        <w:rPr>
          <w:rStyle w:val="cs1213caf1"/>
        </w:rPr>
        <w:t>,д</w:t>
      </w:r>
      <w:proofErr w:type="gramEnd"/>
      <w:r>
        <w:rPr>
          <w:rStyle w:val="cs1213caf1"/>
        </w:rPr>
        <w:t>анные денежные средства перечислены ООО «</w:t>
      </w:r>
      <w:proofErr w:type="spellStart"/>
      <w:r>
        <w:rPr>
          <w:rStyle w:val="cs1213caf1"/>
        </w:rPr>
        <w:t>Фокинский</w:t>
      </w:r>
      <w:proofErr w:type="spellEnd"/>
      <w:r>
        <w:rPr>
          <w:rStyle w:val="cs1213caf1"/>
        </w:rPr>
        <w:t xml:space="preserve"> Завод ЖБИ» и направлены на уплату процентов по кредитам. </w:t>
      </w:r>
    </w:p>
    <w:p w:rsidR="007A3D44" w:rsidRDefault="00DD48CA">
      <w:pPr>
        <w:pStyle w:val="csd270a203"/>
      </w:pPr>
      <w:proofErr w:type="gramStart"/>
      <w:r>
        <w:rPr>
          <w:rStyle w:val="cs1213caf1"/>
        </w:rPr>
        <w:t>В связи с отсутствием заявок на участие в конкурсе по субсидированию</w:t>
      </w:r>
      <w:proofErr w:type="gramEnd"/>
      <w:r>
        <w:rPr>
          <w:rStyle w:val="cs1213caf1"/>
        </w:rPr>
        <w:t xml:space="preserve"> части затрат СМП, осуществляющих социально-ориентированную деятельность, направленную на достижение общественно-полезных целей, конкурс был продлён и победитель определился в последних числах декабря. Перечислить оставшиеся средства областного бюджета победителю конкурса в размере </w:t>
      </w:r>
      <w:r>
        <w:rPr>
          <w:rStyle w:val="cs7e0bea511"/>
        </w:rPr>
        <w:t xml:space="preserve">1 425 000,00 </w:t>
      </w:r>
      <w:proofErr w:type="spellStart"/>
      <w:r>
        <w:rPr>
          <w:rStyle w:val="cs1213caf1"/>
        </w:rPr>
        <w:t>рублейне</w:t>
      </w:r>
      <w:proofErr w:type="spellEnd"/>
      <w:r>
        <w:rPr>
          <w:rStyle w:val="cs1213caf1"/>
        </w:rPr>
        <w:t xml:space="preserve"> </w:t>
      </w:r>
      <w:proofErr w:type="spellStart"/>
      <w:r>
        <w:rPr>
          <w:rStyle w:val="cs1213caf1"/>
        </w:rPr>
        <w:t>представлялосьвозможным</w:t>
      </w:r>
      <w:proofErr w:type="spellEnd"/>
      <w:r>
        <w:rPr>
          <w:rStyle w:val="cs1213caf1"/>
        </w:rPr>
        <w:t xml:space="preserve"> в связи с тем, что счета администрации города Фокино с 27.12.2017 года были заблокированы из-за возврата земельного налога, ранее перечисленного крупным налогоплательщиком.</w:t>
      </w:r>
    </w:p>
    <w:p w:rsidR="007A3D44" w:rsidRDefault="00DD48CA">
      <w:pPr>
        <w:pStyle w:val="csd270a203"/>
      </w:pPr>
      <w:r>
        <w:rPr>
          <w:rStyle w:val="cs1213caf1"/>
        </w:rPr>
        <w:t>- на мероприятия по землеустройству и землепользованию (генплан, оценочные работы)</w:t>
      </w:r>
    </w:p>
    <w:p w:rsidR="007A3D44" w:rsidRDefault="00DD48CA">
      <w:pPr>
        <w:pStyle w:val="csd270a203"/>
      </w:pPr>
      <w:r>
        <w:rPr>
          <w:rStyle w:val="cs1213caf1"/>
        </w:rPr>
        <w:t xml:space="preserve">предусмотрено </w:t>
      </w:r>
      <w:r>
        <w:rPr>
          <w:rStyle w:val="cs7e0bea511"/>
        </w:rPr>
        <w:t xml:space="preserve">834 400,00 </w:t>
      </w:r>
      <w:r>
        <w:rPr>
          <w:rStyle w:val="cs1213caf1"/>
        </w:rPr>
        <w:t xml:space="preserve">рублей и исполнено </w:t>
      </w:r>
      <w:r>
        <w:rPr>
          <w:rStyle w:val="cs7e0bea511"/>
        </w:rPr>
        <w:t xml:space="preserve">181 600,00 </w:t>
      </w:r>
      <w:r>
        <w:rPr>
          <w:rStyle w:val="cs1213caf1"/>
        </w:rPr>
        <w:t>рубле</w:t>
      </w:r>
      <w:proofErr w:type="gramStart"/>
      <w:r>
        <w:rPr>
          <w:rStyle w:val="cs1213caf1"/>
        </w:rPr>
        <w:t>й(</w:t>
      </w:r>
      <w:proofErr w:type="gramEnd"/>
      <w:r>
        <w:rPr>
          <w:rStyle w:val="cs1213caf1"/>
        </w:rPr>
        <w:t>исполнение 21,76%)</w:t>
      </w:r>
    </w:p>
    <w:p w:rsidR="007A3D44" w:rsidRDefault="00DD48CA">
      <w:pPr>
        <w:pStyle w:val="cs823a7807"/>
      </w:pPr>
      <w:r>
        <w:rPr>
          <w:rStyle w:val="cs7e6da8ae1"/>
        </w:rPr>
        <w:t>Раздел 0500 «Жилищно-коммунальное хозяйство»</w:t>
      </w:r>
    </w:p>
    <w:p w:rsidR="007A3D44" w:rsidRDefault="00DD48CA">
      <w:pPr>
        <w:pStyle w:val="cs823a7807"/>
      </w:pPr>
      <w:r>
        <w:rPr>
          <w:rStyle w:val="cs74a45c421"/>
        </w:rPr>
        <w:t>По разделу 05 00 «Жилищно-коммунальное хозяйство»</w:t>
      </w:r>
      <w:r>
        <w:rPr>
          <w:rStyle w:val="csd8eb8f831"/>
        </w:rPr>
        <w:t xml:space="preserve"> расходы за 2017 год предусмотрены в сумме </w:t>
      </w:r>
      <w:r>
        <w:rPr>
          <w:rStyle w:val="cs821aca991"/>
        </w:rPr>
        <w:t>22 925 342,95</w:t>
      </w:r>
      <w:r>
        <w:rPr>
          <w:rStyle w:val="csd8eb8f831"/>
        </w:rPr>
        <w:t xml:space="preserve"> рублей и исполнены в сумме </w:t>
      </w:r>
      <w:r>
        <w:rPr>
          <w:rStyle w:val="cs821aca991"/>
        </w:rPr>
        <w:t>22 411 784,76</w:t>
      </w:r>
      <w:r>
        <w:rPr>
          <w:rStyle w:val="csd8eb8f831"/>
        </w:rPr>
        <w:t xml:space="preserve"> рубле</w:t>
      </w:r>
      <w:proofErr w:type="gramStart"/>
      <w:r>
        <w:rPr>
          <w:rStyle w:val="csd8eb8f831"/>
        </w:rPr>
        <w:t>й(</w:t>
      </w:r>
      <w:proofErr w:type="gramEnd"/>
      <w:r>
        <w:rPr>
          <w:rStyle w:val="csd8eb8f831"/>
        </w:rPr>
        <w:t>исполнение 97,76%), в том числе:</w:t>
      </w:r>
    </w:p>
    <w:p w:rsidR="007A3D44" w:rsidRDefault="00DD48CA">
      <w:pPr>
        <w:pStyle w:val="cs823a7807"/>
      </w:pPr>
      <w:r>
        <w:rPr>
          <w:rStyle w:val="cs7e6da8ae1"/>
        </w:rPr>
        <w:t xml:space="preserve">По подразделу 05 01 «Жилищное хозяйство» </w:t>
      </w:r>
      <w:r>
        <w:rPr>
          <w:rStyle w:val="csd8eb8f831"/>
        </w:rPr>
        <w:t>в 2017 году в соответствии с уточнённой бюджетной росписью назначены расходы в размере 1 095 607,65 рублей, исполнены в размере 1 045 412,31 рублей. Из них:</w:t>
      </w:r>
    </w:p>
    <w:p w:rsidR="007A3D44" w:rsidRDefault="00DD48CA">
      <w:pPr>
        <w:pStyle w:val="cs823a7807"/>
      </w:pPr>
      <w:r>
        <w:rPr>
          <w:rStyle w:val="csd8eb8f831"/>
        </w:rPr>
        <w:t xml:space="preserve">1) на обеспечение мероприятий по капитальному ремонту муниципального имущества в МКД на основании соглашения с НО «Региональный фонд капитального ремонта МКД Брянской области» запланировано </w:t>
      </w:r>
      <w:r>
        <w:rPr>
          <w:rStyle w:val="cs821aca991"/>
        </w:rPr>
        <w:t>917 246,00</w:t>
      </w:r>
      <w:r>
        <w:rPr>
          <w:rStyle w:val="csd8eb8f831"/>
        </w:rPr>
        <w:t xml:space="preserve"> рублей, исполнено </w:t>
      </w:r>
      <w:r>
        <w:rPr>
          <w:rStyle w:val="cs821aca991"/>
        </w:rPr>
        <w:t xml:space="preserve">915 138,84 </w:t>
      </w:r>
      <w:r>
        <w:rPr>
          <w:rStyle w:val="csd8eb8f831"/>
        </w:rPr>
        <w:t>рублей.</w:t>
      </w:r>
    </w:p>
    <w:p w:rsidR="007A3D44" w:rsidRDefault="00DD48CA">
      <w:pPr>
        <w:pStyle w:val="cs823a7807"/>
      </w:pPr>
      <w:r>
        <w:rPr>
          <w:rStyle w:val="csd8eb8f831"/>
        </w:rPr>
        <w:t xml:space="preserve">2) на обеспечение мероприятий по проведению капитального ремонта МКД за счёт средств местного бюджета на основании соглашения с НО «Региональный фонд капитального ремонта МКД Брянской области» запланировано и исполнено </w:t>
      </w:r>
      <w:r>
        <w:rPr>
          <w:rStyle w:val="cs821aca991"/>
        </w:rPr>
        <w:t xml:space="preserve">3 935,89 </w:t>
      </w:r>
      <w:r>
        <w:rPr>
          <w:rStyle w:val="csd8eb8f831"/>
        </w:rPr>
        <w:t>рублей.</w:t>
      </w:r>
    </w:p>
    <w:p w:rsidR="007A3D44" w:rsidRDefault="00DD48CA">
      <w:pPr>
        <w:pStyle w:val="cs823a7807"/>
      </w:pPr>
      <w:r>
        <w:rPr>
          <w:rStyle w:val="csd8eb8f831"/>
        </w:rPr>
        <w:t xml:space="preserve">3) на оплату коммунальных услуг помещений, находящихся в муниципальной собственности запланировано </w:t>
      </w:r>
      <w:r>
        <w:rPr>
          <w:rStyle w:val="cs821aca991"/>
        </w:rPr>
        <w:t>68 712,00</w:t>
      </w:r>
      <w:r>
        <w:rPr>
          <w:rStyle w:val="csd8eb8f831"/>
        </w:rPr>
        <w:t xml:space="preserve"> рублей</w:t>
      </w:r>
      <w:proofErr w:type="gramStart"/>
      <w:r>
        <w:rPr>
          <w:rStyle w:val="csd8eb8f831"/>
        </w:rPr>
        <w:t>.</w:t>
      </w:r>
      <w:proofErr w:type="gramEnd"/>
      <w:r>
        <w:rPr>
          <w:rStyle w:val="csd8eb8f831"/>
        </w:rPr>
        <w:t xml:space="preserve"> </w:t>
      </w:r>
      <w:proofErr w:type="gramStart"/>
      <w:r>
        <w:rPr>
          <w:rStyle w:val="csd8eb8f831"/>
        </w:rPr>
        <w:t>и</w:t>
      </w:r>
      <w:proofErr w:type="gramEnd"/>
      <w:r>
        <w:rPr>
          <w:rStyle w:val="csd8eb8f831"/>
        </w:rPr>
        <w:t xml:space="preserve"> направлено </w:t>
      </w:r>
      <w:r>
        <w:rPr>
          <w:rStyle w:val="cs821aca991"/>
        </w:rPr>
        <w:t>42 137,58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823a7807"/>
      </w:pPr>
      <w:r>
        <w:rPr>
          <w:rStyle w:val="csd8eb8f831"/>
        </w:rPr>
        <w:t xml:space="preserve">4) на оплату работ по гидравлической промывке и </w:t>
      </w:r>
      <w:proofErr w:type="spellStart"/>
      <w:r>
        <w:rPr>
          <w:rStyle w:val="csd8eb8f831"/>
        </w:rPr>
        <w:t>опрессовке</w:t>
      </w:r>
      <w:proofErr w:type="spellEnd"/>
      <w:r>
        <w:rPr>
          <w:rStyle w:val="csd8eb8f831"/>
        </w:rPr>
        <w:t xml:space="preserve"> муниципальных зданий предусмотрено </w:t>
      </w:r>
      <w:r>
        <w:rPr>
          <w:rStyle w:val="cs821aca991"/>
        </w:rPr>
        <w:t>82 013,76</w:t>
      </w:r>
      <w:r>
        <w:rPr>
          <w:rStyle w:val="csd8eb8f831"/>
        </w:rPr>
        <w:t xml:space="preserve"> рублей</w:t>
      </w:r>
      <w:proofErr w:type="gramStart"/>
      <w:r>
        <w:rPr>
          <w:rStyle w:val="csd8eb8f831"/>
        </w:rPr>
        <w:t>.</w:t>
      </w:r>
      <w:proofErr w:type="gramEnd"/>
      <w:r>
        <w:rPr>
          <w:rStyle w:val="csd8eb8f831"/>
        </w:rPr>
        <w:t xml:space="preserve"> </w:t>
      </w:r>
      <w:proofErr w:type="gramStart"/>
      <w:r>
        <w:rPr>
          <w:rStyle w:val="csd8eb8f831"/>
        </w:rPr>
        <w:t>и</w:t>
      </w:r>
      <w:proofErr w:type="gramEnd"/>
      <w:r>
        <w:rPr>
          <w:rStyle w:val="csd8eb8f831"/>
        </w:rPr>
        <w:t xml:space="preserve"> израсходовано </w:t>
      </w:r>
      <w:r>
        <w:rPr>
          <w:rStyle w:val="cs821aca991"/>
        </w:rPr>
        <w:t>70 000,00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823a7807"/>
      </w:pPr>
      <w:r>
        <w:rPr>
          <w:rStyle w:val="csd8eb8f831"/>
        </w:rPr>
        <w:t xml:space="preserve">5) на приобретение и установку газовых горелок в муниципальных квартирах запланировано </w:t>
      </w:r>
      <w:r>
        <w:rPr>
          <w:rStyle w:val="cs821aca991"/>
        </w:rPr>
        <w:t>23 700,00</w:t>
      </w:r>
      <w:r>
        <w:rPr>
          <w:rStyle w:val="csd8eb8f831"/>
        </w:rPr>
        <w:t xml:space="preserve"> рублей и направлено </w:t>
      </w:r>
      <w:r>
        <w:rPr>
          <w:rStyle w:val="cs821aca991"/>
        </w:rPr>
        <w:t>14 200,00</w:t>
      </w:r>
      <w:r>
        <w:rPr>
          <w:rStyle w:val="csd8eb8f831"/>
        </w:rPr>
        <w:t xml:space="preserve"> рублей.</w:t>
      </w:r>
    </w:p>
    <w:p w:rsidR="007A3D44" w:rsidRDefault="00DD48CA">
      <w:pPr>
        <w:pStyle w:val="cs823a7807"/>
      </w:pPr>
      <w:r>
        <w:rPr>
          <w:rStyle w:val="cs7e6da8ae1"/>
        </w:rPr>
        <w:t xml:space="preserve">По подразделу 05 02 «Коммунальное хозяйство» </w:t>
      </w:r>
      <w:r>
        <w:rPr>
          <w:rStyle w:val="cs821aca991"/>
        </w:rPr>
        <w:t>в</w:t>
      </w:r>
      <w:r>
        <w:rPr>
          <w:rStyle w:val="csd8eb8f831"/>
        </w:rPr>
        <w:t xml:space="preserve"> 2017 году в соответствии с уточнённой бюджетной росписью назначены расходы в размере 1 441 000,00 рублей, исполнены в размере 1 404 101,00 рублей</w:t>
      </w:r>
    </w:p>
    <w:p w:rsidR="007A3D44" w:rsidRDefault="00DD48CA">
      <w:pPr>
        <w:pStyle w:val="cs823a7807"/>
      </w:pPr>
      <w:r>
        <w:rPr>
          <w:rStyle w:val="csd8eb8f831"/>
        </w:rPr>
        <w:t>Из них: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финансирование расходов по содержанию городской бани предусмотрено и израсходовано </w:t>
      </w:r>
      <w:r>
        <w:rPr>
          <w:rStyle w:val="cs821aca991"/>
        </w:rPr>
        <w:t xml:space="preserve">1 181 000,00 </w:t>
      </w:r>
      <w:r>
        <w:rPr>
          <w:rStyle w:val="csd8eb8f831"/>
        </w:rPr>
        <w:t>рублей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оплату работ по ликвидационному тампонажу артезианских скважин в г.Фокино запланировано и направлено </w:t>
      </w:r>
      <w:r>
        <w:rPr>
          <w:rStyle w:val="cs821aca991"/>
        </w:rPr>
        <w:t>185 101,00</w:t>
      </w:r>
      <w:r>
        <w:rPr>
          <w:rStyle w:val="csd8eb8f831"/>
        </w:rPr>
        <w:t xml:space="preserve"> рубль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разработку проектно-сметной документации по ликвидационному тампонажу артезианских скважин в г.Фокино запланировано и направлено </w:t>
      </w:r>
      <w:r>
        <w:rPr>
          <w:rStyle w:val="cs821aca991"/>
        </w:rPr>
        <w:t>30 000,00</w:t>
      </w:r>
      <w:r>
        <w:rPr>
          <w:rStyle w:val="csd8eb8f831"/>
        </w:rPr>
        <w:t>рублей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выполнение проектных работ по строительству артезианской скважины в городе Фокино запланировано </w:t>
      </w:r>
      <w:r>
        <w:rPr>
          <w:rStyle w:val="cs821aca991"/>
        </w:rPr>
        <w:t>44 899,00</w:t>
      </w:r>
      <w:r>
        <w:rPr>
          <w:rStyle w:val="csd8eb8f831"/>
        </w:rPr>
        <w:t xml:space="preserve"> рублей и направлено </w:t>
      </w:r>
      <w:r>
        <w:rPr>
          <w:rStyle w:val="cs821aca991"/>
        </w:rPr>
        <w:t xml:space="preserve">8 000,00 </w:t>
      </w:r>
      <w:r>
        <w:rPr>
          <w:rStyle w:val="csd8eb8f831"/>
        </w:rPr>
        <w:t>рублей</w:t>
      </w:r>
    </w:p>
    <w:p w:rsidR="007A3D44" w:rsidRDefault="00DD48CA">
      <w:pPr>
        <w:pStyle w:val="cs823a7807"/>
      </w:pPr>
      <w:r>
        <w:rPr>
          <w:rStyle w:val="cs7e6da8ae1"/>
        </w:rPr>
        <w:t>По подразделу 05 03 «Благоустройство»</w:t>
      </w:r>
      <w:r>
        <w:rPr>
          <w:rStyle w:val="csd8eb8f831"/>
        </w:rPr>
        <w:t xml:space="preserve"> расходы за 2017 год </w:t>
      </w:r>
      <w:proofErr w:type="gramStart"/>
      <w:r>
        <w:rPr>
          <w:rStyle w:val="csd8eb8f831"/>
        </w:rPr>
        <w:t xml:space="preserve">предусмотрены в сумме 20 388 735,30 </w:t>
      </w:r>
      <w:proofErr w:type="spellStart"/>
      <w:r>
        <w:rPr>
          <w:rStyle w:val="csd8eb8f831"/>
        </w:rPr>
        <w:t>рублейи</w:t>
      </w:r>
      <w:proofErr w:type="spellEnd"/>
      <w:r>
        <w:rPr>
          <w:rStyle w:val="csd8eb8f831"/>
        </w:rPr>
        <w:t xml:space="preserve"> исполнены</w:t>
      </w:r>
      <w:proofErr w:type="gramEnd"/>
      <w:r>
        <w:rPr>
          <w:rStyle w:val="csd8eb8f831"/>
        </w:rPr>
        <w:t xml:space="preserve"> в сумме 19 962 271,45 рублей (исполнение 97,91%).</w:t>
      </w:r>
    </w:p>
    <w:p w:rsidR="007A3D44" w:rsidRDefault="00DD48CA">
      <w:pPr>
        <w:pStyle w:val="cs823a7807"/>
      </w:pPr>
      <w:r>
        <w:rPr>
          <w:rStyle w:val="csab9197e61"/>
        </w:rPr>
        <w:t>Из них: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расходы по уличному освещению предусмотрено </w:t>
      </w:r>
      <w:r>
        <w:rPr>
          <w:rStyle w:val="cs821aca991"/>
        </w:rPr>
        <w:t>2 438 768,00</w:t>
      </w:r>
      <w:r>
        <w:rPr>
          <w:rStyle w:val="csd8eb8f831"/>
        </w:rPr>
        <w:t xml:space="preserve"> рублей и направлено </w:t>
      </w:r>
      <w:r>
        <w:rPr>
          <w:rStyle w:val="cs821aca991"/>
        </w:rPr>
        <w:t>2 343 753,41</w:t>
      </w:r>
      <w:r>
        <w:rPr>
          <w:rStyle w:val="csd8eb8f831"/>
        </w:rPr>
        <w:t xml:space="preserve"> рублей;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оплату работ по техническому обслуживанию уличного освещения запланировано </w:t>
      </w:r>
      <w:r>
        <w:rPr>
          <w:rStyle w:val="cs821aca991"/>
        </w:rPr>
        <w:t>63 131,00</w:t>
      </w:r>
      <w:r>
        <w:rPr>
          <w:rStyle w:val="csd8eb8f831"/>
        </w:rPr>
        <w:t xml:space="preserve"> рублей и израсходовано </w:t>
      </w:r>
      <w:r>
        <w:rPr>
          <w:rStyle w:val="cs821aca991"/>
        </w:rPr>
        <w:t>50 637,78</w:t>
      </w:r>
      <w:r>
        <w:rPr>
          <w:rStyle w:val="csd8eb8f831"/>
        </w:rPr>
        <w:t xml:space="preserve"> рублей;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приобретение уличных светильников предусмотрено </w:t>
      </w:r>
      <w:r>
        <w:rPr>
          <w:rStyle w:val="cs821aca991"/>
        </w:rPr>
        <w:t xml:space="preserve">236 146,10 </w:t>
      </w:r>
      <w:r>
        <w:rPr>
          <w:rStyle w:val="csd8eb8f831"/>
        </w:rPr>
        <w:t xml:space="preserve">рублей и направлено </w:t>
      </w:r>
      <w:r>
        <w:rPr>
          <w:rStyle w:val="cs821aca991"/>
        </w:rPr>
        <w:t>0</w:t>
      </w:r>
      <w:r>
        <w:rPr>
          <w:rStyle w:val="csd8eb8f831"/>
        </w:rPr>
        <w:t xml:space="preserve"> рублей;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приобретение ламп уличного освещения предусмотрено </w:t>
      </w:r>
      <w:r>
        <w:rPr>
          <w:rStyle w:val="cs821aca991"/>
        </w:rPr>
        <w:t xml:space="preserve">3 853,90 </w:t>
      </w:r>
      <w:r>
        <w:rPr>
          <w:rStyle w:val="csd8eb8f831"/>
        </w:rPr>
        <w:t xml:space="preserve">рублей и направлено </w:t>
      </w:r>
      <w:r>
        <w:rPr>
          <w:rStyle w:val="cs821aca991"/>
        </w:rPr>
        <w:t>853,51</w:t>
      </w:r>
      <w:r>
        <w:rPr>
          <w:rStyle w:val="csd8eb8f831"/>
        </w:rPr>
        <w:t xml:space="preserve"> рублей;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организацию и содержание городских кладбищ запланировано и направлено </w:t>
      </w:r>
      <w:r>
        <w:rPr>
          <w:rStyle w:val="cs821aca991"/>
        </w:rPr>
        <w:t>1 285 941,00</w:t>
      </w:r>
      <w:r>
        <w:rPr>
          <w:rStyle w:val="csd8eb8f831"/>
        </w:rPr>
        <w:t xml:space="preserve"> рубль;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прочие мероприятия по благоустройству предусмотрено </w:t>
      </w:r>
      <w:r>
        <w:rPr>
          <w:rStyle w:val="cs821aca991"/>
        </w:rPr>
        <w:t>100 000,00</w:t>
      </w:r>
      <w:r>
        <w:rPr>
          <w:rStyle w:val="csd8eb8f831"/>
        </w:rPr>
        <w:t xml:space="preserve"> рублей и направлено </w:t>
      </w:r>
      <w:r>
        <w:rPr>
          <w:rStyle w:val="cs821aca991"/>
        </w:rPr>
        <w:t>20 500,00 рублей.</w:t>
      </w:r>
      <w:r>
        <w:rPr>
          <w:rStyle w:val="csd8eb8f831"/>
        </w:rPr>
        <w:t xml:space="preserve"> Из них: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техническую экспертизу проектно-сметных документаций по программе формирования современной городской среды направлено </w:t>
      </w:r>
      <w:r>
        <w:rPr>
          <w:rStyle w:val="cs821aca991"/>
        </w:rPr>
        <w:t>20 500,00</w:t>
      </w:r>
      <w:r>
        <w:rPr>
          <w:rStyle w:val="csd8eb8f831"/>
        </w:rPr>
        <w:t xml:space="preserve"> рублей;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поддержку муниципальных программ формирования современной городской среды из средств областного бюджета запланировано и направлено </w:t>
      </w:r>
      <w:r>
        <w:rPr>
          <w:rStyle w:val="cs821aca991"/>
        </w:rPr>
        <w:t>15 362 724,71</w:t>
      </w:r>
      <w:r>
        <w:rPr>
          <w:rStyle w:val="csd8eb8f831"/>
        </w:rPr>
        <w:t xml:space="preserve"> рублей. Денежные средства израсходованы на благоустройство наиболее посещаемых общественных и дворовых территорий.</w:t>
      </w:r>
    </w:p>
    <w:p w:rsidR="007A3D44" w:rsidRDefault="00DD48CA">
      <w:pPr>
        <w:pStyle w:val="cs823a7807"/>
      </w:pPr>
      <w:r>
        <w:rPr>
          <w:rStyle w:val="csd8eb8f831"/>
        </w:rPr>
        <w:t xml:space="preserve">- на поддержку муниципальных программ формирования современной городской среды из средств местного бюджета запланировано </w:t>
      </w:r>
      <w:r>
        <w:rPr>
          <w:rStyle w:val="cs821aca991"/>
        </w:rPr>
        <w:t>808 874,01</w:t>
      </w:r>
      <w:r>
        <w:rPr>
          <w:rStyle w:val="csd8eb8f831"/>
        </w:rPr>
        <w:t xml:space="preserve"> рублей и направлено </w:t>
      </w:r>
      <w:r>
        <w:rPr>
          <w:rStyle w:val="cs821aca991"/>
        </w:rPr>
        <w:t>808 564,46</w:t>
      </w:r>
      <w:r>
        <w:rPr>
          <w:rStyle w:val="csd8eb8f831"/>
        </w:rPr>
        <w:t xml:space="preserve"> рублей</w:t>
      </w:r>
      <w:proofErr w:type="gramStart"/>
      <w:r>
        <w:rPr>
          <w:rStyle w:val="csd8eb8f831"/>
        </w:rPr>
        <w:t>;.</w:t>
      </w:r>
    </w:p>
    <w:p w:rsidR="007A3D44" w:rsidRDefault="00DD48CA">
      <w:pPr>
        <w:pStyle w:val="cs823a7807"/>
      </w:pPr>
      <w:proofErr w:type="gramEnd"/>
      <w:r>
        <w:rPr>
          <w:rStyle w:val="csd8eb8f831"/>
        </w:rPr>
        <w:t xml:space="preserve">- на поддержку муниципальных программ формирования современной городской среды из средств заинтересованных лиц запланировано и направлено </w:t>
      </w:r>
      <w:r>
        <w:rPr>
          <w:rStyle w:val="cs821aca991"/>
        </w:rPr>
        <w:t>89 296,58 рублей.</w:t>
      </w:r>
    </w:p>
    <w:p w:rsidR="007A3D44" w:rsidRDefault="00DD48CA">
      <w:pPr>
        <w:pStyle w:val="cs823a7807"/>
      </w:pPr>
      <w:r>
        <w:rPr>
          <w:rStyle w:val="cs7e6da8ae1"/>
        </w:rPr>
        <w:t>Раздел 07 00 Образование (ГО «город Фокино» 2017 год)</w:t>
      </w:r>
    </w:p>
    <w:p w:rsidR="007A3D44" w:rsidRDefault="00DD48CA">
      <w:pPr>
        <w:pStyle w:val="cs823a7807"/>
      </w:pPr>
      <w:r>
        <w:rPr>
          <w:rStyle w:val="csd8eb8f831"/>
        </w:rPr>
        <w:t>план 114 945 831,94 рублей, кассовое исполнение – 114 471 289,15 рублей (99,59 % исполнение).</w:t>
      </w:r>
    </w:p>
    <w:p w:rsidR="007A3D44" w:rsidRDefault="00DD48CA">
      <w:pPr>
        <w:pStyle w:val="cs3d43ffbd"/>
      </w:pPr>
      <w:r>
        <w:rPr>
          <w:rStyle w:val="csd8eb8f831"/>
        </w:rPr>
        <w:t>В городском округе «город Фокино» заработная плата педагогических работников учреждений общего образования, дошкольного образования, дополнительного образования, работникам учреждений культуры приведена в соответствии с Указами Президента Российской Федерации от 07.05.2012г. № 597, от 01.06.2012г. № 761, от 28.12.2012г. № 1688 и по итогам 2017года составляет:</w:t>
      </w:r>
    </w:p>
    <w:p w:rsidR="007A3D44" w:rsidRDefault="00DD48CA">
      <w:pPr>
        <w:pStyle w:val="cs3d43ffbd"/>
      </w:pPr>
      <w:r>
        <w:rPr>
          <w:rStyle w:val="csd8eb8f831"/>
        </w:rPr>
        <w:t>- педагогических работников учреждений дошкольного образования – 20 190,00 рубле</w:t>
      </w:r>
      <w:proofErr w:type="gramStart"/>
      <w:r>
        <w:rPr>
          <w:rStyle w:val="csd8eb8f831"/>
        </w:rPr>
        <w:t>й(</w:t>
      </w:r>
      <w:proofErr w:type="gramEnd"/>
      <w:r>
        <w:rPr>
          <w:rStyle w:val="csd8eb8f831"/>
        </w:rPr>
        <w:t>плановый показатель-20189,0 рублей);</w:t>
      </w:r>
    </w:p>
    <w:p w:rsidR="007A3D44" w:rsidRDefault="00DD48CA">
      <w:pPr>
        <w:pStyle w:val="cs3d43ffbd"/>
      </w:pPr>
      <w:r>
        <w:rPr>
          <w:rStyle w:val="csd8eb8f831"/>
        </w:rPr>
        <w:t>- педагогических работников учреждений общего образования – 21 359,80 рублей (</w:t>
      </w:r>
      <w:proofErr w:type="gramStart"/>
      <w:r>
        <w:rPr>
          <w:rStyle w:val="csd8eb8f831"/>
        </w:rPr>
        <w:t>плановый</w:t>
      </w:r>
      <w:proofErr w:type="gramEnd"/>
      <w:r>
        <w:rPr>
          <w:rStyle w:val="csd8eb8f831"/>
        </w:rPr>
        <w:t xml:space="preserve"> показатель-21358,6 рублей);</w:t>
      </w:r>
    </w:p>
    <w:p w:rsidR="007A3D44" w:rsidRDefault="00DD48CA">
      <w:pPr>
        <w:pStyle w:val="cs3d43ffbd"/>
      </w:pPr>
      <w:r>
        <w:rPr>
          <w:rStyle w:val="csd8eb8f831"/>
        </w:rPr>
        <w:t>- педагогических работников учреждений дополнительного образования детей – 18 435,20 рублей (</w:t>
      </w:r>
      <w:proofErr w:type="gramStart"/>
      <w:r>
        <w:rPr>
          <w:rStyle w:val="csd8eb8f831"/>
        </w:rPr>
        <w:t>плановый</w:t>
      </w:r>
      <w:proofErr w:type="gramEnd"/>
      <w:r>
        <w:rPr>
          <w:rStyle w:val="csd8eb8f831"/>
        </w:rPr>
        <w:t xml:space="preserve"> показатель-18435,0 рублей);</w:t>
      </w:r>
    </w:p>
    <w:p w:rsidR="007A3D44" w:rsidRDefault="00DD48CA">
      <w:pPr>
        <w:pStyle w:val="cs3d43ffbd"/>
      </w:pPr>
      <w:r>
        <w:rPr>
          <w:rStyle w:val="csd8eb8f831"/>
        </w:rPr>
        <w:t>- работников учреждений культуры – 19 002,60 рубле</w:t>
      </w:r>
      <w:proofErr w:type="gramStart"/>
      <w:r>
        <w:rPr>
          <w:rStyle w:val="csd8eb8f831"/>
        </w:rPr>
        <w:t>й(</w:t>
      </w:r>
      <w:proofErr w:type="gramEnd"/>
      <w:r>
        <w:rPr>
          <w:rStyle w:val="csd8eb8f831"/>
        </w:rPr>
        <w:t>плановый показатель-19341,0 рублей).</w:t>
      </w:r>
    </w:p>
    <w:p w:rsidR="007A3D44" w:rsidRDefault="00DD48CA">
      <w:pPr>
        <w:pStyle w:val="cs8bfad906"/>
      </w:pPr>
      <w:r>
        <w:rPr>
          <w:rStyle w:val="csd8eb8f831"/>
        </w:rPr>
        <w:t>Расходы рассчитаны на содержание учреждений образования, которые находятся в ведении городского округа «город Фокино»:</w:t>
      </w:r>
    </w:p>
    <w:p w:rsidR="007A3D44" w:rsidRDefault="00DD48CA">
      <w:pPr>
        <w:numPr>
          <w:ilvl w:val="0"/>
          <w:numId w:val="2"/>
        </w:num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 xml:space="preserve">4 </w:t>
      </w:r>
      <w:proofErr w:type="gramStart"/>
      <w:r>
        <w:rPr>
          <w:rStyle w:val="csd8eb8f831"/>
          <w:rFonts w:eastAsia="Times New Roman"/>
        </w:rPr>
        <w:t>дошкольных</w:t>
      </w:r>
      <w:proofErr w:type="gramEnd"/>
      <w:r>
        <w:rPr>
          <w:rStyle w:val="csd8eb8f831"/>
          <w:rFonts w:eastAsia="Times New Roman"/>
        </w:rPr>
        <w:t xml:space="preserve"> образовательных учреждения,</w:t>
      </w:r>
    </w:p>
    <w:p w:rsidR="007A3D44" w:rsidRDefault="00DD48CA">
      <w:pPr>
        <w:numPr>
          <w:ilvl w:val="0"/>
          <w:numId w:val="2"/>
        </w:num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 xml:space="preserve">3 </w:t>
      </w:r>
      <w:proofErr w:type="gramStart"/>
      <w:r>
        <w:rPr>
          <w:rStyle w:val="csd8eb8f831"/>
          <w:rFonts w:eastAsia="Times New Roman"/>
        </w:rPr>
        <w:t>средних</w:t>
      </w:r>
      <w:proofErr w:type="gramEnd"/>
      <w:r>
        <w:rPr>
          <w:rStyle w:val="csd8eb8f831"/>
          <w:rFonts w:eastAsia="Times New Roman"/>
        </w:rPr>
        <w:t xml:space="preserve"> образовательных учреждения,</w:t>
      </w:r>
    </w:p>
    <w:p w:rsidR="007A3D44" w:rsidRDefault="00DD48CA">
      <w:pPr>
        <w:numPr>
          <w:ilvl w:val="0"/>
          <w:numId w:val="2"/>
        </w:num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Style w:val="csd8eb8f831"/>
          <w:rFonts w:eastAsia="Times New Roman"/>
        </w:rPr>
        <w:t>2 учреждения по внешкольной работе с детьми.</w:t>
      </w:r>
    </w:p>
    <w:p w:rsidR="007A3D44" w:rsidRDefault="00DD48CA">
      <w:pPr>
        <w:pStyle w:val="cs823a7807"/>
      </w:pPr>
      <w:r>
        <w:rPr>
          <w:rStyle w:val="cs74a45c421"/>
        </w:rPr>
        <w:t xml:space="preserve">По подразделу 07 01 </w:t>
      </w:r>
      <w:r>
        <w:rPr>
          <w:rStyle w:val="csd8eb8f831"/>
        </w:rPr>
        <w:t>Дошкольное образование – план 39 771 671,95 рублей, кассовое исполнение – 39 561 687,29 рублей (99,47 % исполнение), в том числе:</w:t>
      </w:r>
    </w:p>
    <w:p w:rsidR="007A3D44" w:rsidRDefault="00DD48CA">
      <w:pPr>
        <w:pStyle w:val="cs8bfad906"/>
      </w:pPr>
      <w:r>
        <w:rPr>
          <w:rStyle w:val="csd8eb8f831"/>
        </w:rPr>
        <w:t>- Субсидии бюджетным учреждениям на финансовое обеспечение государственног</w:t>
      </w:r>
      <w:proofErr w:type="gramStart"/>
      <w:r>
        <w:rPr>
          <w:rStyle w:val="csd8eb8f831"/>
        </w:rPr>
        <w:t>о(</w:t>
      </w:r>
      <w:proofErr w:type="gramEnd"/>
      <w:r>
        <w:rPr>
          <w:rStyle w:val="csd8eb8f831"/>
        </w:rPr>
        <w:t>муниципального) задания на оказание государственных (муниципальных) услуг (выполнение работ) план – 39 553 446,95 рублей, кассовое исполнение – 39 343 463,57 рублей, из них за счет областного бюджета 28 459 402 рублей;</w:t>
      </w:r>
    </w:p>
    <w:p w:rsidR="007A3D44" w:rsidRDefault="00DD48CA">
      <w:pPr>
        <w:pStyle w:val="cs8bfad906"/>
      </w:pPr>
      <w:r>
        <w:rPr>
          <w:rStyle w:val="csd8eb8f831"/>
        </w:rPr>
        <w:t>- Субсидии бюджетным учреждениям на иные цели</w:t>
      </w:r>
    </w:p>
    <w:p w:rsidR="007A3D44" w:rsidRDefault="00DD48CA">
      <w:pPr>
        <w:pStyle w:val="cs8bfad906"/>
      </w:pPr>
      <w:r>
        <w:rPr>
          <w:rStyle w:val="csd8eb8f831"/>
        </w:rPr>
        <w:t xml:space="preserve">* </w:t>
      </w:r>
      <w:r>
        <w:rPr>
          <w:rStyle w:val="csab9197e61"/>
        </w:rPr>
        <w:t>за счет средств местного бюджета</w:t>
      </w:r>
      <w:r>
        <w:rPr>
          <w:rStyle w:val="csd8eb8f831"/>
        </w:rPr>
        <w:t>: на мероприятия по противодействию экстремизму и профилактике терроризма на территории города Фокино –218 225,00 рублей, кассовое исполнение 218 223,72 рублей (100% исполнение);</w:t>
      </w:r>
    </w:p>
    <w:p w:rsidR="007A3D44" w:rsidRDefault="00DD48CA">
      <w:pPr>
        <w:pStyle w:val="cs823a7807"/>
      </w:pPr>
      <w:r>
        <w:rPr>
          <w:rStyle w:val="cs74a45c421"/>
        </w:rPr>
        <w:t xml:space="preserve">По подразделу 07 02 </w:t>
      </w:r>
      <w:r>
        <w:rPr>
          <w:rStyle w:val="csd8eb8f831"/>
        </w:rPr>
        <w:t>Общее образование план – 51 724 987,35 рублей, кассовое исполнение – 51 638 839,43 рублей (99,83 % исполнение), в том числе:</w:t>
      </w:r>
    </w:p>
    <w:p w:rsidR="007A3D44" w:rsidRDefault="00DD48CA">
      <w:pPr>
        <w:pStyle w:val="cs8bfad906"/>
      </w:pPr>
      <w:r>
        <w:rPr>
          <w:rStyle w:val="csd8eb8f831"/>
        </w:rPr>
        <w:t>- Субсидии бюджетным учреждениям на финансовое обеспечение государственног</w:t>
      </w:r>
      <w:proofErr w:type="gramStart"/>
      <w:r>
        <w:rPr>
          <w:rStyle w:val="csd8eb8f831"/>
        </w:rPr>
        <w:t>о(</w:t>
      </w:r>
      <w:proofErr w:type="gramEnd"/>
      <w:r>
        <w:rPr>
          <w:rStyle w:val="csd8eb8f831"/>
        </w:rPr>
        <w:t>муниципального) задания на оказание государственных (муниципальных) услуг (выполнение работ) план – 51 490 713,35 рублей, кассовое исполнение –51 404 565,90 рублей. (99,83 % исполнение), из них за счет областного бюджета – 35 564 058 рублей (исполнение 100 %);</w:t>
      </w:r>
    </w:p>
    <w:p w:rsidR="007A3D44" w:rsidRDefault="00DD48CA">
      <w:pPr>
        <w:pStyle w:val="cs8bfad906"/>
      </w:pPr>
      <w:r>
        <w:rPr>
          <w:rStyle w:val="csd8eb8f831"/>
        </w:rPr>
        <w:t>-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– 8 400 рублей (100% исполнение);</w:t>
      </w:r>
    </w:p>
    <w:p w:rsidR="007A3D44" w:rsidRDefault="00DD48CA">
      <w:pPr>
        <w:pStyle w:val="cs8bfad906"/>
      </w:pPr>
      <w:r>
        <w:rPr>
          <w:rStyle w:val="csd8eb8f831"/>
        </w:rPr>
        <w:t>- Субсидии бюджетным учреждениям на иные цели план – 225 874 рублей, кассовое исполнение 225 873,53 рублей (100% исполнение)</w:t>
      </w:r>
      <w:proofErr w:type="gramStart"/>
      <w:r>
        <w:rPr>
          <w:rStyle w:val="csd8eb8f831"/>
        </w:rPr>
        <w:t>,в</w:t>
      </w:r>
      <w:proofErr w:type="gramEnd"/>
      <w:r>
        <w:rPr>
          <w:rStyle w:val="csd8eb8f831"/>
        </w:rPr>
        <w:t xml:space="preserve"> том числе:</w:t>
      </w:r>
    </w:p>
    <w:p w:rsidR="007A3D44" w:rsidRDefault="00DD48CA">
      <w:pPr>
        <w:pStyle w:val="cs8bfad906"/>
      </w:pPr>
      <w:r>
        <w:rPr>
          <w:rStyle w:val="csd8eb8f831"/>
        </w:rPr>
        <w:t xml:space="preserve">* </w:t>
      </w:r>
      <w:r>
        <w:rPr>
          <w:rStyle w:val="csab9197e61"/>
        </w:rPr>
        <w:t>за счет средств местного бюджета</w:t>
      </w:r>
      <w:r>
        <w:rPr>
          <w:rStyle w:val="csd8eb8f831"/>
        </w:rPr>
        <w:t>: на дополнительные меры государственной поддержки обучающихся (</w:t>
      </w:r>
      <w:proofErr w:type="spellStart"/>
      <w:r>
        <w:rPr>
          <w:rStyle w:val="csd8eb8f831"/>
        </w:rPr>
        <w:t>софинансирование</w:t>
      </w:r>
      <w:proofErr w:type="spellEnd"/>
      <w:r>
        <w:rPr>
          <w:rStyle w:val="csd8eb8f831"/>
        </w:rPr>
        <w:t xml:space="preserve"> за счет местного бюджета) - 3 600 рублей; на мероприятия по противодействию экстремизму и профилактике терроризма на территории города Фокино план –153 944,00 рублей, кассовое исполнение 152 943,53 рублей;</w:t>
      </w:r>
    </w:p>
    <w:p w:rsidR="007A3D44" w:rsidRDefault="00DD48CA">
      <w:pPr>
        <w:pStyle w:val="cs8bfad906"/>
      </w:pPr>
      <w:r>
        <w:rPr>
          <w:rStyle w:val="csd8eb8f831"/>
        </w:rPr>
        <w:t xml:space="preserve">* </w:t>
      </w:r>
      <w:r>
        <w:rPr>
          <w:rStyle w:val="csab9197e61"/>
        </w:rPr>
        <w:t>за счет средств областного бюджета</w:t>
      </w:r>
      <w:r>
        <w:rPr>
          <w:rStyle w:val="csd8eb8f831"/>
        </w:rPr>
        <w:t>: - отдельные мероприятия по развитию образования (приобретены 2 компьютера) - 69 330,00 рублей;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07 03</w:t>
      </w:r>
      <w:r>
        <w:rPr>
          <w:rStyle w:val="csd8eb8f831"/>
        </w:rPr>
        <w:t>Дополнительное образование – план 15 536 036,64 рублей, кассовое исполнение – 15 417 745,22 рублей (99,24 % исполнение), в том числе:</w:t>
      </w:r>
    </w:p>
    <w:p w:rsidR="007A3D44" w:rsidRDefault="00DD48CA">
      <w:pPr>
        <w:pStyle w:val="cs8bfad906"/>
      </w:pPr>
      <w:r>
        <w:rPr>
          <w:rStyle w:val="csd8eb8f831"/>
        </w:rPr>
        <w:t>- Субсидии бюджетным учреждениям на финансовое обеспечение государственного (муниципального) задания для оказания государственных (муниципальных) услуг (выполнение работ</w:t>
      </w:r>
      <w:proofErr w:type="gramStart"/>
      <w:r>
        <w:rPr>
          <w:rStyle w:val="csd8eb8f831"/>
        </w:rPr>
        <w:t>)</w:t>
      </w:r>
      <w:r>
        <w:rPr>
          <w:rStyle w:val="csab9197e61"/>
        </w:rPr>
        <w:t>з</w:t>
      </w:r>
      <w:proofErr w:type="gramEnd"/>
      <w:r>
        <w:rPr>
          <w:rStyle w:val="csab9197e61"/>
        </w:rPr>
        <w:t>а счет средств местного бюджета</w:t>
      </w:r>
      <w:r>
        <w:rPr>
          <w:rStyle w:val="csd8eb8f831"/>
        </w:rPr>
        <w:t xml:space="preserve"> план –15 521 736736,64 рублей, кассовое исполнение – 15 403 445,22 рублей (99,24% исполнение);</w:t>
      </w:r>
    </w:p>
    <w:p w:rsidR="007A3D44" w:rsidRDefault="00DD48CA">
      <w:pPr>
        <w:pStyle w:val="cs8bfad906"/>
      </w:pPr>
      <w:r>
        <w:rPr>
          <w:rStyle w:val="csd8eb8f831"/>
        </w:rPr>
        <w:t xml:space="preserve">- Субсидии бюджетным учреждениям на иные цели </w:t>
      </w:r>
      <w:r>
        <w:rPr>
          <w:rStyle w:val="csab9197e61"/>
        </w:rPr>
        <w:t>за счет средств местного бюджета</w:t>
      </w:r>
      <w:r>
        <w:rPr>
          <w:rStyle w:val="csd8eb8f831"/>
        </w:rPr>
        <w:t>: на мероприятия по противодействию экстремизму и профилактике терроризма на территории города Фокино – 14 300 рублей, кассовое исполнение 14 300,00 рублей (100% исполнение);</w:t>
      </w:r>
    </w:p>
    <w:p w:rsidR="007A3D44" w:rsidRDefault="00DD48CA">
      <w:pPr>
        <w:pStyle w:val="cs823a7807"/>
      </w:pPr>
      <w:r>
        <w:rPr>
          <w:rStyle w:val="cs74a45c421"/>
        </w:rPr>
        <w:t xml:space="preserve">По подразделу 07 </w:t>
      </w:r>
      <w:proofErr w:type="spellStart"/>
      <w:r>
        <w:rPr>
          <w:rStyle w:val="cs74a45c421"/>
        </w:rPr>
        <w:t>07</w:t>
      </w:r>
      <w:proofErr w:type="spellEnd"/>
      <w:r>
        <w:rPr>
          <w:rStyle w:val="cs74a45c421"/>
        </w:rPr>
        <w:t xml:space="preserve"> </w:t>
      </w:r>
      <w:r>
        <w:rPr>
          <w:rStyle w:val="csd8eb8f831"/>
        </w:rPr>
        <w:t>Молодежная политика и оздоровление детей - план 391 968,00 рублей, кассовое исполнение– 391 968,00 рублей (100% исполнение), из них за счет средств областного бюджета – 270 000 рублей.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07 09</w:t>
      </w:r>
      <w:r>
        <w:rPr>
          <w:rStyle w:val="csd8eb8f831"/>
        </w:rPr>
        <w:t xml:space="preserve"> Другие вопросы в области образования план – 7 521 168,00 рублей, кассовое исполнение – 7 461 049,21 рублей (99,20% исполнение) - израсходованы средства местного бюджета на обеспечение деятельности МКУ "Управление </w:t>
      </w:r>
      <w:proofErr w:type="spellStart"/>
      <w:r>
        <w:rPr>
          <w:rStyle w:val="csd8eb8f831"/>
        </w:rPr>
        <w:t>соцкультсферой</w:t>
      </w:r>
      <w:proofErr w:type="spellEnd"/>
      <w:r>
        <w:rPr>
          <w:rStyle w:val="csd8eb8f831"/>
        </w:rPr>
        <w:t xml:space="preserve"> г.Фокино".</w:t>
      </w:r>
    </w:p>
    <w:p w:rsidR="007A3D44" w:rsidRDefault="00DD48CA">
      <w:pPr>
        <w:pStyle w:val="cs823a7807"/>
      </w:pPr>
      <w:proofErr w:type="gramStart"/>
      <w:r>
        <w:rPr>
          <w:rStyle w:val="cs7e6da8ae1"/>
        </w:rPr>
        <w:t xml:space="preserve">Раздел 08 00 Культура, кинематография (ГО «город Фокино» 2017 год) </w:t>
      </w:r>
      <w:r>
        <w:rPr>
          <w:rStyle w:val="csd8eb8f831"/>
        </w:rPr>
        <w:t>план – 8 687 590,40 рублей, кассовое исполнение –8 644 451,80 рублей (99,50% исполнение).</w:t>
      </w:r>
      <w:proofErr w:type="gramEnd"/>
    </w:p>
    <w:p w:rsidR="007A3D44" w:rsidRDefault="00DD48CA">
      <w:pPr>
        <w:pStyle w:val="cs823a7807"/>
      </w:pPr>
      <w:r>
        <w:rPr>
          <w:rStyle w:val="cs74a45c421"/>
        </w:rPr>
        <w:t>По подразделу 08 01</w:t>
      </w:r>
      <w:r>
        <w:rPr>
          <w:rStyle w:val="csd8eb8f831"/>
        </w:rPr>
        <w:t xml:space="preserve"> Культура запланированы средства в сумме –7 762 665,40 рублей, кассовое исполнение –7 721 013,42 рублей (99,46% исполнение), в том числе:</w:t>
      </w:r>
    </w:p>
    <w:p w:rsidR="007A3D44" w:rsidRDefault="00DD48CA">
      <w:pPr>
        <w:pStyle w:val="cs8bfad906"/>
      </w:pPr>
      <w:r>
        <w:rPr>
          <w:rStyle w:val="csd8eb8f831"/>
        </w:rPr>
        <w:t xml:space="preserve">*субсидии автономному учреждению культуры (МАУК "КДЦ г.Фокино") на финансовое обеспечение муниципального </w:t>
      </w:r>
      <w:proofErr w:type="gramStart"/>
      <w:r>
        <w:rPr>
          <w:rStyle w:val="csd8eb8f831"/>
        </w:rPr>
        <w:t>задания</w:t>
      </w:r>
      <w:proofErr w:type="gramEnd"/>
      <w:r>
        <w:rPr>
          <w:rStyle w:val="csd8eb8f831"/>
        </w:rPr>
        <w:t xml:space="preserve"> на оказание муниципальных услуг (выполнение работ) –5 630 151,40 рублей (исполнение 100%).;</w:t>
      </w:r>
    </w:p>
    <w:p w:rsidR="007A3D44" w:rsidRDefault="00DD48CA">
      <w:pPr>
        <w:pStyle w:val="cs8bfad906"/>
      </w:pPr>
      <w:r>
        <w:rPr>
          <w:rStyle w:val="csd8eb8f831"/>
        </w:rPr>
        <w:t xml:space="preserve">*субсидии бюджетному учреждению культуры (МБОУ "Библиотека г. Фокино") на финансовое обеспечение муниципального задания на оказание муниципальных услуг (выполнение работ) </w:t>
      </w:r>
      <w:proofErr w:type="gramStart"/>
      <w:r>
        <w:rPr>
          <w:rStyle w:val="csd8eb8f831"/>
        </w:rPr>
        <w:t>-п</w:t>
      </w:r>
      <w:proofErr w:type="gramEnd"/>
      <w:r>
        <w:rPr>
          <w:rStyle w:val="csd8eb8f831"/>
        </w:rPr>
        <w:t>лан 2 132 504,00 рублей, кассовое исполнение – 2 090 852,02 рублей(98,05% исполнение);</w:t>
      </w:r>
    </w:p>
    <w:p w:rsidR="007A3D44" w:rsidRDefault="00DD48CA">
      <w:pPr>
        <w:pStyle w:val="cs823a7807"/>
      </w:pPr>
      <w:r>
        <w:rPr>
          <w:rStyle w:val="cs74a45c421"/>
        </w:rPr>
        <w:t xml:space="preserve">По подразделу 08 04 </w:t>
      </w:r>
      <w:r>
        <w:rPr>
          <w:rStyle w:val="csd8eb8f831"/>
        </w:rPr>
        <w:t>Другие вопросы в области культуры, кинематографии - на финансовое обеспечение муниципального задания по оказанию муниципальных услуг (выполнение работ) – план 924 925,00 рублей, кассовое исполнение – 923 438,38 рублей (99,84% исполнение)</w:t>
      </w:r>
    </w:p>
    <w:p w:rsidR="007A3D44" w:rsidRDefault="00DD48CA">
      <w:pPr>
        <w:pStyle w:val="cs823a7807"/>
      </w:pPr>
      <w:r>
        <w:rPr>
          <w:rStyle w:val="csd8eb8f831"/>
        </w:rPr>
        <w:t>В городском округе «город Фокино» заработная плата работникам учреждений культуры приведена в соответствии с Указами Президента Российской Федерации от 07.05.2012г. № 597, от 01.06.2012г. № 761, от 28.12.2012г. № 1688 и по итогам 2017года составляет – 19 002,60 рублей (плановый показатель 19341,0 рублей).</w:t>
      </w:r>
    </w:p>
    <w:p w:rsidR="007A3D44" w:rsidRDefault="00DD48CA">
      <w:pPr>
        <w:pStyle w:val="cs823a7807"/>
      </w:pPr>
      <w:r>
        <w:rPr>
          <w:rStyle w:val="cs7e6da8ae1"/>
        </w:rPr>
        <w:t xml:space="preserve">Раздел 10 00 Социальная политика (ГО «город Фокино» 2017 год) </w:t>
      </w:r>
      <w:r>
        <w:rPr>
          <w:rStyle w:val="csd8eb8f831"/>
        </w:rPr>
        <w:t>план – 7 418 081,09 рублей, кассовое исполнение 7 050 815,34 рублей (исполнение 95,05 %</w:t>
      </w:r>
      <w:proofErr w:type="gramStart"/>
      <w:r>
        <w:rPr>
          <w:rStyle w:val="csd8eb8f831"/>
        </w:rPr>
        <w:t xml:space="preserve"> )</w:t>
      </w:r>
      <w:proofErr w:type="gramEnd"/>
      <w:r>
        <w:rPr>
          <w:rStyle w:val="csd8eb8f831"/>
        </w:rPr>
        <w:t>.</w:t>
      </w:r>
    </w:p>
    <w:p w:rsidR="007A3D44" w:rsidRDefault="00DD48CA">
      <w:pPr>
        <w:pStyle w:val="cs5aaf4392"/>
      </w:pPr>
      <w:r>
        <w:rPr>
          <w:rStyle w:val="cs74a45c421"/>
        </w:rPr>
        <w:t xml:space="preserve">По подразделу 10 01 </w:t>
      </w:r>
      <w:r>
        <w:rPr>
          <w:rStyle w:val="csd8eb8f831"/>
        </w:rPr>
        <w:t>Пенсионное обеспечение запланировано – 819 630,00 рублей, кассовое исполнение – 751 326,70 рублей (91,67% исполнение).</w:t>
      </w:r>
    </w:p>
    <w:p w:rsidR="007A3D44" w:rsidRDefault="00DD48CA">
      <w:pPr>
        <w:pStyle w:val="csfe1a9de"/>
      </w:pPr>
      <w:r>
        <w:rPr>
          <w:rStyle w:val="cs74a45c421"/>
        </w:rPr>
        <w:t>По подразделу 10 03</w:t>
      </w:r>
      <w:r>
        <w:rPr>
          <w:rStyle w:val="csd8eb8f831"/>
        </w:rPr>
        <w:t xml:space="preserve"> Социальное обеспечение населения запланировано – 644 463,45 рублей, кассовое исполнение – 630 463,45 рублей (97,83 % исполнение), в том числе:</w:t>
      </w:r>
    </w:p>
    <w:p w:rsidR="007A3D44" w:rsidRDefault="00DD48CA">
      <w:pPr>
        <w:pStyle w:val="cs823a7807"/>
      </w:pPr>
      <w:r>
        <w:rPr>
          <w:rStyle w:val="csd8eb8f831"/>
        </w:rPr>
        <w:t>* На обеспечение сохранности жилых помещений, закрепленных за детьми сиротами и детьми, оставшимися без попечения родителей, запланировано 72 000 рублей, кассовое исполнение – 58 000 рублей;</w:t>
      </w:r>
    </w:p>
    <w:p w:rsidR="007A3D44" w:rsidRDefault="00DD48CA">
      <w:pPr>
        <w:pStyle w:val="cs823a7807"/>
      </w:pPr>
      <w:r>
        <w:rPr>
          <w:rStyle w:val="csd8eb8f831"/>
        </w:rPr>
        <w:t>* На мероприятия по обеспечению жильем молодых семей г.Фокино за счет местного бюджета запланировано и исполнено в сумме – 145 665 рублей;</w:t>
      </w:r>
    </w:p>
    <w:p w:rsidR="007A3D44" w:rsidRDefault="00DD48CA">
      <w:pPr>
        <w:pStyle w:val="cs823a7807"/>
      </w:pPr>
      <w:r>
        <w:rPr>
          <w:rStyle w:val="csd8eb8f831"/>
        </w:rPr>
        <w:t>* Социальные выплаты молодым семьям на приобретение жилья за счет средств областного бюджета запланировано – 426 798,45 рублей, кассовое исполнение – 426 798,45 рублей (100 % исполнение).</w:t>
      </w:r>
    </w:p>
    <w:p w:rsidR="007A3D44" w:rsidRDefault="00DD48CA">
      <w:pPr>
        <w:pStyle w:val="cs823a7807"/>
      </w:pPr>
      <w:r>
        <w:rPr>
          <w:rStyle w:val="csd8eb8f831"/>
        </w:rPr>
        <w:t>В 2017 году выделена субсидия для приобретения жилья одной молодой семье.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10 04</w:t>
      </w:r>
      <w:r>
        <w:rPr>
          <w:rStyle w:val="csd8eb8f831"/>
        </w:rPr>
        <w:t xml:space="preserve"> Охрана семьи и детства предусмотрены расходы в сумме 5 156 507,64 рублей, кассовое исполнение –4 884 678,94 рублей (94,73% исполнение), в том числе:</w:t>
      </w:r>
    </w:p>
    <w:p w:rsidR="007A3D44" w:rsidRDefault="00DD48CA">
      <w:pPr>
        <w:pStyle w:val="cs5aaf4392"/>
      </w:pPr>
      <w:r>
        <w:rPr>
          <w:rStyle w:val="csd8eb8f831"/>
        </w:rPr>
        <w:t>*Выплата единовременного пособия при всех формах устройства детей, лишенных родительского попечения, в семью запланировано –130 802,64 рублей, кассовое исполнение – 112 776,95 рублей (исполнение 86,22%).</w:t>
      </w:r>
    </w:p>
    <w:p w:rsidR="007A3D44" w:rsidRDefault="00DD48CA">
      <w:pPr>
        <w:pStyle w:val="cs5aaf4392"/>
      </w:pPr>
      <w:r>
        <w:rPr>
          <w:rStyle w:val="csd8eb8f831"/>
        </w:rPr>
        <w:t>* Компенсация части родительской платы за содержание ребенка в образовательных учреждениях запланировано –1 099 290 рублей, кассовое исполнение – 1 099 290 рублей (исполнение100%);</w:t>
      </w:r>
    </w:p>
    <w:p w:rsidR="007A3D44" w:rsidRDefault="00DD48CA">
      <w:pPr>
        <w:pStyle w:val="cs5aaf4392"/>
      </w:pPr>
      <w:r>
        <w:rPr>
          <w:rStyle w:val="csd8eb8f831"/>
        </w:rPr>
        <w:t>*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– запланировано 3 029 112 рублей, исполнено 2 782 436,99 рублей (исполнение 91,86%).</w:t>
      </w:r>
    </w:p>
    <w:p w:rsidR="007A3D44" w:rsidRDefault="00DD48CA">
      <w:pPr>
        <w:pStyle w:val="cs5aaf4392"/>
      </w:pPr>
      <w:r>
        <w:rPr>
          <w:rStyle w:val="csd8eb8f831"/>
        </w:rPr>
        <w:t>*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запланировано 897 303 рубля, исполнено 890 175 рублей (исполнение 99,21%).</w:t>
      </w:r>
    </w:p>
    <w:p w:rsidR="007A3D44" w:rsidRDefault="00DD48CA">
      <w:pPr>
        <w:pStyle w:val="cs207ac5ae"/>
      </w:pPr>
      <w:r>
        <w:rPr>
          <w:rStyle w:val="cs74a45c421"/>
        </w:rPr>
        <w:t xml:space="preserve">По подразделу 10 06 </w:t>
      </w:r>
      <w:r>
        <w:rPr>
          <w:rStyle w:val="csd8eb8f831"/>
        </w:rPr>
        <w:t>Другие вопросы в области социальной политики запланировано 797 480 рублей, исполнено 784 346,25 рублей (98,35% исполнение), в том числе:</w:t>
      </w:r>
    </w:p>
    <w:p w:rsidR="007A3D44" w:rsidRDefault="00DD48CA">
      <w:pPr>
        <w:pStyle w:val="cs5aaf4392"/>
      </w:pPr>
      <w:r>
        <w:rPr>
          <w:rStyle w:val="csd8eb8f831"/>
        </w:rPr>
        <w:t>1. за счет субвенций из областного бюджета план 751 480 рублей, исполнено 743 347,25 рублей</w:t>
      </w:r>
      <w:proofErr w:type="gramStart"/>
      <w:r>
        <w:rPr>
          <w:rStyle w:val="csd8eb8f831"/>
        </w:rPr>
        <w:t xml:space="preserve"> :</w:t>
      </w:r>
      <w:proofErr w:type="gramEnd"/>
    </w:p>
    <w:p w:rsidR="007A3D44" w:rsidRDefault="00DD48CA">
      <w:pPr>
        <w:pStyle w:val="cs5aaf4392"/>
      </w:pPr>
      <w:r>
        <w:rPr>
          <w:rStyle w:val="csd8eb8f831"/>
        </w:rPr>
        <w:t>- на осуществление деятельности по профилактике безнадзорности и правонарушений несовершеннолетних – план 300 592 рубля, исполнено 298 591,47 рублей (исполнение 99,33%);</w:t>
      </w:r>
    </w:p>
    <w:p w:rsidR="007A3D44" w:rsidRDefault="00DD48CA">
      <w:pPr>
        <w:pStyle w:val="cs5aaf4392"/>
      </w:pPr>
      <w:r>
        <w:rPr>
          <w:rStyle w:val="csd8eb8f831"/>
        </w:rPr>
        <w:t>- на организацию и осуществление деятельности по опеке и попечительств</w:t>
      </w:r>
      <w:proofErr w:type="gramStart"/>
      <w:r>
        <w:rPr>
          <w:rStyle w:val="csd8eb8f831"/>
        </w:rPr>
        <w:t>у-</w:t>
      </w:r>
      <w:proofErr w:type="gramEnd"/>
      <w:r>
        <w:rPr>
          <w:rStyle w:val="csd8eb8f831"/>
        </w:rPr>
        <w:t xml:space="preserve"> план - 450 888 рублей, исполнено - 444 755,78 рублей (исполнение 98,64%) ;</w:t>
      </w:r>
    </w:p>
    <w:p w:rsidR="007A3D44" w:rsidRDefault="00DD48CA">
      <w:pPr>
        <w:pStyle w:val="csfe1a9de"/>
      </w:pPr>
      <w:r>
        <w:rPr>
          <w:rStyle w:val="csd8eb8f831"/>
        </w:rPr>
        <w:t>2. за счет средств местного бюджета запланировано 46 000 рублей, исполнено 40 999,00 рублей:</w:t>
      </w:r>
    </w:p>
    <w:p w:rsidR="007A3D44" w:rsidRDefault="00DD48CA">
      <w:pPr>
        <w:pStyle w:val="cs3d43ffbd"/>
      </w:pPr>
      <w:r>
        <w:rPr>
          <w:rStyle w:val="csd8eb8f831"/>
        </w:rPr>
        <w:t>- поощрения почетным гражданам города план – 5 000 рублей, исполнено 5000 рублей;</w:t>
      </w:r>
    </w:p>
    <w:p w:rsidR="007A3D44" w:rsidRDefault="00DD48CA">
      <w:pPr>
        <w:pStyle w:val="csa6a77bb8"/>
      </w:pPr>
      <w:r>
        <w:rPr>
          <w:rStyle w:val="csd8eb8f831"/>
        </w:rPr>
        <w:t>-мероприятия по гражданско-патриотическому воспитанию запланировано - 36 000,00 рублей, исполнено - 35 999,00 рублей.</w:t>
      </w:r>
    </w:p>
    <w:p w:rsidR="007A3D44" w:rsidRDefault="00DD48CA">
      <w:pPr>
        <w:pStyle w:val="cs823a7807"/>
      </w:pPr>
      <w:r>
        <w:rPr>
          <w:rStyle w:val="csd8eb8f831"/>
        </w:rPr>
        <w:t>- пособия по социальной помощи населению план – 5 000 рублей, исполнено - 0.</w:t>
      </w:r>
    </w:p>
    <w:p w:rsidR="007A3D44" w:rsidRDefault="00DD48CA">
      <w:pPr>
        <w:pStyle w:val="cs823a7807"/>
      </w:pPr>
      <w:r>
        <w:rPr>
          <w:rStyle w:val="cs7e6da8ae1"/>
        </w:rPr>
        <w:t>Раздел 11 00 Физическая культура и спорт»</w:t>
      </w:r>
      <w:r>
        <w:rPr>
          <w:rStyle w:val="cs74a45c421"/>
        </w:rPr>
        <w:t xml:space="preserve"> ») </w:t>
      </w:r>
      <w:r>
        <w:rPr>
          <w:rStyle w:val="cs7e6da8ae1"/>
        </w:rPr>
        <w:t>(ГО «город Фокино2017 год</w:t>
      </w:r>
      <w:proofErr w:type="gramStart"/>
      <w:r>
        <w:rPr>
          <w:rStyle w:val="csd8eb8f831"/>
        </w:rPr>
        <w:t xml:space="preserve"> )</w:t>
      </w:r>
      <w:proofErr w:type="gramEnd"/>
      <w:r>
        <w:rPr>
          <w:rStyle w:val="csd8eb8f831"/>
        </w:rPr>
        <w:t xml:space="preserve"> 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11 01</w:t>
      </w:r>
      <w:r>
        <w:rPr>
          <w:rStyle w:val="csd8eb8f831"/>
        </w:rPr>
        <w:t xml:space="preserve"> Физическая культура</w:t>
      </w:r>
    </w:p>
    <w:p w:rsidR="007A3D44" w:rsidRDefault="00DD48CA">
      <w:pPr>
        <w:pStyle w:val="cs823a7807"/>
      </w:pPr>
      <w:r>
        <w:rPr>
          <w:rStyle w:val="csd8eb8f831"/>
        </w:rPr>
        <w:t>субсидии автономному учреждению (МАУ УСЦ "Триумф") на финансовое обеспечение государственного (муниципального) задания на оказание государственных (муниципальных) услуг (выполнение работ) предусмотрены в сумме 12 243 701 рублей, исполнены в сумме 12 213 701 рублей (100% исполнение).</w:t>
      </w:r>
    </w:p>
    <w:p w:rsidR="007A3D44" w:rsidRDefault="00DD48CA">
      <w:pPr>
        <w:pStyle w:val="cs823a7807"/>
      </w:pPr>
      <w:r>
        <w:rPr>
          <w:rStyle w:val="cs7e6da8ae1"/>
        </w:rPr>
        <w:t>Раздел 12 00 «Средства массовой информации» (ГО «город Фокино 2017 год)</w:t>
      </w:r>
    </w:p>
    <w:p w:rsidR="007A3D44" w:rsidRDefault="00DD48CA">
      <w:pPr>
        <w:pStyle w:val="cs823a7807"/>
      </w:pPr>
      <w:r>
        <w:rPr>
          <w:rStyle w:val="cs74a45c421"/>
        </w:rPr>
        <w:t>По подразделу 12 02</w:t>
      </w:r>
      <w:r>
        <w:rPr>
          <w:rStyle w:val="csd8eb8f831"/>
        </w:rPr>
        <w:t xml:space="preserve"> Периодическая печать и издательства</w:t>
      </w:r>
    </w:p>
    <w:p w:rsidR="007A3D44" w:rsidRDefault="00DD48CA">
      <w:pPr>
        <w:pStyle w:val="cs823a7807"/>
      </w:pPr>
      <w:r>
        <w:rPr>
          <w:rStyle w:val="csd8eb8f831"/>
        </w:rPr>
        <w:t>субсидии бюджетному учреждению (МБУ "Редакция газеты "</w:t>
      </w:r>
      <w:proofErr w:type="spellStart"/>
      <w:r>
        <w:rPr>
          <w:rStyle w:val="csd8eb8f831"/>
        </w:rPr>
        <w:t>Фокинский</w:t>
      </w:r>
      <w:proofErr w:type="spellEnd"/>
      <w:r>
        <w:rPr>
          <w:rStyle w:val="csd8eb8f831"/>
        </w:rPr>
        <w:t xml:space="preserve"> вестник") на финансовое обеспечение муниципального задания на оказание муниципальных услуг (выполнение работ) – предусмотрены в сумме 773 907 рублей, кассовое исполнение –773 195,67 рублей (99,91% исполнение).</w:t>
      </w:r>
    </w:p>
    <w:p w:rsidR="007A3D44" w:rsidRDefault="00DD48CA">
      <w:pPr>
        <w:pStyle w:val="cs823a7807"/>
      </w:pPr>
      <w:r>
        <w:rPr>
          <w:rStyle w:val="cs7e6da8ae1"/>
        </w:rPr>
        <w:t>Раздел 13 00 «Обслуживание государственного и муниципального долга»</w:t>
      </w:r>
      <w:r>
        <w:rPr>
          <w:rStyle w:val="cs74a45c421"/>
        </w:rPr>
        <w:t xml:space="preserve"> (ГО «город Фокино 2017 г</w:t>
      </w:r>
      <w:r>
        <w:rPr>
          <w:rStyle w:val="csd8eb8f831"/>
        </w:rPr>
        <w:t>) план – 2 568 111,00 рублей, кассовое исполнение – 2 568 110,68 рублей (100% исполнение).</w:t>
      </w:r>
    </w:p>
    <w:p w:rsidR="007A3D44" w:rsidRDefault="00DD48CA">
      <w:pPr>
        <w:pStyle w:val="cs823db0c9"/>
      </w:pPr>
      <w:r>
        <w:rPr>
          <w:rStyle w:val="cs821aca991"/>
        </w:rPr>
        <w:t>Раздел 4 "Анализ показателей бухгалтерской отчетности города Фокино бюджетной отчетности"</w:t>
      </w:r>
    </w:p>
    <w:p w:rsidR="007A3D44" w:rsidRDefault="00DD48CA">
      <w:pPr>
        <w:pStyle w:val="cs3d43ffbd"/>
      </w:pPr>
      <w:proofErr w:type="spellStart"/>
      <w:r>
        <w:rPr>
          <w:rStyle w:val="cs821aca991"/>
        </w:rPr>
        <w:t>Расшифровкаформы</w:t>
      </w:r>
      <w:proofErr w:type="spellEnd"/>
      <w:r>
        <w:rPr>
          <w:rStyle w:val="cs821aca991"/>
        </w:rPr>
        <w:t xml:space="preserve"> 0503320 Баланс исполнения консолидированного бюджета со справкой</w:t>
      </w:r>
      <w:r>
        <w:rPr>
          <w:rStyle w:val="csd8eb8f831"/>
        </w:rPr>
        <w:t>.</w:t>
      </w:r>
    </w:p>
    <w:p w:rsidR="007A3D44" w:rsidRDefault="00DD48CA">
      <w:pPr>
        <w:pStyle w:val="cs3d43ffbd"/>
      </w:pPr>
      <w:r>
        <w:rPr>
          <w:rStyle w:val="csd8eb8f831"/>
        </w:rPr>
        <w:t>По счету 1 401 60 резервы предстоящих расходов - 1 039 884,09 руб. (отражены суммы резервов на оплату отпусков), в том числе:</w:t>
      </w:r>
    </w:p>
    <w:p w:rsidR="007A3D44" w:rsidRDefault="00DD48CA">
      <w:pPr>
        <w:pStyle w:val="cs3d43ffbd"/>
      </w:pPr>
      <w:r>
        <w:rPr>
          <w:rStyle w:val="csd8eb8f831"/>
        </w:rPr>
        <w:t>211 - начислен резерв на оплату отпусков (отложенных обязательств по оплате отпусков за фактически отработанное время) – 798 982,10</w:t>
      </w:r>
    </w:p>
    <w:p w:rsidR="007A3D44" w:rsidRDefault="00DD48CA">
      <w:pPr>
        <w:pStyle w:val="cs3d43ffbd"/>
      </w:pPr>
      <w:r>
        <w:rPr>
          <w:rStyle w:val="csd8eb8f831"/>
        </w:rPr>
        <w:t>213 - начислен резерв на оплату отпусков в части оплаты страховых взносов – 240 901,99</w:t>
      </w:r>
    </w:p>
    <w:p w:rsidR="007A3D44" w:rsidRDefault="00DD48CA">
      <w:pPr>
        <w:pStyle w:val="cs3d43ffbd"/>
      </w:pPr>
      <w:r>
        <w:rPr>
          <w:rStyle w:val="csd8eb8f831"/>
        </w:rPr>
        <w:t xml:space="preserve">Пояснения к Справке о наличии имущества и обязательств на </w:t>
      </w:r>
      <w:proofErr w:type="spellStart"/>
      <w:r>
        <w:rPr>
          <w:rStyle w:val="csd8eb8f831"/>
        </w:rPr>
        <w:t>забалансовых</w:t>
      </w:r>
      <w:proofErr w:type="spellEnd"/>
      <w:r>
        <w:rPr>
          <w:rStyle w:val="csd8eb8f831"/>
        </w:rPr>
        <w:t xml:space="preserve"> счетах: </w:t>
      </w:r>
    </w:p>
    <w:p w:rsidR="007A3D44" w:rsidRDefault="00DD48CA">
      <w:pPr>
        <w:pStyle w:val="cs3d43ffbd"/>
      </w:pPr>
      <w:r>
        <w:rPr>
          <w:rStyle w:val="csd8eb8f831"/>
        </w:rPr>
        <w:t xml:space="preserve">- по счету 02 -Материальные ценности, принятые на ответственное хранение имеется имущество на сумму 181 378 руб. Данное имущество было передано </w:t>
      </w:r>
      <w:proofErr w:type="spellStart"/>
      <w:r>
        <w:rPr>
          <w:rStyle w:val="csd8eb8f831"/>
        </w:rPr>
        <w:t>МУПами</w:t>
      </w:r>
      <w:proofErr w:type="spellEnd"/>
      <w:r>
        <w:rPr>
          <w:rStyle w:val="csd8eb8f831"/>
        </w:rPr>
        <w:t xml:space="preserve"> г. Фокино. </w:t>
      </w:r>
    </w:p>
    <w:p w:rsidR="007A3D44" w:rsidRDefault="00DD48CA">
      <w:pPr>
        <w:pStyle w:val="cs3d43ffbd"/>
      </w:pPr>
      <w:r>
        <w:rPr>
          <w:rStyle w:val="csd8eb8f831"/>
        </w:rPr>
        <w:t xml:space="preserve">- по счету 04 - списание задолженности неплатежеспособных дебиторов на сумму 2 169,98 руб. произошло со счетов баланса на </w:t>
      </w:r>
      <w:proofErr w:type="spellStart"/>
      <w:r>
        <w:rPr>
          <w:rStyle w:val="csd8eb8f831"/>
        </w:rPr>
        <w:t>забаланс</w:t>
      </w:r>
      <w:proofErr w:type="spellEnd"/>
      <w:r>
        <w:rPr>
          <w:rStyle w:val="csd8eb8f831"/>
        </w:rPr>
        <w:t xml:space="preserve"> ввиду срока давности данной задолженности (более 3-х лет). </w:t>
      </w:r>
    </w:p>
    <w:p w:rsidR="007A3D44" w:rsidRDefault="00DD48CA">
      <w:pPr>
        <w:pStyle w:val="cs3d43ffbd"/>
      </w:pPr>
      <w:r>
        <w:rPr>
          <w:rStyle w:val="csd8eb8f831"/>
        </w:rPr>
        <w:t xml:space="preserve">- по счету 09 - запасные части к транспортным средствам, выданные взамен </w:t>
      </w:r>
      <w:proofErr w:type="gramStart"/>
      <w:r>
        <w:rPr>
          <w:rStyle w:val="csd8eb8f831"/>
        </w:rPr>
        <w:t>изношенных</w:t>
      </w:r>
      <w:proofErr w:type="gramEnd"/>
      <w:r>
        <w:rPr>
          <w:rStyle w:val="csd8eb8f831"/>
        </w:rPr>
        <w:t xml:space="preserve"> на сумму 201 857,00 руб. </w:t>
      </w:r>
    </w:p>
    <w:p w:rsidR="007A3D44" w:rsidRDefault="00DD48CA">
      <w:pPr>
        <w:pStyle w:val="cs3d43ffbd"/>
      </w:pPr>
      <w:r>
        <w:rPr>
          <w:rStyle w:val="csd8eb8f831"/>
        </w:rPr>
        <w:t xml:space="preserve">- по счету 20 - списанная задолженность, невостребованная кредиторами в размере 1 241 979,79 руб. ввиду срока давности (более 3-х лет). </w:t>
      </w:r>
    </w:p>
    <w:p w:rsidR="007A3D44" w:rsidRDefault="00DD48CA">
      <w:pPr>
        <w:pStyle w:val="cs3d43ffbd"/>
      </w:pPr>
      <w:r>
        <w:rPr>
          <w:rStyle w:val="csd8eb8f831"/>
        </w:rPr>
        <w:t>- по счету 21 - основные средства стоимостью до 3000 руб. включительно в эксплуатации на сумму 710 162,02 руб.</w:t>
      </w:r>
    </w:p>
    <w:p w:rsidR="007A3D44" w:rsidRDefault="00DD48CA">
      <w:pPr>
        <w:pStyle w:val="cs3d43ffbd"/>
      </w:pPr>
      <w:r>
        <w:rPr>
          <w:rStyle w:val="csd8eb8f831"/>
        </w:rPr>
        <w:t>- по счету 22 – материальные ценности в размере 4 200 руб.</w:t>
      </w:r>
    </w:p>
    <w:p w:rsidR="007A3D44" w:rsidRDefault="00DD48CA">
      <w:pPr>
        <w:pStyle w:val="cs3d43ffbd"/>
      </w:pPr>
      <w:r>
        <w:rPr>
          <w:rStyle w:val="csd8eb8f831"/>
        </w:rPr>
        <w:t>Сведения об исполнении бюджет</w:t>
      </w:r>
      <w:proofErr w:type="gramStart"/>
      <w:r>
        <w:rPr>
          <w:rStyle w:val="csd8eb8f831"/>
        </w:rPr>
        <w:t>а</w:t>
      </w:r>
      <w:r>
        <w:rPr>
          <w:rStyle w:val="cs821aca991"/>
        </w:rPr>
        <w:t>(</w:t>
      </w:r>
      <w:proofErr w:type="gramEnd"/>
      <w:r>
        <w:rPr>
          <w:rStyle w:val="cs821aca991"/>
        </w:rPr>
        <w:t>ф. 0503364) -</w:t>
      </w:r>
      <w:r>
        <w:rPr>
          <w:rStyle w:val="csd8eb8f831"/>
        </w:rPr>
        <w:t xml:space="preserve"> отклонений фактического исполнения от плановых показателей нет.</w:t>
      </w:r>
    </w:p>
    <w:p w:rsidR="007A3D44" w:rsidRDefault="00DD48CA">
      <w:pPr>
        <w:pStyle w:val="cs823db0c9"/>
      </w:pPr>
      <w:r>
        <w:rPr>
          <w:rStyle w:val="csd8eb8f831"/>
        </w:rPr>
        <w:t xml:space="preserve">Расшифровка формы </w:t>
      </w:r>
      <w:r>
        <w:rPr>
          <w:rStyle w:val="cs821aca991"/>
        </w:rPr>
        <w:t>0503368</w:t>
      </w:r>
    </w:p>
    <w:p w:rsidR="007A3D44" w:rsidRDefault="00DD48CA">
      <w:pPr>
        <w:pStyle w:val="cs7f7d4533"/>
      </w:pPr>
      <w:r>
        <w:rPr>
          <w:rStyle w:val="csd8eb8f831"/>
        </w:rPr>
        <w:t>Разъяснения по строке 450 формы 0503368 материальные запасы в составе имущества казны (</w:t>
      </w:r>
      <w:proofErr w:type="spellStart"/>
      <w:r>
        <w:rPr>
          <w:rStyle w:val="csd8eb8f831"/>
        </w:rPr>
        <w:t>сч</w:t>
      </w:r>
      <w:proofErr w:type="spellEnd"/>
      <w:r>
        <w:rPr>
          <w:rStyle w:val="csd8eb8f831"/>
        </w:rPr>
        <w:t>. 010856000). По данному счету в течение отчетного 2017 года произошло выбытие на сумму 2 813,18 руб.</w:t>
      </w:r>
    </w:p>
    <w:p w:rsidR="007A3D44" w:rsidRDefault="00DD48CA">
      <w:pPr>
        <w:pStyle w:val="cs7f7d4533"/>
      </w:pPr>
      <w:r>
        <w:rPr>
          <w:rStyle w:val="csd8eb8f831"/>
        </w:rPr>
        <w:t xml:space="preserve">Расшифровка кредиторской задолженности </w:t>
      </w:r>
      <w:proofErr w:type="gramStart"/>
      <w:r>
        <w:rPr>
          <w:rStyle w:val="csd8eb8f831"/>
        </w:rPr>
        <w:t>согласно формы</w:t>
      </w:r>
      <w:proofErr w:type="gramEnd"/>
      <w:r>
        <w:rPr>
          <w:rStyle w:val="csd8eb8f831"/>
        </w:rPr>
        <w:t xml:space="preserve"> </w:t>
      </w:r>
      <w:r>
        <w:rPr>
          <w:rStyle w:val="cs821aca991"/>
        </w:rPr>
        <w:t>0503369БК</w:t>
      </w:r>
      <w:r>
        <w:rPr>
          <w:rStyle w:val="csd8eb8f831"/>
        </w:rPr>
        <w:t>. Основная сумма задолженности на конец 2017 года сложилась в сумме 21 688 894 руб. 71 коп</w:t>
      </w:r>
      <w:proofErr w:type="gramStart"/>
      <w:r>
        <w:rPr>
          <w:rStyle w:val="csd8eb8f831"/>
        </w:rPr>
        <w:t>.</w:t>
      </w:r>
      <w:proofErr w:type="gramEnd"/>
      <w:r>
        <w:rPr>
          <w:rStyle w:val="csd8eb8f831"/>
        </w:rPr>
        <w:t xml:space="preserve"> </w:t>
      </w:r>
      <w:proofErr w:type="gramStart"/>
      <w:r>
        <w:rPr>
          <w:rStyle w:val="csd8eb8f831"/>
        </w:rPr>
        <w:t>п</w:t>
      </w:r>
      <w:proofErr w:type="gramEnd"/>
      <w:r>
        <w:rPr>
          <w:rStyle w:val="csd8eb8f831"/>
        </w:rPr>
        <w:t>о следующим счетам:</w:t>
      </w:r>
    </w:p>
    <w:p w:rsidR="007A3D44" w:rsidRDefault="00DD48CA">
      <w:pPr>
        <w:pStyle w:val="cs2654ae3a"/>
      </w:pPr>
      <w:r>
        <w:rPr>
          <w:rFonts w:ascii="Courier New" w:hAnsi="Courier New" w:cs="Courier New"/>
          <w:color w:val="000000"/>
          <w:sz w:val="22"/>
          <w:szCs w:val="22"/>
        </w:rPr>
        <w:br/>
      </w:r>
      <w:r>
        <w:rPr>
          <w:rStyle w:val="csd8eb8f831"/>
        </w:rPr>
        <w:t xml:space="preserve">- по счету 205 11 - 18 444 376,95 руб. </w:t>
      </w:r>
    </w:p>
    <w:p w:rsidR="007A3D44" w:rsidRDefault="00DD48CA">
      <w:pPr>
        <w:pStyle w:val="cs7f7d4533"/>
      </w:pPr>
      <w:r>
        <w:rPr>
          <w:rStyle w:val="csd8eb8f831"/>
        </w:rPr>
        <w:t>- по счету 205 51 – 1 462 998,24 руб. (остатки областных средств)</w:t>
      </w:r>
    </w:p>
    <w:p w:rsidR="007A3D44" w:rsidRDefault="00DD48CA">
      <w:pPr>
        <w:pStyle w:val="cs3d43ffbd"/>
      </w:pPr>
      <w:r>
        <w:rPr>
          <w:rStyle w:val="csd8eb8f831"/>
        </w:rPr>
        <w:t>- по счету 1 208 00 000 в сумме 48 493,15 руб. Расчеты с подотчетными лицами. Данная задолженность сложилась по РЗПР 01 04</w:t>
      </w:r>
    </w:p>
    <w:p w:rsidR="007A3D44" w:rsidRDefault="00DD48CA">
      <w:pPr>
        <w:pStyle w:val="cs3d43ffbd"/>
      </w:pPr>
      <w:r>
        <w:rPr>
          <w:rStyle w:val="csd8eb8f831"/>
        </w:rPr>
        <w:t xml:space="preserve">1. </w:t>
      </w:r>
      <w:r>
        <w:rPr>
          <w:rStyle w:val="cs821aca991"/>
        </w:rPr>
        <w:t>По счету 1 302 00000 в размере 456 805 руб. 42 коп.</w:t>
      </w:r>
    </w:p>
    <w:p w:rsidR="007A3D44" w:rsidRDefault="00DD48CA">
      <w:pPr>
        <w:pStyle w:val="cs3d43ffbd"/>
      </w:pPr>
      <w:r>
        <w:rPr>
          <w:rStyle w:val="csd8eb8f831"/>
        </w:rPr>
        <w:t xml:space="preserve">В том числе: - по счету 1 302 11 000 на сумму 14 225,22 руб., задолженность </w:t>
      </w:r>
      <w:proofErr w:type="gramStart"/>
      <w:r>
        <w:rPr>
          <w:rStyle w:val="csd8eb8f831"/>
        </w:rPr>
        <w:t>по</w:t>
      </w:r>
      <w:proofErr w:type="gramEnd"/>
      <w:r>
        <w:rPr>
          <w:rStyle w:val="csd8eb8f831"/>
        </w:rPr>
        <w:t xml:space="preserve"> </w:t>
      </w:r>
      <w:proofErr w:type="gramStart"/>
      <w:r>
        <w:rPr>
          <w:rStyle w:val="csd8eb8f831"/>
        </w:rPr>
        <w:t>заработной</w:t>
      </w:r>
      <w:proofErr w:type="gramEnd"/>
      <w:r>
        <w:rPr>
          <w:rStyle w:val="csd8eb8f831"/>
        </w:rPr>
        <w:t xml:space="preserve"> платы по срокам выплаты 10.01.2018. В том числе по РЗПР: - 0104 - на сумму 14 225 ,22 руб. </w:t>
      </w:r>
    </w:p>
    <w:p w:rsidR="007A3D44" w:rsidRDefault="00DD48CA">
      <w:pPr>
        <w:pStyle w:val="cs3d43ffbd"/>
      </w:pPr>
      <w:r>
        <w:rPr>
          <w:rStyle w:val="csd8eb8f831"/>
        </w:rPr>
        <w:t xml:space="preserve">- </w:t>
      </w:r>
      <w:r>
        <w:rPr>
          <w:rStyle w:val="cs821aca991"/>
        </w:rPr>
        <w:t>по счету 1 302 21 000 на сумму 25 059,43</w:t>
      </w:r>
      <w:r>
        <w:rPr>
          <w:rStyle w:val="csd8eb8f831"/>
        </w:rPr>
        <w:t xml:space="preserve"> руб., текущая кредиторская за услуги связи перед ОАО "</w:t>
      </w:r>
      <w:proofErr w:type="spellStart"/>
      <w:r>
        <w:rPr>
          <w:rStyle w:val="csd8eb8f831"/>
        </w:rPr>
        <w:t>Ростелеком</w:t>
      </w:r>
      <w:proofErr w:type="spellEnd"/>
      <w:r>
        <w:rPr>
          <w:rStyle w:val="csd8eb8f831"/>
        </w:rPr>
        <w:t xml:space="preserve">" В том числе по РЗПР: -0104 - на сумму 16 330,25 руб., - 02 03- на сумму 680 руб.; -0309 - на сумму 1 670 руб. -0709 - на сумму 6 379,18 руб. </w:t>
      </w:r>
    </w:p>
    <w:p w:rsidR="007A3D44" w:rsidRDefault="00DD48CA">
      <w:pPr>
        <w:pStyle w:val="cs3d43ffbd"/>
      </w:pPr>
      <w:r>
        <w:rPr>
          <w:rStyle w:val="csd8eb8f831"/>
        </w:rPr>
        <w:t xml:space="preserve">- </w:t>
      </w:r>
      <w:r>
        <w:rPr>
          <w:rStyle w:val="cs821aca991"/>
        </w:rPr>
        <w:t>по счету 1 302 23 000 на сумму 174 692,53 руб</w:t>
      </w:r>
      <w:r>
        <w:rPr>
          <w:rStyle w:val="csd8eb8f831"/>
        </w:rPr>
        <w:t>., перед ГУП "</w:t>
      </w:r>
      <w:proofErr w:type="spellStart"/>
      <w:r>
        <w:rPr>
          <w:rStyle w:val="csd8eb8f831"/>
        </w:rPr>
        <w:t>Брянсккоммунэнерго</w:t>
      </w:r>
      <w:proofErr w:type="spellEnd"/>
      <w:r>
        <w:rPr>
          <w:rStyle w:val="csd8eb8f831"/>
        </w:rPr>
        <w:t>" (</w:t>
      </w:r>
      <w:proofErr w:type="spellStart"/>
      <w:r>
        <w:rPr>
          <w:rStyle w:val="csd8eb8f831"/>
        </w:rPr>
        <w:t>теплоэнергия</w:t>
      </w:r>
      <w:proofErr w:type="spellEnd"/>
      <w:r>
        <w:rPr>
          <w:rStyle w:val="csd8eb8f831"/>
        </w:rPr>
        <w:t>) – 35 890 руб..; ОАО "</w:t>
      </w:r>
      <w:proofErr w:type="spellStart"/>
      <w:r>
        <w:rPr>
          <w:rStyle w:val="csd8eb8f831"/>
        </w:rPr>
        <w:t>Брянскэнергосбыт</w:t>
      </w:r>
      <w:proofErr w:type="spellEnd"/>
      <w:r>
        <w:rPr>
          <w:rStyle w:val="csd8eb8f831"/>
        </w:rPr>
        <w:t>" (электроэнергия) – 130 802,53руб.</w:t>
      </w:r>
      <w:proofErr w:type="gramStart"/>
      <w:r>
        <w:rPr>
          <w:rStyle w:val="csd8eb8f831"/>
        </w:rPr>
        <w:t>;М</w:t>
      </w:r>
      <w:proofErr w:type="gramEnd"/>
      <w:r>
        <w:rPr>
          <w:rStyle w:val="csd8eb8f831"/>
        </w:rPr>
        <w:t>УП "Водоканал"- 8 000,00 руб. Образование кредиторской задолженности образовалось в связи с несвоевременным предоставлением счетов на оплату. В том числе по РЗПР: -0104 - на сумму 122 513,80 руб. -0503 – на сумму 52 178,73 руб.</w:t>
      </w:r>
    </w:p>
    <w:p w:rsidR="007A3D44" w:rsidRDefault="00DD48CA">
      <w:pPr>
        <w:pStyle w:val="cs3d43ffbd"/>
      </w:pPr>
      <w:r>
        <w:rPr>
          <w:rStyle w:val="csd8eb8f831"/>
        </w:rPr>
        <w:t>- по счету 1 302 25 000 на сумму 308 092,64 руб.; Данная задолженность сложилась в результате недостаточности собственных средств. В том числе по РЗПР: -0409 - на сумму 308 092,64 руб.</w:t>
      </w:r>
    </w:p>
    <w:p w:rsidR="007A3D44" w:rsidRDefault="00DD48CA">
      <w:pPr>
        <w:pStyle w:val="cs3d43ffbd"/>
      </w:pPr>
      <w:r>
        <w:rPr>
          <w:rStyle w:val="csd8eb8f831"/>
        </w:rPr>
        <w:t>- по счету 1 302 26 000 на сумму 662 499,12 руб. перед НП</w:t>
      </w:r>
      <w:proofErr w:type="gramStart"/>
      <w:r>
        <w:rPr>
          <w:rStyle w:val="csd8eb8f831"/>
        </w:rPr>
        <w:t>"А</w:t>
      </w:r>
      <w:proofErr w:type="gramEnd"/>
      <w:r>
        <w:rPr>
          <w:rStyle w:val="csd8eb8f831"/>
        </w:rPr>
        <w:t>ссоциация. "Защита. Содействие. Развитие</w:t>
      </w:r>
      <w:proofErr w:type="gramStart"/>
      <w:r>
        <w:rPr>
          <w:rStyle w:val="csd8eb8f831"/>
        </w:rPr>
        <w:t>." (</w:t>
      </w:r>
      <w:proofErr w:type="gramEnd"/>
      <w:r>
        <w:rPr>
          <w:rStyle w:val="csd8eb8f831"/>
        </w:rPr>
        <w:t xml:space="preserve">разработка градостроительного плана) - 300 000 руб.; ООО "Строй Эксперт" – 362 499,12 руб. Данная задолженность сложилась в результате недостаточности собственных средств. В том числе по РЗПР: -0412 - на сумму 300 000 руб. -0502 - на сумму 362 499,12 руб. </w:t>
      </w:r>
    </w:p>
    <w:p w:rsidR="007A3D44" w:rsidRDefault="00DD48CA">
      <w:pPr>
        <w:pStyle w:val="cs3d43ffbd"/>
      </w:pPr>
      <w:r>
        <w:rPr>
          <w:rStyle w:val="csd8eb8f831"/>
        </w:rPr>
        <w:t>-по счету 1 302 31 000 на сумму 9 940 ,00 руб. перед ООО "ФАРМ</w:t>
      </w:r>
      <w:proofErr w:type="gramStart"/>
      <w:r>
        <w:rPr>
          <w:rStyle w:val="csd8eb8f831"/>
        </w:rPr>
        <w:t>"(</w:t>
      </w:r>
      <w:proofErr w:type="gramEnd"/>
      <w:r>
        <w:rPr>
          <w:rStyle w:val="csd8eb8f831"/>
        </w:rPr>
        <w:t>канцтовары). Данная задолженность образовалась в связи с несвоевременным предоставлением счетов на оплату. В том числе по РЗПР: -0104 - на сумму 9 940,00 руб.</w:t>
      </w:r>
    </w:p>
    <w:p w:rsidR="007A3D44" w:rsidRDefault="00DD48CA">
      <w:pPr>
        <w:pStyle w:val="cs3d43ffbd"/>
      </w:pPr>
      <w:r>
        <w:rPr>
          <w:rStyle w:val="csd8eb8f831"/>
        </w:rPr>
        <w:t>-по счету 1 302 34 000 на сумму 76 193,47 руб. перед ООО "</w:t>
      </w:r>
      <w:proofErr w:type="spellStart"/>
      <w:r>
        <w:rPr>
          <w:rStyle w:val="csd8eb8f831"/>
        </w:rPr>
        <w:t>РН-Карт</w:t>
      </w:r>
      <w:proofErr w:type="spellEnd"/>
      <w:proofErr w:type="gramStart"/>
      <w:r>
        <w:rPr>
          <w:rStyle w:val="csd8eb8f831"/>
        </w:rPr>
        <w:t>"(</w:t>
      </w:r>
      <w:proofErr w:type="gramEnd"/>
      <w:r>
        <w:rPr>
          <w:rStyle w:val="csd8eb8f831"/>
        </w:rPr>
        <w:t>приобретение ГСМ). Данная задолженность образовалась в связи с несвоевременным предоставлением счетов на оплату. В том числе по РЗПР: -0104 - на сумму 76 193,47 руб.</w:t>
      </w:r>
    </w:p>
    <w:p w:rsidR="007A3D44" w:rsidRDefault="00DD48CA">
      <w:pPr>
        <w:pStyle w:val="cs3d43ffbd"/>
      </w:pPr>
      <w:r>
        <w:rPr>
          <w:rStyle w:val="csd8eb8f831"/>
        </w:rPr>
        <w:t>- по счету 1 302 62 000 на сумму 117 750,58 руб. (компенсация части родительской платы на содержание детей в дошкольных учреждениях). Данная задолженность образовалась в связи с несвоевременным перечислением денежных средств из областного бюджета</w:t>
      </w:r>
      <w:proofErr w:type="gramStart"/>
      <w:r>
        <w:rPr>
          <w:rStyle w:val="csd8eb8f831"/>
        </w:rPr>
        <w:t xml:space="preserve"> .</w:t>
      </w:r>
      <w:proofErr w:type="gramEnd"/>
      <w:r>
        <w:rPr>
          <w:rStyle w:val="csd8eb8f831"/>
        </w:rPr>
        <w:t xml:space="preserve"> В том числе по РЗПР: -1003 - на сумму 117 750,58 руб.</w:t>
      </w:r>
    </w:p>
    <w:p w:rsidR="007A3D44" w:rsidRDefault="00DD48CA">
      <w:pPr>
        <w:pStyle w:val="cs3d43ffbd"/>
      </w:pPr>
      <w:r>
        <w:rPr>
          <w:rStyle w:val="csd8eb8f831"/>
        </w:rPr>
        <w:t>- по счету 1 302 63 000 на сумму 68 302,43 руб. (выплата пенсий</w:t>
      </w:r>
      <w:proofErr w:type="gramStart"/>
      <w:r>
        <w:rPr>
          <w:rStyle w:val="csd8eb8f831"/>
        </w:rPr>
        <w:t xml:space="preserve"> .</w:t>
      </w:r>
      <w:proofErr w:type="gramEnd"/>
      <w:r>
        <w:rPr>
          <w:rStyle w:val="csd8eb8f831"/>
        </w:rPr>
        <w:t xml:space="preserve"> В том числе по РЗПР: -1006 - на сумму 68 302,43 руб.</w:t>
      </w:r>
    </w:p>
    <w:p w:rsidR="007A3D44" w:rsidRDefault="00DD48CA">
      <w:pPr>
        <w:pStyle w:val="cs7f7d4533"/>
      </w:pPr>
      <w:r>
        <w:rPr>
          <w:rStyle w:val="csd8eb8f831"/>
        </w:rPr>
        <w:t xml:space="preserve">2. </w:t>
      </w:r>
      <w:proofErr w:type="gramStart"/>
      <w:r>
        <w:rPr>
          <w:rStyle w:val="csd8eb8f831"/>
        </w:rPr>
        <w:t>По счету 1 303 00 000 в размере 276 220,95 руб. (взносы в фонды:</w:t>
      </w:r>
      <w:proofErr w:type="gramEnd"/>
      <w:r>
        <w:rPr>
          <w:rStyle w:val="csd8eb8f831"/>
        </w:rPr>
        <w:t xml:space="preserve"> Фонд пенсионного страхования, Фонд социального страхования</w:t>
      </w:r>
      <w:proofErr w:type="gramStart"/>
      <w:r>
        <w:rPr>
          <w:rStyle w:val="csd8eb8f831"/>
        </w:rPr>
        <w:t xml:space="preserve"> ,</w:t>
      </w:r>
      <w:proofErr w:type="gramEnd"/>
      <w:r>
        <w:rPr>
          <w:rStyle w:val="csd8eb8f831"/>
        </w:rPr>
        <w:t xml:space="preserve"> Фонд медицинского страхования). В том числе по РЗПР: -0104 - на сумму 276 220,95 руб. </w:t>
      </w:r>
    </w:p>
    <w:p w:rsidR="007A3D44" w:rsidRDefault="00DD48CA">
      <w:pPr>
        <w:pStyle w:val="cs7f7d4533"/>
      </w:pPr>
      <w:r>
        <w:rPr>
          <w:rStyle w:val="csd8eb8f831"/>
        </w:rPr>
        <w:t xml:space="preserve">II. Расшифровка дебиторской задолженности </w:t>
      </w:r>
      <w:proofErr w:type="gramStart"/>
      <w:r>
        <w:rPr>
          <w:rStyle w:val="csd8eb8f831"/>
        </w:rPr>
        <w:t>согласно формы</w:t>
      </w:r>
      <w:proofErr w:type="gramEnd"/>
      <w:r>
        <w:rPr>
          <w:rStyle w:val="csd8eb8f831"/>
        </w:rPr>
        <w:t xml:space="preserve"> </w:t>
      </w:r>
      <w:r>
        <w:rPr>
          <w:rStyle w:val="cs821aca991"/>
        </w:rPr>
        <w:t>0503369БД</w:t>
      </w:r>
      <w:r>
        <w:rPr>
          <w:rStyle w:val="csd8eb8f831"/>
        </w:rPr>
        <w:t xml:space="preserve">. Основная сумма задолженности </w:t>
      </w:r>
      <w:proofErr w:type="gramStart"/>
      <w:r>
        <w:rPr>
          <w:rStyle w:val="csd8eb8f831"/>
        </w:rPr>
        <w:t>на конец</w:t>
      </w:r>
      <w:proofErr w:type="gramEnd"/>
      <w:r>
        <w:rPr>
          <w:rStyle w:val="csd8eb8f831"/>
        </w:rPr>
        <w:t xml:space="preserve"> 2017 года сложилась в сумме 1 801 007,48 руб., по следующим счетам: </w:t>
      </w:r>
    </w:p>
    <w:p w:rsidR="007A3D44" w:rsidRDefault="00DD48CA">
      <w:pPr>
        <w:pStyle w:val="cs3d43ffbd"/>
      </w:pPr>
      <w:r>
        <w:rPr>
          <w:rStyle w:val="csd8eb8f831"/>
        </w:rPr>
        <w:t>В том числе:</w:t>
      </w:r>
    </w:p>
    <w:p w:rsidR="007A3D44" w:rsidRDefault="00DD48CA">
      <w:pPr>
        <w:pStyle w:val="cs2654ae3a"/>
      </w:pPr>
      <w:r>
        <w:rPr>
          <w:rStyle w:val="csd8eb8f831"/>
        </w:rPr>
        <w:t xml:space="preserve">1. По счету 1 205 11 000 в размере 1 779 280,48 руб. </w:t>
      </w:r>
    </w:p>
    <w:p w:rsidR="007A3D44" w:rsidRDefault="00DD48CA">
      <w:pPr>
        <w:pStyle w:val="cs3d43ffbd"/>
      </w:pPr>
      <w:r>
        <w:rPr>
          <w:rStyle w:val="csd8eb8f831"/>
        </w:rPr>
        <w:t xml:space="preserve">1. По счету 1 206 00 000 в размере 3 883,12 руб. </w:t>
      </w:r>
    </w:p>
    <w:p w:rsidR="007A3D44" w:rsidRDefault="00DD48CA">
      <w:pPr>
        <w:pStyle w:val="cs3d43ffbd"/>
      </w:pPr>
      <w:r>
        <w:rPr>
          <w:rStyle w:val="csd8eb8f831"/>
        </w:rPr>
        <w:t>- по счету 1206 25 000 на сумму 3 883,12 руб. (услуги по содержанию имущества);</w:t>
      </w:r>
    </w:p>
    <w:p w:rsidR="007A3D44" w:rsidRDefault="00DD48CA">
      <w:pPr>
        <w:pStyle w:val="cs3d43ffbd"/>
      </w:pPr>
      <w:r>
        <w:rPr>
          <w:rStyle w:val="csd8eb8f831"/>
        </w:rPr>
        <w:t xml:space="preserve">2. По счету 1 208 00 000 в размере 4 935,40 руб. </w:t>
      </w:r>
    </w:p>
    <w:p w:rsidR="007A3D44" w:rsidRDefault="00DD48CA">
      <w:pPr>
        <w:pStyle w:val="cs3d43ffbd"/>
      </w:pPr>
      <w:r>
        <w:rPr>
          <w:rStyle w:val="csd8eb8f831"/>
        </w:rPr>
        <w:t>- по счету 1208 21 000 на сумму 4 805,40 руб. (услуги связи);</w:t>
      </w:r>
    </w:p>
    <w:p w:rsidR="007A3D44" w:rsidRDefault="00DD48CA">
      <w:pPr>
        <w:pStyle w:val="cs3d43ffbd"/>
      </w:pPr>
      <w:r>
        <w:rPr>
          <w:rStyle w:val="csd8eb8f831"/>
        </w:rPr>
        <w:t>- по счету 1208 34 000 на сумму 130,00 руб. (материалы);</w:t>
      </w:r>
    </w:p>
    <w:p w:rsidR="007A3D44" w:rsidRDefault="00DD48CA">
      <w:pPr>
        <w:pStyle w:val="cs3d43ffbd"/>
      </w:pPr>
      <w:r>
        <w:rPr>
          <w:rStyle w:val="csd8eb8f831"/>
        </w:rPr>
        <w:t>- по счету 1 209 00 000 в размере 7 162,58 руб. (Данная задолженность образовалась в результате хищения оргтехники)</w:t>
      </w:r>
      <w:proofErr w:type="gramStart"/>
      <w:r>
        <w:rPr>
          <w:rStyle w:val="csd8eb8f831"/>
        </w:rPr>
        <w:t xml:space="preserve"> .</w:t>
      </w:r>
      <w:proofErr w:type="gramEnd"/>
      <w:r>
        <w:rPr>
          <w:rStyle w:val="csd8eb8f831"/>
        </w:rPr>
        <w:t xml:space="preserve"> РЗПР 0104. </w:t>
      </w:r>
    </w:p>
    <w:p w:rsidR="007A3D44" w:rsidRDefault="00DD48CA">
      <w:pPr>
        <w:pStyle w:val="cs3d43ffbd"/>
      </w:pPr>
      <w:r>
        <w:rPr>
          <w:rStyle w:val="csd8eb8f831"/>
        </w:rPr>
        <w:t>- по счету 1 303 00 000 в размере 5 745,90 руб. (Переплата в Фонды социального страхования).</w:t>
      </w:r>
    </w:p>
    <w:p w:rsidR="007A3D44" w:rsidRDefault="00DD48CA">
      <w:pPr>
        <w:pStyle w:val="cs3d43ffbd"/>
      </w:pPr>
      <w:r>
        <w:rPr>
          <w:rStyle w:val="csd8eb8f831"/>
        </w:rPr>
        <w:t xml:space="preserve">Пояснение к форме </w:t>
      </w:r>
      <w:r>
        <w:rPr>
          <w:rStyle w:val="cs821aca991"/>
        </w:rPr>
        <w:t>0503371</w:t>
      </w:r>
      <w:r>
        <w:rPr>
          <w:rStyle w:val="csd8eb8f831"/>
        </w:rPr>
        <w:t xml:space="preserve"> Сведения о финансовых вложениях отражены суммы финансовых вложений, как участие в государственных (муниципальных) учреждениях в размере </w:t>
      </w:r>
      <w:r>
        <w:rPr>
          <w:rStyle w:val="cs821aca991"/>
        </w:rPr>
        <w:t>377 510 958,58</w:t>
      </w:r>
      <w:r>
        <w:rPr>
          <w:rStyle w:val="csd8eb8f831"/>
        </w:rPr>
        <w:t xml:space="preserve"> руб. </w:t>
      </w:r>
    </w:p>
    <w:p w:rsidR="007A3D44" w:rsidRDefault="00DD48CA">
      <w:pPr>
        <w:pStyle w:val="cs3d43ffbd"/>
      </w:pPr>
      <w:r>
        <w:rPr>
          <w:rStyle w:val="csd8eb8f831"/>
        </w:rPr>
        <w:t xml:space="preserve">Пояснение к форме </w:t>
      </w:r>
      <w:r>
        <w:rPr>
          <w:rStyle w:val="cs821aca991"/>
        </w:rPr>
        <w:t>0503372</w:t>
      </w:r>
      <w:r>
        <w:rPr>
          <w:rStyle w:val="csd8eb8f831"/>
        </w:rPr>
        <w:t xml:space="preserve"> Сведения о государственном (муниципальном) долге консолидированного бюджета: </w:t>
      </w:r>
    </w:p>
    <w:p w:rsidR="007A3D44" w:rsidRDefault="00DD48CA">
      <w:pPr>
        <w:pStyle w:val="csad7a2888"/>
      </w:pPr>
      <w:r>
        <w:rPr>
          <w:rStyle w:val="csd8eb8f831"/>
        </w:rPr>
        <w:t>Остаток задолженности по муниципальному долгу по состоянию на 01.01.2018 года составил 21 356 500 руб., что на 12 556 500 руб. меньше, чем за аналогичный период времени прошлого года. В том числе:</w:t>
      </w:r>
    </w:p>
    <w:p w:rsidR="007A3D44" w:rsidRDefault="00DD48CA">
      <w:pPr>
        <w:pStyle w:val="csad7a2888"/>
      </w:pPr>
      <w:r>
        <w:rPr>
          <w:rStyle w:val="csd8eb8f831"/>
        </w:rPr>
        <w:t>Кредиты кредитных организаций на сумму 16 400 000,00 рублей;</w:t>
      </w:r>
    </w:p>
    <w:p w:rsidR="007A3D44" w:rsidRDefault="00DD48CA">
      <w:pPr>
        <w:pStyle w:val="csad7a2888"/>
      </w:pPr>
      <w:r>
        <w:rPr>
          <w:rStyle w:val="csd8eb8f831"/>
        </w:rPr>
        <w:t>Бюджетный кредит на сумму 4 956 500,00 рублей.</w:t>
      </w:r>
    </w:p>
    <w:p w:rsidR="007A3D44" w:rsidRDefault="00DD48CA">
      <w:pPr>
        <w:pStyle w:val="cs3d43ffbd"/>
      </w:pPr>
      <w:r>
        <w:rPr>
          <w:rStyle w:val="csd8eb8f831"/>
        </w:rPr>
        <w:t>Пояснение к форме 410G (</w:t>
      </w:r>
      <w:proofErr w:type="spellStart"/>
      <w:r>
        <w:rPr>
          <w:rStyle w:val="csd8eb8f831"/>
        </w:rPr>
        <w:t>f,m</w:t>
      </w:r>
      <w:proofErr w:type="spellEnd"/>
      <w:r>
        <w:rPr>
          <w:rStyle w:val="csd8eb8f831"/>
        </w:rPr>
        <w:t>).</w:t>
      </w:r>
    </w:p>
    <w:p w:rsidR="007A3D44" w:rsidRDefault="00DD48CA">
      <w:pPr>
        <w:pStyle w:val="cs3d43ffbd"/>
      </w:pPr>
      <w:r>
        <w:rPr>
          <w:rStyle w:val="csd8eb8f831"/>
        </w:rPr>
        <w:t>111 09 000000000 172 – 496 005 руб., обороты по счету 204 30 –акции и иные формы участия в капитале;</w:t>
      </w:r>
    </w:p>
    <w:p w:rsidR="007A3D44" w:rsidRDefault="00DD48CA">
      <w:pPr>
        <w:pStyle w:val="cs3d43ffbd"/>
      </w:pPr>
      <w:r>
        <w:rPr>
          <w:rStyle w:val="csd8eb8f831"/>
        </w:rPr>
        <w:t>114 02 043040000 172 – по Дт – 711 559,18 руб. – списание остаточной стоимости имущества</w:t>
      </w:r>
    </w:p>
    <w:p w:rsidR="007A3D44" w:rsidRDefault="00DD48CA">
      <w:pPr>
        <w:pStyle w:val="cs3d43ffbd"/>
      </w:pPr>
      <w:r>
        <w:rPr>
          <w:rStyle w:val="csd8eb8f831"/>
        </w:rPr>
        <w:t xml:space="preserve">по Кт – 3 360 р. – продажа имущества </w:t>
      </w:r>
    </w:p>
    <w:p w:rsidR="007A3D44" w:rsidRDefault="00DD48CA">
      <w:pPr>
        <w:pStyle w:val="cs3d43ffbd"/>
      </w:pPr>
      <w:r>
        <w:rPr>
          <w:rStyle w:val="csd8eb8f831"/>
        </w:rPr>
        <w:t>114 06 012040000 173 – 880 923,36 доходы от выкупа земельных участков</w:t>
      </w:r>
    </w:p>
    <w:p w:rsidR="007A3D44" w:rsidRDefault="00DD48CA">
      <w:pPr>
        <w:pStyle w:val="cs3d43ffbd"/>
      </w:pPr>
      <w:r>
        <w:rPr>
          <w:rStyle w:val="csd8eb8f831"/>
        </w:rPr>
        <w:t xml:space="preserve">117 00 </w:t>
      </w:r>
      <w:proofErr w:type="spellStart"/>
      <w:r>
        <w:rPr>
          <w:rStyle w:val="csd8eb8f831"/>
        </w:rPr>
        <w:t>00</w:t>
      </w:r>
      <w:proofErr w:type="spellEnd"/>
      <w:r>
        <w:rPr>
          <w:rStyle w:val="csd8eb8f831"/>
        </w:rPr>
        <w:t xml:space="preserve"> 0000000 180 – 2 308 379,18 руб. – Принята амортизация безвозмездно полученных основных средств</w:t>
      </w:r>
    </w:p>
    <w:p w:rsidR="007A3D44" w:rsidRDefault="00DD48CA">
      <w:pPr>
        <w:pStyle w:val="cs3d43ffbd"/>
      </w:pPr>
      <w:r>
        <w:rPr>
          <w:rStyle w:val="csd8eb8f831"/>
        </w:rPr>
        <w:t>117 05 04 0040000 173 – 27 044,64 руб. Списание кредиторской задолженности</w:t>
      </w:r>
    </w:p>
    <w:p w:rsidR="007A3D44" w:rsidRDefault="00DD48CA">
      <w:pPr>
        <w:pStyle w:val="cs3d43ffbd"/>
      </w:pPr>
      <w:r>
        <w:rPr>
          <w:rStyle w:val="csd8eb8f831"/>
        </w:rPr>
        <w:t>117 05 04 0040000 180 – 9 639 589 ,89 руб.– безвозмездные поступления имущества казны</w:t>
      </w:r>
    </w:p>
    <w:p w:rsidR="007A3D44" w:rsidRDefault="00DD48CA">
      <w:pPr>
        <w:pStyle w:val="cs3d43ffbd"/>
      </w:pPr>
      <w:r>
        <w:rPr>
          <w:rStyle w:val="csd8eb8f831"/>
        </w:rPr>
        <w:t>207 04 050040000 180 - 293 006,08 руб. – прочие безвозмездные поступления (добровольные пожертвования).</w:t>
      </w:r>
    </w:p>
    <w:p w:rsidR="007A3D44" w:rsidRDefault="00DD48CA">
      <w:pPr>
        <w:pStyle w:val="cs3d43ffbd"/>
      </w:pPr>
      <w:r>
        <w:rPr>
          <w:rStyle w:val="cs821aca991"/>
        </w:rPr>
        <w:t>Раздел 5 "Прочие вопросы деятельности города Фокино бюджетной отчетности"</w:t>
      </w:r>
    </w:p>
    <w:p w:rsidR="007A3D44" w:rsidRDefault="00DD48CA">
      <w:pPr>
        <w:pStyle w:val="cs823a7807"/>
      </w:pPr>
      <w:proofErr w:type="gramStart"/>
      <w:r>
        <w:rPr>
          <w:rStyle w:val="csd8eb8f831"/>
        </w:rPr>
        <w:t>Годовая консолидированная бюджетная отчетность об исполнении бюджета городского округа «город Фокино» за 2017 год сформирована в соответствии с приказом Министерства финансов Российской Федерации от 28.12.2010 № 191н (в редакции Приказа Минфина России от 02.11.2017г. № 176н), с учетом положений приказа Министерства финансов Российской Федерации от 29.09.2017г. № 148н «О внесении изменений в приказ Министерства финансов Российской Федерации от 01.12.2010г. № 157н</w:t>
      </w:r>
      <w:proofErr w:type="gramEnd"/>
      <w:r>
        <w:rPr>
          <w:rStyle w:val="csd8eb8f831"/>
        </w:rPr>
        <w:t xml:space="preserve">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</w:p>
    <w:p w:rsidR="007A3D44" w:rsidRDefault="00DD48CA">
      <w:pPr>
        <w:pStyle w:val="cs3d43ffbd"/>
      </w:pPr>
      <w:r>
        <w:rPr>
          <w:rStyle w:val="csd8eb8f831"/>
        </w:rPr>
        <w:t xml:space="preserve">Пояснение к формам </w:t>
      </w:r>
      <w:r>
        <w:rPr>
          <w:rStyle w:val="cs821aca991"/>
        </w:rPr>
        <w:t>0503373G</w:t>
      </w:r>
      <w:r>
        <w:rPr>
          <w:rStyle w:val="csd8eb8f831"/>
        </w:rPr>
        <w:t>. Данная форма представлена с нулевыми показателями.</w:t>
      </w:r>
    </w:p>
    <w:p w:rsidR="00832F7A" w:rsidRDefault="00DD48CA" w:rsidP="00832F7A">
      <w:pPr>
        <w:pStyle w:val="cs3d43ffbd"/>
        <w:rPr>
          <w:rStyle w:val="csd8eb8f831"/>
        </w:rPr>
      </w:pPr>
      <w:r>
        <w:rPr>
          <w:rStyle w:val="csd8eb8f831"/>
        </w:rPr>
        <w:t xml:space="preserve">Пояснение к формам </w:t>
      </w:r>
      <w:r>
        <w:rPr>
          <w:rStyle w:val="cs821aca991"/>
        </w:rPr>
        <w:t>0503374G</w:t>
      </w:r>
      <w:r>
        <w:rPr>
          <w:rStyle w:val="csd8eb8f831"/>
        </w:rPr>
        <w:t>. Данная форма представлена с нулевыми показателями.</w:t>
      </w:r>
    </w:p>
    <w:p w:rsidR="00832F7A" w:rsidRPr="00832F7A" w:rsidRDefault="00832F7A" w:rsidP="00832F7A">
      <w:pPr>
        <w:pStyle w:val="cs3d43ffbd"/>
        <w:rPr>
          <w:rFonts w:ascii="Courier New" w:hAnsi="Courier New" w:cs="Courier New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Y="381"/>
        <w:tblW w:w="0" w:type="auto"/>
        <w:tblCellMar>
          <w:left w:w="0" w:type="dxa"/>
          <w:right w:w="0" w:type="dxa"/>
        </w:tblCellMar>
        <w:tblLook w:val="04A0"/>
      </w:tblPr>
      <w:tblGrid>
        <w:gridCol w:w="1646"/>
        <w:gridCol w:w="1600"/>
        <w:gridCol w:w="3177"/>
      </w:tblGrid>
      <w:tr w:rsidR="00832F7A" w:rsidTr="00832F7A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654ae3a"/>
            </w:pPr>
            <w:r>
              <w:rPr>
                <w:rStyle w:val="cs198135301"/>
              </w:rPr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r>
              <w:rPr>
                <w:rStyle w:val="cs198135301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proofErr w:type="spellStart"/>
            <w:r>
              <w:rPr>
                <w:rStyle w:val="csdfe041971"/>
              </w:rPr>
              <w:t>Шеремето</w:t>
            </w:r>
            <w:proofErr w:type="spellEnd"/>
            <w:r>
              <w:rPr>
                <w:rStyle w:val="csdfe041971"/>
              </w:rPr>
              <w:t xml:space="preserve"> Алла Тимофеевна</w:t>
            </w:r>
          </w:p>
        </w:tc>
      </w:tr>
      <w:tr w:rsidR="00832F7A" w:rsidTr="00832F7A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r>
              <w:rPr>
                <w:rStyle w:val="cs198135301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  <w:rPr>
                <w:rStyle w:val="cs198135301"/>
              </w:rPr>
            </w:pPr>
            <w:r>
              <w:rPr>
                <w:rStyle w:val="cs198135301"/>
              </w:rPr>
              <w:t>(расшифровка подписи)</w:t>
            </w:r>
          </w:p>
          <w:p w:rsidR="00832F7A" w:rsidRDefault="00832F7A" w:rsidP="00832F7A">
            <w:pPr>
              <w:pStyle w:val="cs2a4a7cb2"/>
            </w:pPr>
          </w:p>
        </w:tc>
      </w:tr>
      <w:tr w:rsidR="00832F7A" w:rsidTr="00832F7A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654ae3a"/>
            </w:pPr>
            <w:r>
              <w:rPr>
                <w:rStyle w:val="cs198135301"/>
              </w:rPr>
              <w:t>Главный 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r>
              <w:rPr>
                <w:rStyle w:val="cs198135301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r>
              <w:rPr>
                <w:rStyle w:val="csdfe041971"/>
              </w:rPr>
              <w:t xml:space="preserve">     Кирикова Наталья Александровна</w:t>
            </w:r>
          </w:p>
        </w:tc>
      </w:tr>
      <w:tr w:rsidR="00832F7A" w:rsidTr="00832F7A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r>
              <w:rPr>
                <w:rStyle w:val="cs198135301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a4a7cb2"/>
            </w:pPr>
            <w:r>
              <w:rPr>
                <w:rStyle w:val="cs198135301"/>
              </w:rPr>
              <w:t>(расшифровка подписи)</w:t>
            </w:r>
          </w:p>
        </w:tc>
      </w:tr>
      <w:tr w:rsidR="00832F7A" w:rsidTr="00832F7A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2F7A" w:rsidRDefault="00832F7A" w:rsidP="00832F7A">
            <w:pPr>
              <w:pStyle w:val="cs2654ae3a"/>
            </w:pPr>
          </w:p>
        </w:tc>
      </w:tr>
    </w:tbl>
    <w:p w:rsidR="007A3D44" w:rsidRDefault="00DD48CA">
      <w:pPr>
        <w:pStyle w:val="csaf8d8a82"/>
      </w:pPr>
      <w:r>
        <w:rPr>
          <w:rStyle w:val="csd8eb8f831"/>
        </w:rPr>
        <w:t> </w:t>
      </w:r>
    </w:p>
    <w:p w:rsidR="007A3D44" w:rsidRDefault="00DD48CA">
      <w:pPr>
        <w:pStyle w:val="csaf8d8a82"/>
      </w:pPr>
      <w:r>
        <w:rPr>
          <w:rStyle w:val="csd8eb8f831"/>
        </w:rPr>
        <w:t> </w:t>
      </w:r>
    </w:p>
    <w:p w:rsidR="00DD48CA" w:rsidRDefault="00DD48CA">
      <w:pPr>
        <w:pStyle w:val="cs2654ae3a"/>
      </w:pPr>
      <w:r>
        <w:rPr>
          <w:rStyle w:val="csc8f6d761"/>
        </w:rPr>
        <w:t> </w:t>
      </w:r>
    </w:p>
    <w:sectPr w:rsidR="00DD48CA" w:rsidSect="007A3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24996"/>
    <w:multiLevelType w:val="multilevel"/>
    <w:tmpl w:val="96B08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A952A7"/>
    <w:multiLevelType w:val="multilevel"/>
    <w:tmpl w:val="17989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931C79"/>
    <w:rsid w:val="007A3D44"/>
    <w:rsid w:val="00832F7A"/>
    <w:rsid w:val="00931C79"/>
    <w:rsid w:val="00DD48CA"/>
    <w:rsid w:val="00F60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D44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560850c6">
    <w:name w:val="cs560850c6"/>
    <w:basedOn w:val="a"/>
    <w:rsid w:val="007A3D44"/>
    <w:pPr>
      <w:spacing w:before="100" w:beforeAutospacing="1" w:after="100" w:afterAutospacing="1"/>
    </w:pPr>
  </w:style>
  <w:style w:type="paragraph" w:customStyle="1" w:styleId="cs7c1f8b9d">
    <w:name w:val="cs7c1f8b9d"/>
    <w:basedOn w:val="a"/>
    <w:rsid w:val="007A3D44"/>
    <w:pPr>
      <w:jc w:val="right"/>
    </w:pPr>
  </w:style>
  <w:style w:type="paragraph" w:customStyle="1" w:styleId="cs19813530">
    <w:name w:val="cs19813530"/>
    <w:basedOn w:val="a"/>
    <w:rsid w:val="007A3D4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saac74e4b">
    <w:name w:val="csaac74e4b"/>
    <w:basedOn w:val="a"/>
    <w:rsid w:val="007A3D44"/>
    <w:pPr>
      <w:spacing w:before="100" w:beforeAutospacing="1" w:after="100" w:afterAutospacing="1"/>
    </w:pPr>
    <w:rPr>
      <w:i/>
      <w:iCs/>
      <w:color w:val="000000"/>
      <w:sz w:val="20"/>
      <w:szCs w:val="20"/>
    </w:rPr>
  </w:style>
  <w:style w:type="paragraph" w:customStyle="1" w:styleId="cs2a4a7cb2">
    <w:name w:val="cs2a4a7cb2"/>
    <w:basedOn w:val="a"/>
    <w:rsid w:val="007A3D44"/>
    <w:pPr>
      <w:jc w:val="center"/>
    </w:pPr>
  </w:style>
  <w:style w:type="paragraph" w:customStyle="1" w:styleId="cs5a6663cc">
    <w:name w:val="cs5a6663cc"/>
    <w:basedOn w:val="a"/>
    <w:rsid w:val="007A3D44"/>
    <w:pPr>
      <w:spacing w:before="100" w:beforeAutospacing="1" w:after="100" w:afterAutospacing="1"/>
    </w:pPr>
    <w:rPr>
      <w:b/>
      <w:bCs/>
      <w:color w:val="000000"/>
      <w:sz w:val="27"/>
      <w:szCs w:val="27"/>
    </w:rPr>
  </w:style>
  <w:style w:type="paragraph" w:customStyle="1" w:styleId="csee62f6e">
    <w:name w:val="csee62f6e"/>
    <w:basedOn w:val="a"/>
    <w:rsid w:val="007A3D44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cs2654ae3a">
    <w:name w:val="cs2654ae3a"/>
    <w:basedOn w:val="a"/>
    <w:rsid w:val="007A3D44"/>
  </w:style>
  <w:style w:type="paragraph" w:customStyle="1" w:styleId="csdaae5f7">
    <w:name w:val="csdaae5f7"/>
    <w:basedOn w:val="a"/>
    <w:rsid w:val="007A3D44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csdb64cb0a">
    <w:name w:val="csdb64cb0a"/>
    <w:basedOn w:val="a"/>
    <w:rsid w:val="007A3D44"/>
    <w:pPr>
      <w:pBdr>
        <w:top w:val="single" w:sz="8" w:space="0" w:color="000000"/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4780e630">
    <w:name w:val="cs4780e630"/>
    <w:basedOn w:val="a"/>
    <w:rsid w:val="007A3D4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cs74321fa6">
    <w:name w:val="cs74321fa6"/>
    <w:basedOn w:val="a"/>
    <w:rsid w:val="007A3D44"/>
    <w:pPr>
      <w:spacing w:before="100" w:beforeAutospacing="1" w:after="100" w:afterAutospacing="1"/>
    </w:pPr>
  </w:style>
  <w:style w:type="paragraph" w:customStyle="1" w:styleId="cs1c4283f5">
    <w:name w:val="cs1c4283f5"/>
    <w:basedOn w:val="a"/>
    <w:rsid w:val="007A3D44"/>
    <w:pPr>
      <w:pBdr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2185a6f0">
    <w:name w:val="cs2185a6f0"/>
    <w:basedOn w:val="a"/>
    <w:rsid w:val="007A3D44"/>
    <w:pPr>
      <w:pBdr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a33de675">
    <w:name w:val="csa33de675"/>
    <w:basedOn w:val="a"/>
    <w:rsid w:val="007A3D4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cs33b111e9">
    <w:name w:val="cs33b111e9"/>
    <w:basedOn w:val="a"/>
    <w:rsid w:val="007A3D44"/>
    <w:pPr>
      <w:pBdr>
        <w:top w:val="single" w:sz="8" w:space="0" w:color="000000"/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134c5ee5">
    <w:name w:val="cs134c5ee5"/>
    <w:basedOn w:val="a"/>
    <w:rsid w:val="007A3D44"/>
    <w:pPr>
      <w:spacing w:before="240" w:after="240"/>
      <w:jc w:val="right"/>
    </w:pPr>
  </w:style>
  <w:style w:type="paragraph" w:customStyle="1" w:styleId="cs1f603e10">
    <w:name w:val="cs1f603e10"/>
    <w:basedOn w:val="a"/>
    <w:rsid w:val="007A3D44"/>
    <w:pPr>
      <w:spacing w:before="240" w:after="240"/>
      <w:jc w:val="center"/>
    </w:pPr>
  </w:style>
  <w:style w:type="paragraph" w:customStyle="1" w:styleId="csd8eb8f83">
    <w:name w:val="csd8eb8f83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</w:rPr>
  </w:style>
  <w:style w:type="paragraph" w:customStyle="1" w:styleId="cs3d43ffbd">
    <w:name w:val="cs3d43ffbd"/>
    <w:basedOn w:val="a"/>
    <w:rsid w:val="007A3D44"/>
    <w:pPr>
      <w:spacing w:before="240" w:after="240"/>
      <w:ind w:firstLine="700"/>
      <w:jc w:val="both"/>
    </w:pPr>
  </w:style>
  <w:style w:type="paragraph" w:customStyle="1" w:styleId="cs821aca99">
    <w:name w:val="cs821aca99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22"/>
      <w:szCs w:val="22"/>
    </w:rPr>
  </w:style>
  <w:style w:type="paragraph" w:customStyle="1" w:styleId="cs7e6da8ae">
    <w:name w:val="cs7e6da8ae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22"/>
      <w:szCs w:val="22"/>
      <w:u w:val="single"/>
    </w:rPr>
  </w:style>
  <w:style w:type="paragraph" w:customStyle="1" w:styleId="cs823a7807">
    <w:name w:val="cs823a7807"/>
    <w:basedOn w:val="a"/>
    <w:rsid w:val="007A3D44"/>
    <w:pPr>
      <w:spacing w:before="240" w:after="240"/>
      <w:jc w:val="both"/>
    </w:pPr>
  </w:style>
  <w:style w:type="paragraph" w:customStyle="1" w:styleId="cs3dfdeb96">
    <w:name w:val="cs3dfdeb96"/>
    <w:basedOn w:val="a"/>
    <w:rsid w:val="007A3D44"/>
    <w:pPr>
      <w:jc w:val="both"/>
    </w:pPr>
    <w:rPr>
      <w:rFonts w:ascii="Courier New" w:hAnsi="Courier New" w:cs="Courier New"/>
      <w:color w:val="000000"/>
      <w:sz w:val="22"/>
      <w:szCs w:val="22"/>
    </w:rPr>
  </w:style>
  <w:style w:type="paragraph" w:customStyle="1" w:styleId="cs74a45c42">
    <w:name w:val="cs74a45c42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  <w:u w:val="single"/>
    </w:rPr>
  </w:style>
  <w:style w:type="paragraph" w:customStyle="1" w:styleId="cs297169a3">
    <w:name w:val="cs297169a3"/>
    <w:basedOn w:val="a"/>
    <w:rsid w:val="007A3D44"/>
    <w:pPr>
      <w:spacing w:before="240" w:after="240"/>
      <w:ind w:right="280" w:firstLine="720"/>
      <w:jc w:val="both"/>
    </w:pPr>
  </w:style>
  <w:style w:type="paragraph" w:customStyle="1" w:styleId="cs3839d960">
    <w:name w:val="cs3839d960"/>
    <w:basedOn w:val="a"/>
    <w:rsid w:val="007A3D44"/>
    <w:pPr>
      <w:spacing w:before="240" w:after="120"/>
      <w:jc w:val="both"/>
    </w:pPr>
  </w:style>
  <w:style w:type="paragraph" w:customStyle="1" w:styleId="cs5d283e9b">
    <w:name w:val="cs5d283e9b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color w:val="FF0000"/>
      <w:sz w:val="22"/>
      <w:szCs w:val="22"/>
    </w:rPr>
  </w:style>
  <w:style w:type="paragraph" w:customStyle="1" w:styleId="csd273b8c5">
    <w:name w:val="csd273b8c5"/>
    <w:basedOn w:val="a"/>
    <w:rsid w:val="007A3D44"/>
    <w:pPr>
      <w:spacing w:after="120"/>
      <w:jc w:val="both"/>
    </w:pPr>
  </w:style>
  <w:style w:type="paragraph" w:customStyle="1" w:styleId="csaced3936">
    <w:name w:val="csaced3936"/>
    <w:basedOn w:val="a"/>
    <w:rsid w:val="007A3D44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cs1213caf">
    <w:name w:val="cs1213caf"/>
    <w:basedOn w:val="a"/>
    <w:rsid w:val="007A3D44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cs7e0bea51">
    <w:name w:val="cs7e0bea51"/>
    <w:basedOn w:val="a"/>
    <w:rsid w:val="007A3D44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csd270a203">
    <w:name w:val="csd270a203"/>
    <w:basedOn w:val="a"/>
    <w:rsid w:val="007A3D44"/>
    <w:pPr>
      <w:jc w:val="both"/>
    </w:pPr>
  </w:style>
  <w:style w:type="paragraph" w:customStyle="1" w:styleId="csab9197e6">
    <w:name w:val="csab9197e6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i/>
      <w:iCs/>
      <w:color w:val="000000"/>
      <w:sz w:val="22"/>
      <w:szCs w:val="22"/>
    </w:rPr>
  </w:style>
  <w:style w:type="paragraph" w:customStyle="1" w:styleId="cs8bfad906">
    <w:name w:val="cs8bfad906"/>
    <w:basedOn w:val="a"/>
    <w:rsid w:val="007A3D44"/>
    <w:pPr>
      <w:spacing w:before="240" w:after="240"/>
      <w:ind w:firstLine="360"/>
      <w:jc w:val="both"/>
    </w:pPr>
  </w:style>
  <w:style w:type="paragraph" w:customStyle="1" w:styleId="csabc8e5f6">
    <w:name w:val="csabc8e5f6"/>
    <w:basedOn w:val="a"/>
    <w:rsid w:val="007A3D44"/>
    <w:pPr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s5aaf4392">
    <w:name w:val="cs5aaf4392"/>
    <w:basedOn w:val="a"/>
    <w:rsid w:val="007A3D44"/>
    <w:pPr>
      <w:spacing w:before="240" w:after="240"/>
      <w:ind w:firstLine="280"/>
      <w:jc w:val="both"/>
    </w:pPr>
  </w:style>
  <w:style w:type="paragraph" w:customStyle="1" w:styleId="csfe1a9de">
    <w:name w:val="csfe1a9de"/>
    <w:basedOn w:val="a"/>
    <w:rsid w:val="007A3D44"/>
    <w:pPr>
      <w:spacing w:before="240" w:after="240"/>
      <w:ind w:firstLine="420"/>
      <w:jc w:val="both"/>
    </w:pPr>
  </w:style>
  <w:style w:type="paragraph" w:customStyle="1" w:styleId="cs207ac5ae">
    <w:name w:val="cs207ac5ae"/>
    <w:basedOn w:val="a"/>
    <w:rsid w:val="007A3D44"/>
    <w:pPr>
      <w:spacing w:before="240" w:after="240"/>
      <w:ind w:firstLine="140"/>
      <w:jc w:val="both"/>
    </w:pPr>
  </w:style>
  <w:style w:type="paragraph" w:customStyle="1" w:styleId="csa6a77bb8">
    <w:name w:val="csa6a77bb8"/>
    <w:basedOn w:val="a"/>
    <w:rsid w:val="007A3D44"/>
    <w:pPr>
      <w:spacing w:before="240" w:after="240"/>
      <w:ind w:right="-120" w:firstLine="700"/>
      <w:jc w:val="both"/>
    </w:pPr>
  </w:style>
  <w:style w:type="paragraph" w:customStyle="1" w:styleId="cs823db0c9">
    <w:name w:val="cs823db0c9"/>
    <w:basedOn w:val="a"/>
    <w:rsid w:val="007A3D44"/>
    <w:pPr>
      <w:spacing w:before="240" w:after="200"/>
      <w:jc w:val="both"/>
    </w:pPr>
  </w:style>
  <w:style w:type="paragraph" w:customStyle="1" w:styleId="cse053bb7d">
    <w:name w:val="cse053bb7d"/>
    <w:basedOn w:val="a"/>
    <w:rsid w:val="007A3D44"/>
    <w:pPr>
      <w:spacing w:before="100" w:beforeAutospacing="1" w:after="100" w:afterAutospacing="1"/>
    </w:pPr>
    <w:rPr>
      <w:rFonts w:ascii="Courier New" w:hAnsi="Courier New" w:cs="Courier New"/>
      <w:b/>
      <w:bCs/>
      <w:color w:val="FF0000"/>
      <w:sz w:val="22"/>
      <w:szCs w:val="22"/>
    </w:rPr>
  </w:style>
  <w:style w:type="paragraph" w:customStyle="1" w:styleId="cs7f7d4533">
    <w:name w:val="cs7f7d4533"/>
    <w:basedOn w:val="a"/>
    <w:rsid w:val="007A3D44"/>
    <w:pPr>
      <w:spacing w:before="240" w:after="200"/>
      <w:ind w:firstLine="700"/>
      <w:jc w:val="both"/>
    </w:pPr>
  </w:style>
  <w:style w:type="paragraph" w:customStyle="1" w:styleId="csad7a2888">
    <w:name w:val="csad7a2888"/>
    <w:basedOn w:val="a"/>
    <w:rsid w:val="007A3D44"/>
    <w:pPr>
      <w:spacing w:before="240" w:after="240"/>
    </w:pPr>
  </w:style>
  <w:style w:type="paragraph" w:customStyle="1" w:styleId="csaf8d8a82">
    <w:name w:val="csaf8d8a82"/>
    <w:basedOn w:val="a"/>
    <w:rsid w:val="007A3D44"/>
    <w:pPr>
      <w:spacing w:before="240" w:after="240"/>
      <w:ind w:firstLine="700"/>
    </w:pPr>
  </w:style>
  <w:style w:type="paragraph" w:customStyle="1" w:styleId="cs5b926006">
    <w:name w:val="cs5b926006"/>
    <w:basedOn w:val="a"/>
    <w:rsid w:val="007A3D44"/>
    <w:pPr>
      <w:spacing w:before="100" w:beforeAutospacing="1" w:after="100" w:afterAutospacing="1"/>
      <w:ind w:left="96"/>
    </w:pPr>
  </w:style>
  <w:style w:type="paragraph" w:customStyle="1" w:styleId="csdfe04197">
    <w:name w:val="csdfe04197"/>
    <w:basedOn w:val="a"/>
    <w:rsid w:val="007A3D44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csc8f6d76">
    <w:name w:val="csc8f6d76"/>
    <w:basedOn w:val="a"/>
    <w:rsid w:val="007A3D4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cs198135301">
    <w:name w:val="cs198135301"/>
    <w:basedOn w:val="a0"/>
    <w:rsid w:val="007A3D44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aac74e4b1">
    <w:name w:val="csaac74e4b1"/>
    <w:basedOn w:val="a0"/>
    <w:rsid w:val="007A3D44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  <w:shd w:val="clear" w:color="auto" w:fill="auto"/>
    </w:rPr>
  </w:style>
  <w:style w:type="character" w:customStyle="1" w:styleId="cs5a6663cc1">
    <w:name w:val="cs5a6663cc1"/>
    <w:basedOn w:val="a0"/>
    <w:rsid w:val="007A3D44"/>
    <w:rPr>
      <w:rFonts w:ascii="Times New Roman" w:hAnsi="Times New Roman" w:cs="Times New Roman" w:hint="default"/>
      <w:b/>
      <w:bCs/>
      <w:i w:val="0"/>
      <w:iCs w:val="0"/>
      <w:color w:val="000000"/>
      <w:sz w:val="27"/>
      <w:szCs w:val="27"/>
      <w:shd w:val="clear" w:color="auto" w:fill="auto"/>
    </w:rPr>
  </w:style>
  <w:style w:type="character" w:customStyle="1" w:styleId="csee62f6e1">
    <w:name w:val="csee62f6e1"/>
    <w:basedOn w:val="a0"/>
    <w:rsid w:val="007A3D4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daae5f71">
    <w:name w:val="csdaae5f71"/>
    <w:basedOn w:val="a0"/>
    <w:rsid w:val="007A3D44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4780e6301">
    <w:name w:val="cs4780e6301"/>
    <w:basedOn w:val="a0"/>
    <w:rsid w:val="007A3D44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a33de6751">
    <w:name w:val="csa33de6751"/>
    <w:basedOn w:val="a0"/>
    <w:rsid w:val="007A3D44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d8eb8f831">
    <w:name w:val="csd8eb8f831"/>
    <w:basedOn w:val="a0"/>
    <w:rsid w:val="007A3D44"/>
    <w:rPr>
      <w:rFonts w:ascii="Courier New" w:hAnsi="Courier New" w:cs="Courier New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821aca991">
    <w:name w:val="cs821aca991"/>
    <w:basedOn w:val="a0"/>
    <w:rsid w:val="007A3D44"/>
    <w:rPr>
      <w:rFonts w:ascii="Courier New" w:hAnsi="Courier New" w:cs="Courier New" w:hint="default"/>
      <w:b/>
      <w:bCs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6da8ae1">
    <w:name w:val="cs7e6da8ae1"/>
    <w:basedOn w:val="a0"/>
    <w:rsid w:val="007A3D44"/>
    <w:rPr>
      <w:rFonts w:ascii="Courier New" w:hAnsi="Courier New" w:cs="Courier New" w:hint="default"/>
      <w:b/>
      <w:bCs/>
      <w:i w:val="0"/>
      <w:iCs w:val="0"/>
      <w:color w:val="000000"/>
      <w:sz w:val="22"/>
      <w:szCs w:val="22"/>
      <w:u w:val="single"/>
      <w:shd w:val="clear" w:color="auto" w:fill="auto"/>
    </w:rPr>
  </w:style>
  <w:style w:type="character" w:customStyle="1" w:styleId="cs74a45c421">
    <w:name w:val="cs74a45c421"/>
    <w:basedOn w:val="a0"/>
    <w:rsid w:val="007A3D44"/>
    <w:rPr>
      <w:rFonts w:ascii="Courier New" w:hAnsi="Courier New" w:cs="Courier New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character" w:customStyle="1" w:styleId="cs5d283e9b1">
    <w:name w:val="cs5d283e9b1"/>
    <w:basedOn w:val="a0"/>
    <w:rsid w:val="007A3D44"/>
    <w:rPr>
      <w:rFonts w:ascii="Courier New" w:hAnsi="Courier New" w:cs="Courier New" w:hint="default"/>
      <w:b w:val="0"/>
      <w:bCs w:val="0"/>
      <w:i w:val="0"/>
      <w:iCs w:val="0"/>
      <w:color w:val="FF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7A3D4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character" w:customStyle="1" w:styleId="cs1213caf1">
    <w:name w:val="cs1213caf1"/>
    <w:basedOn w:val="a0"/>
    <w:rsid w:val="007A3D4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7A3D44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ab9197e61">
    <w:name w:val="csab9197e61"/>
    <w:basedOn w:val="a0"/>
    <w:rsid w:val="007A3D44"/>
    <w:rPr>
      <w:rFonts w:ascii="Courier New" w:hAnsi="Courier New" w:cs="Courier New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e053bb7d1">
    <w:name w:val="cse053bb7d1"/>
    <w:basedOn w:val="a0"/>
    <w:rsid w:val="007A3D44"/>
    <w:rPr>
      <w:rFonts w:ascii="Courier New" w:hAnsi="Courier New" w:cs="Courier New" w:hint="default"/>
      <w:b/>
      <w:bCs/>
      <w:i w:val="0"/>
      <w:iCs w:val="0"/>
      <w:color w:val="FF0000"/>
      <w:sz w:val="22"/>
      <w:szCs w:val="22"/>
      <w:shd w:val="clear" w:color="auto" w:fill="auto"/>
    </w:rPr>
  </w:style>
  <w:style w:type="character" w:customStyle="1" w:styleId="csdfe041971">
    <w:name w:val="csdfe041971"/>
    <w:basedOn w:val="a0"/>
    <w:rsid w:val="007A3D44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u w:val="single"/>
      <w:shd w:val="clear" w:color="auto" w:fill="auto"/>
    </w:rPr>
  </w:style>
  <w:style w:type="character" w:customStyle="1" w:styleId="csc8f6d761">
    <w:name w:val="csc8f6d761"/>
    <w:basedOn w:val="a0"/>
    <w:rsid w:val="007A3D4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560850c6">
    <w:name w:val="cs560850c6"/>
    <w:basedOn w:val="a"/>
    <w:pPr>
      <w:spacing w:before="100" w:beforeAutospacing="1" w:after="100" w:afterAutospacing="1"/>
    </w:pPr>
  </w:style>
  <w:style w:type="paragraph" w:customStyle="1" w:styleId="cs7c1f8b9d">
    <w:name w:val="cs7c1f8b9d"/>
    <w:basedOn w:val="a"/>
    <w:pPr>
      <w:jc w:val="right"/>
    </w:pPr>
  </w:style>
  <w:style w:type="paragraph" w:customStyle="1" w:styleId="cs19813530">
    <w:name w:val="cs19813530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saac74e4b">
    <w:name w:val="csaac74e4b"/>
    <w:basedOn w:val="a"/>
    <w:pPr>
      <w:spacing w:before="100" w:beforeAutospacing="1" w:after="100" w:afterAutospacing="1"/>
    </w:pPr>
    <w:rPr>
      <w:i/>
      <w:iCs/>
      <w:color w:val="000000"/>
      <w:sz w:val="20"/>
      <w:szCs w:val="20"/>
    </w:rPr>
  </w:style>
  <w:style w:type="paragraph" w:customStyle="1" w:styleId="cs2a4a7cb2">
    <w:name w:val="cs2a4a7cb2"/>
    <w:basedOn w:val="a"/>
    <w:pPr>
      <w:jc w:val="center"/>
    </w:pPr>
  </w:style>
  <w:style w:type="paragraph" w:customStyle="1" w:styleId="cs5a6663cc">
    <w:name w:val="cs5a6663cc"/>
    <w:basedOn w:val="a"/>
    <w:pPr>
      <w:spacing w:before="100" w:beforeAutospacing="1" w:after="100" w:afterAutospacing="1"/>
    </w:pPr>
    <w:rPr>
      <w:b/>
      <w:bCs/>
      <w:color w:val="000000"/>
      <w:sz w:val="27"/>
      <w:szCs w:val="27"/>
    </w:rPr>
  </w:style>
  <w:style w:type="paragraph" w:customStyle="1" w:styleId="csee62f6e">
    <w:name w:val="csee62f6e"/>
    <w:basedOn w:val="a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cs2654ae3a">
    <w:name w:val="cs2654ae3a"/>
    <w:basedOn w:val="a"/>
  </w:style>
  <w:style w:type="paragraph" w:customStyle="1" w:styleId="csdaae5f7">
    <w:name w:val="csdaae5f7"/>
    <w:basedOn w:val="a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csdb64cb0a">
    <w:name w:val="csdb64cb0a"/>
    <w:basedOn w:val="a"/>
    <w:pPr>
      <w:pBdr>
        <w:top w:val="single" w:sz="8" w:space="0" w:color="000000"/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4780e630">
    <w:name w:val="cs4780e630"/>
    <w:basedOn w:val="a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cs74321fa6">
    <w:name w:val="cs74321fa6"/>
    <w:basedOn w:val="a"/>
    <w:pPr>
      <w:spacing w:before="100" w:beforeAutospacing="1" w:after="100" w:afterAutospacing="1"/>
    </w:pPr>
  </w:style>
  <w:style w:type="paragraph" w:customStyle="1" w:styleId="cs1c4283f5">
    <w:name w:val="cs1c4283f5"/>
    <w:basedOn w:val="a"/>
    <w:pPr>
      <w:pBdr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2185a6f0">
    <w:name w:val="cs2185a6f0"/>
    <w:basedOn w:val="a"/>
    <w:pPr>
      <w:pBdr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a33de675">
    <w:name w:val="csa33de675"/>
    <w:basedOn w:val="a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cs33b111e9">
    <w:name w:val="cs33b111e9"/>
    <w:basedOn w:val="a"/>
    <w:pPr>
      <w:pBdr>
        <w:top w:val="single" w:sz="8" w:space="0" w:color="000000"/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134c5ee5">
    <w:name w:val="cs134c5ee5"/>
    <w:basedOn w:val="a"/>
    <w:pPr>
      <w:spacing w:before="240" w:after="240"/>
      <w:jc w:val="right"/>
    </w:pPr>
  </w:style>
  <w:style w:type="paragraph" w:customStyle="1" w:styleId="cs1f603e10">
    <w:name w:val="cs1f603e10"/>
    <w:basedOn w:val="a"/>
    <w:pPr>
      <w:spacing w:before="240" w:after="240"/>
      <w:jc w:val="center"/>
    </w:pPr>
  </w:style>
  <w:style w:type="paragraph" w:customStyle="1" w:styleId="csd8eb8f83">
    <w:name w:val="csd8eb8f83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</w:rPr>
  </w:style>
  <w:style w:type="paragraph" w:customStyle="1" w:styleId="cs3d43ffbd">
    <w:name w:val="cs3d43ffbd"/>
    <w:basedOn w:val="a"/>
    <w:pPr>
      <w:spacing w:before="240" w:after="240"/>
      <w:ind w:firstLine="700"/>
      <w:jc w:val="both"/>
    </w:pPr>
  </w:style>
  <w:style w:type="paragraph" w:customStyle="1" w:styleId="cs821aca99">
    <w:name w:val="cs821aca99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22"/>
      <w:szCs w:val="22"/>
    </w:rPr>
  </w:style>
  <w:style w:type="paragraph" w:customStyle="1" w:styleId="cs7e6da8ae">
    <w:name w:val="cs7e6da8ae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22"/>
      <w:szCs w:val="22"/>
      <w:u w:val="single"/>
    </w:rPr>
  </w:style>
  <w:style w:type="paragraph" w:customStyle="1" w:styleId="cs823a7807">
    <w:name w:val="cs823a7807"/>
    <w:basedOn w:val="a"/>
    <w:pPr>
      <w:spacing w:before="240" w:after="240"/>
      <w:jc w:val="both"/>
    </w:pPr>
  </w:style>
  <w:style w:type="paragraph" w:customStyle="1" w:styleId="cs3dfdeb96">
    <w:name w:val="cs3dfdeb96"/>
    <w:basedOn w:val="a"/>
    <w:pPr>
      <w:jc w:val="both"/>
    </w:pPr>
    <w:rPr>
      <w:rFonts w:ascii="Courier New" w:hAnsi="Courier New" w:cs="Courier New"/>
      <w:color w:val="000000"/>
      <w:sz w:val="22"/>
      <w:szCs w:val="22"/>
    </w:rPr>
  </w:style>
  <w:style w:type="paragraph" w:customStyle="1" w:styleId="cs74a45c42">
    <w:name w:val="cs74a45c42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  <w:u w:val="single"/>
    </w:rPr>
  </w:style>
  <w:style w:type="paragraph" w:customStyle="1" w:styleId="cs297169a3">
    <w:name w:val="cs297169a3"/>
    <w:basedOn w:val="a"/>
    <w:pPr>
      <w:spacing w:before="240" w:after="240"/>
      <w:ind w:right="280" w:firstLine="720"/>
      <w:jc w:val="both"/>
    </w:pPr>
  </w:style>
  <w:style w:type="paragraph" w:customStyle="1" w:styleId="cs3839d960">
    <w:name w:val="cs3839d960"/>
    <w:basedOn w:val="a"/>
    <w:pPr>
      <w:spacing w:before="240" w:after="120"/>
      <w:jc w:val="both"/>
    </w:pPr>
  </w:style>
  <w:style w:type="paragraph" w:customStyle="1" w:styleId="cs5d283e9b">
    <w:name w:val="cs5d283e9b"/>
    <w:basedOn w:val="a"/>
    <w:pPr>
      <w:spacing w:before="100" w:beforeAutospacing="1" w:after="100" w:afterAutospacing="1"/>
    </w:pPr>
    <w:rPr>
      <w:rFonts w:ascii="Courier New" w:hAnsi="Courier New" w:cs="Courier New"/>
      <w:color w:val="FF0000"/>
      <w:sz w:val="22"/>
      <w:szCs w:val="22"/>
    </w:rPr>
  </w:style>
  <w:style w:type="paragraph" w:customStyle="1" w:styleId="csd273b8c5">
    <w:name w:val="csd273b8c5"/>
    <w:basedOn w:val="a"/>
    <w:pPr>
      <w:spacing w:after="120"/>
      <w:jc w:val="both"/>
    </w:pPr>
  </w:style>
  <w:style w:type="paragraph" w:customStyle="1" w:styleId="csaced3936">
    <w:name w:val="csaced3936"/>
    <w:basedOn w:val="a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cs1213caf">
    <w:name w:val="cs1213caf"/>
    <w:basedOn w:val="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cs7e0bea51">
    <w:name w:val="cs7e0bea51"/>
    <w:basedOn w:val="a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csd270a203">
    <w:name w:val="csd270a203"/>
    <w:basedOn w:val="a"/>
    <w:pPr>
      <w:jc w:val="both"/>
    </w:pPr>
  </w:style>
  <w:style w:type="paragraph" w:customStyle="1" w:styleId="csab9197e6">
    <w:name w:val="csab9197e6"/>
    <w:basedOn w:val="a"/>
    <w:pPr>
      <w:spacing w:before="100" w:beforeAutospacing="1" w:after="100" w:afterAutospacing="1"/>
    </w:pPr>
    <w:rPr>
      <w:rFonts w:ascii="Courier New" w:hAnsi="Courier New" w:cs="Courier New"/>
      <w:i/>
      <w:iCs/>
      <w:color w:val="000000"/>
      <w:sz w:val="22"/>
      <w:szCs w:val="22"/>
    </w:rPr>
  </w:style>
  <w:style w:type="paragraph" w:customStyle="1" w:styleId="cs8bfad906">
    <w:name w:val="cs8bfad906"/>
    <w:basedOn w:val="a"/>
    <w:pPr>
      <w:spacing w:before="240" w:after="240"/>
      <w:ind w:firstLine="360"/>
      <w:jc w:val="both"/>
    </w:pPr>
  </w:style>
  <w:style w:type="paragraph" w:customStyle="1" w:styleId="csabc8e5f6">
    <w:name w:val="csabc8e5f6"/>
    <w:basedOn w:val="a"/>
    <w:pPr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cs5aaf4392">
    <w:name w:val="cs5aaf4392"/>
    <w:basedOn w:val="a"/>
    <w:pPr>
      <w:spacing w:before="240" w:after="240"/>
      <w:ind w:firstLine="280"/>
      <w:jc w:val="both"/>
    </w:pPr>
  </w:style>
  <w:style w:type="paragraph" w:customStyle="1" w:styleId="csfe1a9de">
    <w:name w:val="csfe1a9de"/>
    <w:basedOn w:val="a"/>
    <w:pPr>
      <w:spacing w:before="240" w:after="240"/>
      <w:ind w:firstLine="420"/>
      <w:jc w:val="both"/>
    </w:pPr>
  </w:style>
  <w:style w:type="paragraph" w:customStyle="1" w:styleId="cs207ac5ae">
    <w:name w:val="cs207ac5ae"/>
    <w:basedOn w:val="a"/>
    <w:pPr>
      <w:spacing w:before="240" w:after="240"/>
      <w:ind w:firstLine="140"/>
      <w:jc w:val="both"/>
    </w:pPr>
  </w:style>
  <w:style w:type="paragraph" w:customStyle="1" w:styleId="csa6a77bb8">
    <w:name w:val="csa6a77bb8"/>
    <w:basedOn w:val="a"/>
    <w:pPr>
      <w:spacing w:before="240" w:after="240"/>
      <w:ind w:right="-120" w:firstLine="700"/>
      <w:jc w:val="both"/>
    </w:pPr>
  </w:style>
  <w:style w:type="paragraph" w:customStyle="1" w:styleId="cs823db0c9">
    <w:name w:val="cs823db0c9"/>
    <w:basedOn w:val="a"/>
    <w:pPr>
      <w:spacing w:before="240" w:after="200"/>
      <w:jc w:val="both"/>
    </w:pPr>
  </w:style>
  <w:style w:type="paragraph" w:customStyle="1" w:styleId="cse053bb7d">
    <w:name w:val="cse053bb7d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FF0000"/>
      <w:sz w:val="22"/>
      <w:szCs w:val="22"/>
    </w:rPr>
  </w:style>
  <w:style w:type="paragraph" w:customStyle="1" w:styleId="cs7f7d4533">
    <w:name w:val="cs7f7d4533"/>
    <w:basedOn w:val="a"/>
    <w:pPr>
      <w:spacing w:before="240" w:after="200"/>
      <w:ind w:firstLine="700"/>
      <w:jc w:val="both"/>
    </w:pPr>
  </w:style>
  <w:style w:type="paragraph" w:customStyle="1" w:styleId="csad7a2888">
    <w:name w:val="csad7a2888"/>
    <w:basedOn w:val="a"/>
    <w:pPr>
      <w:spacing w:before="240" w:after="240"/>
    </w:pPr>
  </w:style>
  <w:style w:type="paragraph" w:customStyle="1" w:styleId="csaf8d8a82">
    <w:name w:val="csaf8d8a82"/>
    <w:basedOn w:val="a"/>
    <w:pPr>
      <w:spacing w:before="240" w:after="240"/>
      <w:ind w:firstLine="700"/>
    </w:pPr>
  </w:style>
  <w:style w:type="paragraph" w:customStyle="1" w:styleId="cs5b926006">
    <w:name w:val="cs5b926006"/>
    <w:basedOn w:val="a"/>
    <w:pPr>
      <w:spacing w:before="100" w:beforeAutospacing="1" w:after="100" w:afterAutospacing="1"/>
      <w:ind w:left="96"/>
    </w:pPr>
  </w:style>
  <w:style w:type="paragraph" w:customStyle="1" w:styleId="csdfe04197">
    <w:name w:val="csdfe04197"/>
    <w:basedOn w:val="a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csc8f6d76">
    <w:name w:val="csc8f6d76"/>
    <w:basedOn w:val="a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cs198135301">
    <w:name w:val="cs1981353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aac74e4b1">
    <w:name w:val="csaac74e4b1"/>
    <w:basedOn w:val="a0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  <w:shd w:val="clear" w:color="auto" w:fill="auto"/>
    </w:rPr>
  </w:style>
  <w:style w:type="character" w:customStyle="1" w:styleId="cs5a6663cc1">
    <w:name w:val="cs5a6663cc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7"/>
      <w:szCs w:val="27"/>
      <w:shd w:val="clear" w:color="auto" w:fill="auto"/>
    </w:rPr>
  </w:style>
  <w:style w:type="character" w:customStyle="1" w:styleId="csee62f6e1">
    <w:name w:val="csee62f6e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daae5f71">
    <w:name w:val="csdaae5f71"/>
    <w:basedOn w:val="a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4780e6301">
    <w:name w:val="cs4780e63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a33de6751">
    <w:name w:val="csa33de6751"/>
    <w:basedOn w:val="a0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d8eb8f831">
    <w:name w:val="csd8eb8f83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821aca991">
    <w:name w:val="cs821aca991"/>
    <w:basedOn w:val="a0"/>
    <w:rPr>
      <w:rFonts w:ascii="Courier New" w:hAnsi="Courier New" w:cs="Courier New" w:hint="default"/>
      <w:b/>
      <w:bCs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6da8ae1">
    <w:name w:val="cs7e6da8ae1"/>
    <w:basedOn w:val="a0"/>
    <w:rPr>
      <w:rFonts w:ascii="Courier New" w:hAnsi="Courier New" w:cs="Courier New" w:hint="default"/>
      <w:b/>
      <w:bCs/>
      <w:i w:val="0"/>
      <w:iCs w:val="0"/>
      <w:color w:val="000000"/>
      <w:sz w:val="22"/>
      <w:szCs w:val="22"/>
      <w:u w:val="single"/>
      <w:shd w:val="clear" w:color="auto" w:fill="auto"/>
    </w:rPr>
  </w:style>
  <w:style w:type="character" w:customStyle="1" w:styleId="cs74a45c421">
    <w:name w:val="cs74a45c42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character" w:customStyle="1" w:styleId="cs5d283e9b1">
    <w:name w:val="cs5d283e9b1"/>
    <w:basedOn w:val="a0"/>
    <w:rPr>
      <w:rFonts w:ascii="Courier New" w:hAnsi="Courier New" w:cs="Courier New" w:hint="default"/>
      <w:b w:val="0"/>
      <w:bCs w:val="0"/>
      <w:i w:val="0"/>
      <w:iCs w:val="0"/>
      <w:color w:val="FF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character" w:customStyle="1" w:styleId="cs1213caf1">
    <w:name w:val="cs1213caf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ab9197e61">
    <w:name w:val="csab9197e61"/>
    <w:basedOn w:val="a0"/>
    <w:rPr>
      <w:rFonts w:ascii="Courier New" w:hAnsi="Courier New" w:cs="Courier New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e053bb7d1">
    <w:name w:val="cse053bb7d1"/>
    <w:basedOn w:val="a0"/>
    <w:rPr>
      <w:rFonts w:ascii="Courier New" w:hAnsi="Courier New" w:cs="Courier New" w:hint="default"/>
      <w:b/>
      <w:bCs/>
      <w:i w:val="0"/>
      <w:iCs w:val="0"/>
      <w:color w:val="FF0000"/>
      <w:sz w:val="22"/>
      <w:szCs w:val="22"/>
      <w:shd w:val="clear" w:color="auto" w:fill="auto"/>
    </w:rPr>
  </w:style>
  <w:style w:type="character" w:customStyle="1" w:styleId="csdfe041971">
    <w:name w:val="csdfe04197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u w:val="single"/>
      <w:shd w:val="clear" w:color="auto" w:fill="auto"/>
    </w:rPr>
  </w:style>
  <w:style w:type="character" w:customStyle="1" w:styleId="csc8f6d761">
    <w:name w:val="csc8f6d761"/>
    <w:basedOn w:val="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8018</Words>
  <Characters>45706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2018-03-30T06:25:00Z</cp:lastPrinted>
  <dcterms:created xsi:type="dcterms:W3CDTF">2018-03-29T09:22:00Z</dcterms:created>
  <dcterms:modified xsi:type="dcterms:W3CDTF">2018-03-30T07:22:00Z</dcterms:modified>
</cp:coreProperties>
</file>