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A6" w:rsidRDefault="00A52AA6" w:rsidP="00A52AA6">
      <w:pPr>
        <w:jc w:val="center"/>
        <w:rPr>
          <w:b/>
          <w:szCs w:val="28"/>
        </w:rPr>
      </w:pPr>
      <w:r>
        <w:rPr>
          <w:b/>
          <w:szCs w:val="28"/>
        </w:rPr>
        <w:t>Заключение</w:t>
      </w:r>
    </w:p>
    <w:p w:rsidR="00A52AA6" w:rsidRDefault="00A52AA6" w:rsidP="00A52AA6">
      <w:pPr>
        <w:ind w:right="114" w:firstLine="720"/>
        <w:jc w:val="center"/>
        <w:rPr>
          <w:b/>
          <w:szCs w:val="28"/>
        </w:rPr>
      </w:pPr>
      <w:r>
        <w:rPr>
          <w:b/>
          <w:szCs w:val="28"/>
        </w:rPr>
        <w:t>Контрольно-счетной палаты города Фокино</w:t>
      </w:r>
    </w:p>
    <w:p w:rsidR="00A52AA6" w:rsidRDefault="00A52AA6" w:rsidP="00A52AA6">
      <w:pPr>
        <w:ind w:right="114" w:firstLine="720"/>
        <w:jc w:val="center"/>
        <w:rPr>
          <w:b/>
          <w:szCs w:val="28"/>
        </w:rPr>
      </w:pPr>
      <w:r>
        <w:rPr>
          <w:b/>
          <w:szCs w:val="28"/>
        </w:rPr>
        <w:t>на отчет об исполнении бюджета   городского округа город Фокино Брянской области за 202</w:t>
      </w:r>
      <w:r w:rsidR="005A2593">
        <w:rPr>
          <w:b/>
          <w:szCs w:val="28"/>
        </w:rPr>
        <w:t>1</w:t>
      </w:r>
      <w:r>
        <w:rPr>
          <w:b/>
          <w:szCs w:val="28"/>
        </w:rPr>
        <w:t xml:space="preserve">год </w:t>
      </w:r>
    </w:p>
    <w:p w:rsidR="00A52AA6" w:rsidRDefault="00A52AA6" w:rsidP="00A52AA6">
      <w:pPr>
        <w:ind w:left="2280" w:right="2001"/>
        <w:jc w:val="center"/>
        <w:rPr>
          <w:b/>
          <w:szCs w:val="28"/>
        </w:rPr>
      </w:pPr>
    </w:p>
    <w:p w:rsidR="00A52AA6" w:rsidRDefault="00A52AA6" w:rsidP="00A52AA6">
      <w:pPr>
        <w:ind w:left="2280" w:right="2001"/>
        <w:jc w:val="center"/>
        <w:rPr>
          <w:b/>
          <w:szCs w:val="28"/>
        </w:rPr>
      </w:pPr>
    </w:p>
    <w:p w:rsidR="00A52AA6" w:rsidRDefault="00A52AA6" w:rsidP="00A52AA6">
      <w:pPr>
        <w:ind w:right="-6"/>
        <w:rPr>
          <w:szCs w:val="28"/>
        </w:rPr>
      </w:pPr>
      <w:r>
        <w:rPr>
          <w:szCs w:val="28"/>
        </w:rPr>
        <w:t xml:space="preserve"> 4 </w:t>
      </w:r>
      <w:proofErr w:type="gramStart"/>
      <w:r>
        <w:rPr>
          <w:szCs w:val="28"/>
        </w:rPr>
        <w:t>апреля  2022</w:t>
      </w:r>
      <w:proofErr w:type="gramEnd"/>
      <w:r>
        <w:rPr>
          <w:szCs w:val="28"/>
        </w:rPr>
        <w:t xml:space="preserve"> г.                                                                                     г. Фокино</w:t>
      </w:r>
    </w:p>
    <w:p w:rsidR="00A52AA6" w:rsidRDefault="00A52AA6" w:rsidP="00A52AA6">
      <w:pPr>
        <w:ind w:right="2001"/>
        <w:jc w:val="both"/>
        <w:rPr>
          <w:szCs w:val="28"/>
        </w:rPr>
      </w:pPr>
      <w:r>
        <w:rPr>
          <w:szCs w:val="28"/>
        </w:rPr>
        <w:t xml:space="preserve">  </w:t>
      </w:r>
    </w:p>
    <w:p w:rsidR="00A52AA6" w:rsidRDefault="00A52AA6" w:rsidP="00A52AA6">
      <w:pPr>
        <w:ind w:right="2001"/>
        <w:jc w:val="both"/>
        <w:rPr>
          <w:szCs w:val="28"/>
        </w:rPr>
      </w:pPr>
    </w:p>
    <w:p w:rsidR="00A52AA6" w:rsidRDefault="00A52AA6" w:rsidP="00A52AA6">
      <w:pPr>
        <w:tabs>
          <w:tab w:val="left" w:pos="9360"/>
        </w:tabs>
        <w:ind w:right="-6" w:firstLine="720"/>
        <w:jc w:val="both"/>
        <w:rPr>
          <w:szCs w:val="28"/>
        </w:rPr>
      </w:pPr>
      <w:r>
        <w:rPr>
          <w:szCs w:val="28"/>
        </w:rPr>
        <w:t xml:space="preserve">Заключение Контрольно-счетной палаты города Фокино на отчет об исполнении бюджета городского округа город Фокино Брянской области за 2021 год (далее – Заключение Контрольно-счетной палаты) подготовлено в соответствии со статьей 264.4. Бюджетного кодекса Российской Федерации, обращением представительного органа и положением о Контрольно-счетной палате городского округа </w:t>
      </w:r>
      <w:r w:rsidR="005C288A">
        <w:rPr>
          <w:szCs w:val="28"/>
        </w:rPr>
        <w:t>города Фокино Брянской области</w:t>
      </w:r>
      <w:r>
        <w:rPr>
          <w:szCs w:val="28"/>
        </w:rPr>
        <w:t xml:space="preserve">, утвержденным решением Совета народных депутатов от </w:t>
      </w:r>
      <w:r w:rsidR="005C288A">
        <w:rPr>
          <w:szCs w:val="28"/>
        </w:rPr>
        <w:t>29.12.202</w:t>
      </w:r>
      <w:r>
        <w:rPr>
          <w:szCs w:val="28"/>
        </w:rPr>
        <w:t xml:space="preserve">1 г. № </w:t>
      </w:r>
      <w:r w:rsidR="005C288A">
        <w:rPr>
          <w:szCs w:val="28"/>
        </w:rPr>
        <w:t>6-764</w:t>
      </w:r>
    </w:p>
    <w:p w:rsidR="00A52AA6" w:rsidRDefault="00A52AA6" w:rsidP="00A52AA6">
      <w:pPr>
        <w:ind w:firstLine="720"/>
        <w:jc w:val="both"/>
        <w:rPr>
          <w:szCs w:val="28"/>
        </w:rPr>
      </w:pPr>
      <w:r>
        <w:rPr>
          <w:szCs w:val="28"/>
        </w:rPr>
        <w:t>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г. №191н (в ред. от 16.12. 2020 №176н).</w:t>
      </w:r>
    </w:p>
    <w:p w:rsidR="00A52AA6" w:rsidRDefault="00A52AA6" w:rsidP="00A52AA6">
      <w:pPr>
        <w:ind w:firstLine="720"/>
        <w:jc w:val="both"/>
        <w:rPr>
          <w:szCs w:val="28"/>
        </w:rPr>
      </w:pPr>
      <w:r>
        <w:rPr>
          <w:szCs w:val="28"/>
        </w:rPr>
        <w:t>Одновременно представлена сводная бухгалтерская отчетность муниципальных бюджетных учреждений,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года № 33н (в редакции от 30.11.2020).</w:t>
      </w:r>
    </w:p>
    <w:p w:rsidR="00A52AA6" w:rsidRDefault="00A52AA6" w:rsidP="00A52AA6">
      <w:pPr>
        <w:ind w:right="-5" w:firstLine="708"/>
        <w:rPr>
          <w:szCs w:val="28"/>
        </w:rPr>
      </w:pPr>
      <w:r>
        <w:rPr>
          <w:szCs w:val="28"/>
        </w:rPr>
        <w:t>Для проведения внешней проверки отчета об исполнении бюджета за 2021год в Контрольно-счетную палату города Фокино были представлены следующие формы отчетности, обязательные как для финансового органа:</w:t>
      </w:r>
    </w:p>
    <w:p w:rsidR="00A52AA6" w:rsidRDefault="00A52AA6" w:rsidP="00A52AA6">
      <w:pPr>
        <w:ind w:right="-5" w:firstLine="708"/>
        <w:jc w:val="both"/>
        <w:rPr>
          <w:color w:val="000000"/>
          <w:szCs w:val="28"/>
        </w:rPr>
      </w:pPr>
      <w:r>
        <w:rPr>
          <w:szCs w:val="28"/>
        </w:rPr>
        <w:t xml:space="preserve">Отчет об исполнении консолидируемого Бюджета субъекта РФ и бюджета территориального государственного внебюджетного фонда </w:t>
      </w:r>
      <w:r>
        <w:rPr>
          <w:b/>
          <w:color w:val="000000" w:themeColor="text1"/>
          <w:szCs w:val="28"/>
        </w:rPr>
        <w:t>(ф.0503317);</w:t>
      </w:r>
    </w:p>
    <w:p w:rsidR="00A52AA6" w:rsidRDefault="00A52AA6" w:rsidP="00A52AA6">
      <w:pPr>
        <w:tabs>
          <w:tab w:val="left" w:pos="6260"/>
        </w:tabs>
        <w:ind w:right="-5" w:firstLine="708"/>
        <w:jc w:val="both"/>
        <w:rPr>
          <w:b/>
          <w:szCs w:val="28"/>
        </w:rPr>
      </w:pPr>
      <w:r>
        <w:rPr>
          <w:color w:val="000000" w:themeColor="text1"/>
          <w:szCs w:val="28"/>
        </w:rPr>
        <w:t xml:space="preserve">Баланс исполнения бюджета </w:t>
      </w:r>
      <w:r>
        <w:rPr>
          <w:b/>
          <w:color w:val="000000" w:themeColor="text1"/>
          <w:szCs w:val="28"/>
        </w:rPr>
        <w:t>(ф.0503320);</w:t>
      </w:r>
      <w:r>
        <w:rPr>
          <w:b/>
          <w:szCs w:val="28"/>
        </w:rPr>
        <w:tab/>
      </w:r>
    </w:p>
    <w:p w:rsidR="00A52AA6" w:rsidRDefault="00A52AA6" w:rsidP="00A52AA6">
      <w:pPr>
        <w:tabs>
          <w:tab w:val="left" w:pos="6260"/>
        </w:tabs>
        <w:ind w:right="-5" w:firstLine="708"/>
        <w:jc w:val="both"/>
        <w:rPr>
          <w:szCs w:val="28"/>
          <w:highlight w:val="white"/>
        </w:rPr>
      </w:pPr>
      <w:r>
        <w:rPr>
          <w:b/>
          <w:szCs w:val="28"/>
          <w:highlight w:val="white"/>
        </w:rPr>
        <w:t>Баланс государственного (муниципального)учреждения (ф0503730);</w:t>
      </w:r>
    </w:p>
    <w:p w:rsidR="00A52AA6" w:rsidRDefault="00A52AA6" w:rsidP="00A52AA6">
      <w:pPr>
        <w:ind w:right="-5" w:firstLine="708"/>
        <w:jc w:val="both"/>
        <w:rPr>
          <w:b/>
          <w:szCs w:val="28"/>
        </w:rPr>
      </w:pPr>
      <w:r>
        <w:rPr>
          <w:szCs w:val="28"/>
        </w:rPr>
        <w:t xml:space="preserve">Консолидированный отчет о финансовых результатах деятельности на 1 января 2020 года </w:t>
      </w:r>
      <w:r>
        <w:rPr>
          <w:b/>
          <w:szCs w:val="28"/>
        </w:rPr>
        <w:t>(ф. 0503321);</w:t>
      </w:r>
    </w:p>
    <w:p w:rsidR="00A52AA6" w:rsidRDefault="00A52AA6" w:rsidP="00A52AA6">
      <w:pPr>
        <w:ind w:right="-5" w:firstLine="708"/>
        <w:jc w:val="both"/>
        <w:rPr>
          <w:szCs w:val="28"/>
          <w:highlight w:val="white"/>
        </w:rPr>
      </w:pPr>
      <w:r>
        <w:rPr>
          <w:szCs w:val="28"/>
          <w:highlight w:val="white"/>
        </w:rPr>
        <w:lastRenderedPageBreak/>
        <w:t xml:space="preserve">Отчет о финансовых результатах деятельности </w:t>
      </w:r>
      <w:r>
        <w:rPr>
          <w:b/>
          <w:szCs w:val="28"/>
          <w:highlight w:val="white"/>
        </w:rPr>
        <w:t>(ф. 0503721);</w:t>
      </w:r>
    </w:p>
    <w:p w:rsidR="00A52AA6" w:rsidRDefault="00A52AA6" w:rsidP="00A52AA6">
      <w:pPr>
        <w:ind w:right="-5" w:firstLine="708"/>
        <w:jc w:val="both"/>
        <w:rPr>
          <w:szCs w:val="28"/>
        </w:rPr>
      </w:pPr>
      <w:r>
        <w:rPr>
          <w:szCs w:val="28"/>
        </w:rPr>
        <w:t xml:space="preserve">Отчет о движении денежных средств </w:t>
      </w:r>
      <w:r>
        <w:rPr>
          <w:b/>
          <w:szCs w:val="28"/>
        </w:rPr>
        <w:t>(ф. 0503323);</w:t>
      </w:r>
    </w:p>
    <w:p w:rsidR="00A52AA6" w:rsidRDefault="00A52AA6" w:rsidP="00A52AA6">
      <w:pPr>
        <w:ind w:right="-5" w:firstLine="708"/>
        <w:jc w:val="both"/>
        <w:rPr>
          <w:szCs w:val="28"/>
          <w:highlight w:val="white"/>
        </w:rPr>
      </w:pPr>
      <w:r>
        <w:rPr>
          <w:szCs w:val="28"/>
          <w:highlight w:val="white"/>
        </w:rPr>
        <w:t xml:space="preserve">Пояснительная записка </w:t>
      </w:r>
      <w:r>
        <w:rPr>
          <w:b/>
          <w:szCs w:val="28"/>
          <w:highlight w:val="white"/>
        </w:rPr>
        <w:t>(ф.0503760).</w:t>
      </w:r>
    </w:p>
    <w:p w:rsidR="00A52AA6" w:rsidRDefault="00A52AA6" w:rsidP="00A52AA6">
      <w:pPr>
        <w:ind w:right="-5" w:firstLine="708"/>
        <w:jc w:val="both"/>
        <w:rPr>
          <w:szCs w:val="28"/>
        </w:rPr>
      </w:pPr>
      <w:r>
        <w:rPr>
          <w:szCs w:val="28"/>
        </w:rPr>
        <w:t>Отчет об исполнении плана финансово-хозяйственной деятельности (ф.0503737)</w:t>
      </w:r>
    </w:p>
    <w:p w:rsidR="00A52AA6" w:rsidRDefault="00A52AA6" w:rsidP="00A52AA6">
      <w:pPr>
        <w:ind w:right="-5" w:firstLine="708"/>
        <w:jc w:val="both"/>
        <w:rPr>
          <w:szCs w:val="28"/>
        </w:rPr>
      </w:pPr>
      <w:r>
        <w:rPr>
          <w:szCs w:val="28"/>
        </w:rPr>
        <w:t>Сведение о дебиторской и кредиторской задолженности учреждения(ф0503769)</w:t>
      </w:r>
    </w:p>
    <w:p w:rsidR="00A52AA6" w:rsidRDefault="00A52AA6" w:rsidP="00A52AA6">
      <w:pPr>
        <w:ind w:right="-5" w:firstLine="708"/>
        <w:jc w:val="both"/>
        <w:rPr>
          <w:szCs w:val="28"/>
        </w:rPr>
      </w:pPr>
      <w:r>
        <w:rPr>
          <w:szCs w:val="28"/>
        </w:rPr>
        <w:t>Сведение о движении не финансовых активов консолидированного бюджета (ф0503368)</w:t>
      </w:r>
    </w:p>
    <w:p w:rsidR="00A52AA6" w:rsidRDefault="00A52AA6" w:rsidP="00A52AA6">
      <w:pPr>
        <w:ind w:firstLine="720"/>
        <w:jc w:val="both"/>
        <w:rPr>
          <w:szCs w:val="28"/>
        </w:rPr>
      </w:pPr>
      <w:r>
        <w:rPr>
          <w:szCs w:val="28"/>
        </w:rPr>
        <w:t xml:space="preserve">Годовой отчет не </w:t>
      </w:r>
      <w:proofErr w:type="gramStart"/>
      <w:r>
        <w:rPr>
          <w:szCs w:val="28"/>
        </w:rPr>
        <w:t>сформирован  согласно</w:t>
      </w:r>
      <w:proofErr w:type="gramEnd"/>
      <w:r>
        <w:rPr>
          <w:szCs w:val="28"/>
        </w:rPr>
        <w:t xml:space="preserve"> приказа Минфина России  от 28.12.2010 №191-н пункт 4 </w:t>
      </w:r>
      <w:r>
        <w:rPr>
          <w:b/>
          <w:szCs w:val="28"/>
        </w:rPr>
        <w:t>пронумерованном виде.</w:t>
      </w:r>
    </w:p>
    <w:p w:rsidR="00A52AA6" w:rsidRDefault="00A52AA6" w:rsidP="00A52AA6">
      <w:pPr>
        <w:ind w:right="-5" w:firstLine="708"/>
        <w:jc w:val="center"/>
        <w:rPr>
          <w:b/>
          <w:szCs w:val="28"/>
        </w:rPr>
      </w:pPr>
    </w:p>
    <w:p w:rsidR="00A52AA6" w:rsidRDefault="00A52AA6" w:rsidP="00A52AA6">
      <w:pPr>
        <w:ind w:right="-5" w:firstLine="708"/>
        <w:jc w:val="center"/>
        <w:rPr>
          <w:b/>
          <w:szCs w:val="28"/>
        </w:rPr>
      </w:pPr>
      <w:r>
        <w:rPr>
          <w:b/>
          <w:szCs w:val="28"/>
        </w:rPr>
        <w:t xml:space="preserve">Анализ доходной части бюджета </w:t>
      </w:r>
      <w:r w:rsidR="008D4839">
        <w:rPr>
          <w:b/>
          <w:szCs w:val="28"/>
        </w:rPr>
        <w:t>городского округа</w:t>
      </w:r>
    </w:p>
    <w:p w:rsidR="00A52AA6" w:rsidRDefault="00A52AA6" w:rsidP="00A52AA6">
      <w:pPr>
        <w:ind w:right="-5" w:firstLine="708"/>
        <w:jc w:val="both"/>
        <w:rPr>
          <w:szCs w:val="28"/>
        </w:rPr>
      </w:pPr>
      <w:r>
        <w:rPr>
          <w:szCs w:val="28"/>
        </w:rPr>
        <w:t xml:space="preserve">Формирование доходной части бюджета </w:t>
      </w:r>
      <w:proofErr w:type="gramStart"/>
      <w:r>
        <w:rPr>
          <w:szCs w:val="28"/>
        </w:rPr>
        <w:t>городского  округа</w:t>
      </w:r>
      <w:proofErr w:type="gramEnd"/>
      <w:r>
        <w:rPr>
          <w:szCs w:val="28"/>
        </w:rPr>
        <w:t xml:space="preserve"> город Фокино Брянской области  на 2021 год осуществлялось в рамках Налогового и Бюджетного кодексов Российской Федерации в соответствии с Федеральным законом от 06.10.2003 №131-ФЗ (в редакции от 29.12.2020г.) «Об общих принципах организации местного самоуправления в Российской Федерации».</w:t>
      </w:r>
    </w:p>
    <w:p w:rsidR="00A52AA6" w:rsidRDefault="00A52AA6" w:rsidP="00A52AA6">
      <w:pPr>
        <w:ind w:right="-5" w:firstLine="708"/>
        <w:jc w:val="both"/>
        <w:rPr>
          <w:szCs w:val="28"/>
        </w:rPr>
      </w:pPr>
      <w:r>
        <w:rPr>
          <w:szCs w:val="28"/>
        </w:rPr>
        <w:t xml:space="preserve">Первоначально </w:t>
      </w:r>
      <w:proofErr w:type="gramStart"/>
      <w:r>
        <w:rPr>
          <w:szCs w:val="28"/>
        </w:rPr>
        <w:t>бюджет  городского</w:t>
      </w:r>
      <w:proofErr w:type="gramEnd"/>
      <w:r>
        <w:rPr>
          <w:szCs w:val="28"/>
        </w:rPr>
        <w:t xml:space="preserve"> округа  был утвержден решением  Совета народных депутатов от 14.12.2020года     № 6-434 по доходам сумме 262692,7тыс. рублей. В течение года в бюджет городского округа города Фокино</w:t>
      </w:r>
      <w:r w:rsidR="005C288A">
        <w:rPr>
          <w:szCs w:val="28"/>
        </w:rPr>
        <w:t xml:space="preserve"> Брянской области</w:t>
      </w:r>
      <w:r>
        <w:rPr>
          <w:szCs w:val="28"/>
        </w:rPr>
        <w:t xml:space="preserve"> 7 раз вносились изменения </w:t>
      </w:r>
      <w:proofErr w:type="gramStart"/>
      <w:r>
        <w:rPr>
          <w:szCs w:val="28"/>
        </w:rPr>
        <w:t>в  установленном</w:t>
      </w:r>
      <w:proofErr w:type="gramEnd"/>
      <w:r>
        <w:rPr>
          <w:szCs w:val="28"/>
        </w:rPr>
        <w:t xml:space="preserve"> порядке.</w:t>
      </w:r>
    </w:p>
    <w:p w:rsidR="00A52AA6" w:rsidRDefault="00A52AA6" w:rsidP="00A52AA6">
      <w:pPr>
        <w:ind w:right="-5" w:firstLine="708"/>
        <w:jc w:val="both"/>
        <w:rPr>
          <w:szCs w:val="28"/>
        </w:rPr>
      </w:pPr>
      <w:r>
        <w:rPr>
          <w:szCs w:val="28"/>
        </w:rPr>
        <w:t xml:space="preserve">Уточненный бюджет городского округа в анализируемом </w:t>
      </w:r>
      <w:proofErr w:type="gramStart"/>
      <w:r>
        <w:rPr>
          <w:szCs w:val="28"/>
        </w:rPr>
        <w:t>периоде  утвержден</w:t>
      </w:r>
      <w:proofErr w:type="gramEnd"/>
      <w:r>
        <w:rPr>
          <w:szCs w:val="28"/>
        </w:rPr>
        <w:t xml:space="preserve"> по доходам в объеме 295285,6 тыс. рублей. В результате проведенных уточнений первоначально утвержденные параметры городского бюджета увеличение по доходам на сумму 32592,9 тыс. рублей, или 12,4%.</w:t>
      </w:r>
    </w:p>
    <w:p w:rsidR="00A52AA6" w:rsidRDefault="00A52AA6" w:rsidP="00A52AA6">
      <w:pPr>
        <w:ind w:right="-5" w:firstLine="708"/>
        <w:jc w:val="both"/>
        <w:rPr>
          <w:b/>
          <w:szCs w:val="28"/>
          <w:highlight w:val="yellow"/>
        </w:rPr>
      </w:pPr>
      <w:r>
        <w:rPr>
          <w:szCs w:val="28"/>
        </w:rPr>
        <w:t>В целом изменение объема доходов городского округа по налоговым и неналоговым доходам (далее – собственным доходам) произведено на 10217,6 тыс. рублей в сторону уменьшения, или на 10,5</w:t>
      </w:r>
      <w:proofErr w:type="gramStart"/>
      <w:r>
        <w:rPr>
          <w:szCs w:val="28"/>
        </w:rPr>
        <w:t>% .</w:t>
      </w:r>
      <w:proofErr w:type="gramEnd"/>
    </w:p>
    <w:p w:rsidR="00A52AA6" w:rsidRDefault="00A52AA6" w:rsidP="00A52AA6">
      <w:pPr>
        <w:ind w:right="-5" w:firstLine="708"/>
        <w:jc w:val="both"/>
        <w:rPr>
          <w:szCs w:val="28"/>
        </w:rPr>
      </w:pPr>
      <w:r>
        <w:rPr>
          <w:szCs w:val="28"/>
        </w:rPr>
        <w:t xml:space="preserve">Доходная часть бюджета городского округа исполнена в сумме </w:t>
      </w:r>
      <w:r>
        <w:rPr>
          <w:szCs w:val="28"/>
        </w:rPr>
        <w:br/>
        <w:t xml:space="preserve">286376,4 тыс. рублей, что составило 97,0% от уточненного плана </w:t>
      </w:r>
    </w:p>
    <w:p w:rsidR="00A52AA6" w:rsidRDefault="00A52AA6" w:rsidP="00A52AA6">
      <w:pPr>
        <w:ind w:right="-5" w:firstLine="708"/>
        <w:jc w:val="both"/>
        <w:rPr>
          <w:szCs w:val="28"/>
        </w:rPr>
      </w:pPr>
      <w:r>
        <w:rPr>
          <w:szCs w:val="28"/>
        </w:rPr>
        <w:t>Динамика исполнения доходной части бюджета за 2018-2020 годы представлена в таблице:</w:t>
      </w:r>
    </w:p>
    <w:p w:rsidR="00A52AA6" w:rsidRDefault="00A52AA6" w:rsidP="00A52AA6">
      <w:pPr>
        <w:ind w:right="-5" w:firstLine="708"/>
        <w:jc w:val="both"/>
        <w:rPr>
          <w:szCs w:val="28"/>
          <w:highlight w:val="yellow"/>
        </w:rPr>
      </w:pPr>
    </w:p>
    <w:tbl>
      <w:tblPr>
        <w:tblW w:w="4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1266"/>
        <w:gridCol w:w="1044"/>
        <w:gridCol w:w="1266"/>
        <w:gridCol w:w="1088"/>
        <w:gridCol w:w="1266"/>
        <w:gridCol w:w="1082"/>
      </w:tblGrid>
      <w:tr w:rsidR="00A52AA6" w:rsidTr="00FC36EE">
        <w:tc>
          <w:tcPr>
            <w:tcW w:w="1214" w:type="pct"/>
            <w:vMerge w:val="restart"/>
            <w:shd w:val="clear" w:color="auto" w:fill="auto"/>
          </w:tcPr>
          <w:p w:rsidR="00A52AA6" w:rsidRDefault="00A52AA6" w:rsidP="00FC36EE"/>
        </w:tc>
        <w:tc>
          <w:tcPr>
            <w:tcW w:w="1244" w:type="pct"/>
            <w:gridSpan w:val="2"/>
            <w:shd w:val="clear" w:color="auto" w:fill="auto"/>
          </w:tcPr>
          <w:p w:rsidR="00A52AA6" w:rsidRDefault="00A52AA6" w:rsidP="00FC36EE">
            <w:r>
              <w:t>2019 год</w:t>
            </w:r>
          </w:p>
        </w:tc>
        <w:tc>
          <w:tcPr>
            <w:tcW w:w="1268" w:type="pct"/>
            <w:gridSpan w:val="2"/>
            <w:shd w:val="clear" w:color="auto" w:fill="auto"/>
          </w:tcPr>
          <w:p w:rsidR="00A52AA6" w:rsidRDefault="00A52AA6" w:rsidP="00FC36EE">
            <w:r>
              <w:t>2020год</w:t>
            </w:r>
          </w:p>
        </w:tc>
        <w:tc>
          <w:tcPr>
            <w:tcW w:w="1274" w:type="pct"/>
            <w:gridSpan w:val="2"/>
          </w:tcPr>
          <w:p w:rsidR="00A52AA6" w:rsidRDefault="00A52AA6" w:rsidP="00FC36EE">
            <w:r>
              <w:t>2021год</w:t>
            </w:r>
          </w:p>
        </w:tc>
      </w:tr>
      <w:tr w:rsidR="00A52AA6" w:rsidTr="00FC36EE">
        <w:trPr>
          <w:trHeight w:val="379"/>
        </w:trPr>
        <w:tc>
          <w:tcPr>
            <w:tcW w:w="1214" w:type="pct"/>
            <w:vMerge/>
            <w:shd w:val="clear" w:color="auto" w:fill="auto"/>
          </w:tcPr>
          <w:p w:rsidR="00A52AA6" w:rsidRDefault="00A52AA6" w:rsidP="00FC36EE">
            <w:pPr>
              <w:ind w:right="-5"/>
              <w:jc w:val="both"/>
            </w:pPr>
          </w:p>
        </w:tc>
        <w:tc>
          <w:tcPr>
            <w:tcW w:w="629" w:type="pct"/>
            <w:shd w:val="clear" w:color="auto" w:fill="auto"/>
          </w:tcPr>
          <w:p w:rsidR="00A52AA6" w:rsidRDefault="00A52AA6" w:rsidP="00FC36EE">
            <w:pPr>
              <w:ind w:right="-5"/>
              <w:jc w:val="both"/>
            </w:pPr>
            <w:r>
              <w:rPr>
                <w:sz w:val="22"/>
                <w:szCs w:val="22"/>
              </w:rPr>
              <w:t>тыс. руб.</w:t>
            </w:r>
          </w:p>
        </w:tc>
        <w:tc>
          <w:tcPr>
            <w:tcW w:w="615" w:type="pct"/>
            <w:shd w:val="clear" w:color="auto" w:fill="auto"/>
          </w:tcPr>
          <w:p w:rsidR="00A52AA6" w:rsidRDefault="00A52AA6" w:rsidP="00FC36EE">
            <w:pPr>
              <w:ind w:right="-5"/>
              <w:jc w:val="both"/>
            </w:pPr>
            <w:r>
              <w:rPr>
                <w:sz w:val="22"/>
                <w:szCs w:val="22"/>
              </w:rPr>
              <w:t>темп  роста, %</w:t>
            </w:r>
          </w:p>
        </w:tc>
        <w:tc>
          <w:tcPr>
            <w:tcW w:w="629" w:type="pct"/>
            <w:shd w:val="clear" w:color="auto" w:fill="auto"/>
          </w:tcPr>
          <w:p w:rsidR="00A52AA6" w:rsidRDefault="00A52AA6" w:rsidP="00FC36EE">
            <w:pPr>
              <w:ind w:right="-5"/>
              <w:jc w:val="both"/>
            </w:pPr>
            <w:r>
              <w:rPr>
                <w:sz w:val="22"/>
                <w:szCs w:val="22"/>
              </w:rPr>
              <w:t>тыс. руб.</w:t>
            </w:r>
          </w:p>
        </w:tc>
        <w:tc>
          <w:tcPr>
            <w:tcW w:w="639" w:type="pct"/>
            <w:shd w:val="clear" w:color="auto" w:fill="auto"/>
          </w:tcPr>
          <w:p w:rsidR="00A52AA6" w:rsidRDefault="00A52AA6" w:rsidP="00FC36EE">
            <w:pPr>
              <w:ind w:right="-5"/>
              <w:jc w:val="both"/>
            </w:pPr>
            <w:r>
              <w:rPr>
                <w:sz w:val="22"/>
                <w:szCs w:val="22"/>
              </w:rPr>
              <w:t>темп  роста, %</w:t>
            </w:r>
          </w:p>
        </w:tc>
        <w:tc>
          <w:tcPr>
            <w:tcW w:w="638" w:type="pct"/>
          </w:tcPr>
          <w:p w:rsidR="00A52AA6" w:rsidRDefault="00A52AA6" w:rsidP="00FC36EE">
            <w:pPr>
              <w:ind w:right="-5"/>
              <w:jc w:val="both"/>
            </w:pPr>
            <w:r>
              <w:rPr>
                <w:sz w:val="22"/>
                <w:szCs w:val="22"/>
              </w:rPr>
              <w:t>тыс. руб.</w:t>
            </w:r>
          </w:p>
        </w:tc>
        <w:tc>
          <w:tcPr>
            <w:tcW w:w="636" w:type="pct"/>
          </w:tcPr>
          <w:p w:rsidR="00A52AA6" w:rsidRDefault="00A52AA6" w:rsidP="00FC36EE">
            <w:pPr>
              <w:ind w:right="-5"/>
              <w:jc w:val="both"/>
            </w:pPr>
            <w:r>
              <w:rPr>
                <w:sz w:val="22"/>
                <w:szCs w:val="22"/>
              </w:rPr>
              <w:t>темп  роста, %</w:t>
            </w:r>
          </w:p>
        </w:tc>
      </w:tr>
      <w:tr w:rsidR="00A52AA6" w:rsidTr="00FC36EE">
        <w:trPr>
          <w:trHeight w:val="242"/>
        </w:trPr>
        <w:tc>
          <w:tcPr>
            <w:tcW w:w="1214" w:type="pct"/>
            <w:shd w:val="clear" w:color="auto" w:fill="auto"/>
          </w:tcPr>
          <w:p w:rsidR="00A52AA6" w:rsidRDefault="00A52AA6" w:rsidP="00FC36EE">
            <w:pPr>
              <w:ind w:right="-5"/>
              <w:jc w:val="both"/>
              <w:rPr>
                <w:b/>
              </w:rPr>
            </w:pPr>
            <w:r>
              <w:rPr>
                <w:b/>
                <w:sz w:val="22"/>
                <w:szCs w:val="22"/>
              </w:rPr>
              <w:t>Доходы всего, в том числе:</w:t>
            </w:r>
          </w:p>
        </w:tc>
        <w:tc>
          <w:tcPr>
            <w:tcW w:w="629" w:type="pct"/>
            <w:shd w:val="clear" w:color="auto" w:fill="auto"/>
          </w:tcPr>
          <w:p w:rsidR="00A52AA6" w:rsidRDefault="00A52AA6" w:rsidP="00FC36EE">
            <w:pPr>
              <w:ind w:right="-5"/>
            </w:pPr>
            <w:r>
              <w:rPr>
                <w:b/>
              </w:rPr>
              <w:t>239231,8</w:t>
            </w:r>
          </w:p>
        </w:tc>
        <w:tc>
          <w:tcPr>
            <w:tcW w:w="615" w:type="pct"/>
            <w:shd w:val="clear" w:color="auto" w:fill="auto"/>
          </w:tcPr>
          <w:p w:rsidR="00A52AA6" w:rsidRDefault="00A52AA6" w:rsidP="00FC36EE">
            <w:pPr>
              <w:ind w:right="-5"/>
            </w:pPr>
            <w:r>
              <w:rPr>
                <w:b/>
              </w:rPr>
              <w:t>-6,5</w:t>
            </w:r>
          </w:p>
        </w:tc>
        <w:tc>
          <w:tcPr>
            <w:tcW w:w="629" w:type="pct"/>
            <w:shd w:val="clear" w:color="auto" w:fill="auto"/>
          </w:tcPr>
          <w:p w:rsidR="00A52AA6" w:rsidRDefault="00A52AA6" w:rsidP="00FC36EE">
            <w:pPr>
              <w:ind w:right="-5"/>
            </w:pPr>
            <w:r>
              <w:rPr>
                <w:b/>
              </w:rPr>
              <w:t>261689,1</w:t>
            </w:r>
          </w:p>
        </w:tc>
        <w:tc>
          <w:tcPr>
            <w:tcW w:w="639" w:type="pct"/>
            <w:shd w:val="clear" w:color="auto" w:fill="auto"/>
          </w:tcPr>
          <w:p w:rsidR="00A52AA6" w:rsidRDefault="00A52AA6" w:rsidP="00FC36EE">
            <w:pPr>
              <w:ind w:right="-5"/>
            </w:pPr>
            <w:r>
              <w:rPr>
                <w:b/>
              </w:rPr>
              <w:t>9,3</w:t>
            </w:r>
          </w:p>
        </w:tc>
        <w:tc>
          <w:tcPr>
            <w:tcW w:w="638" w:type="pct"/>
          </w:tcPr>
          <w:p w:rsidR="00A52AA6" w:rsidRDefault="00A52AA6" w:rsidP="00FC36EE">
            <w:pPr>
              <w:ind w:right="-5"/>
              <w:rPr>
                <w:b/>
              </w:rPr>
            </w:pPr>
            <w:r>
              <w:rPr>
                <w:b/>
              </w:rPr>
              <w:t>286376,4</w:t>
            </w:r>
          </w:p>
        </w:tc>
        <w:tc>
          <w:tcPr>
            <w:tcW w:w="636" w:type="pct"/>
          </w:tcPr>
          <w:p w:rsidR="00A52AA6" w:rsidRDefault="00A52AA6" w:rsidP="00FC36EE">
            <w:r>
              <w:t>9,4</w:t>
            </w:r>
          </w:p>
        </w:tc>
      </w:tr>
      <w:tr w:rsidR="00A52AA6" w:rsidTr="00FC36EE">
        <w:tc>
          <w:tcPr>
            <w:tcW w:w="1214" w:type="pct"/>
            <w:shd w:val="clear" w:color="auto" w:fill="auto"/>
          </w:tcPr>
          <w:p w:rsidR="00A52AA6" w:rsidRDefault="00A52AA6" w:rsidP="00FC36EE">
            <w:pPr>
              <w:ind w:right="-5"/>
              <w:jc w:val="both"/>
            </w:pPr>
            <w:r>
              <w:rPr>
                <w:sz w:val="22"/>
                <w:szCs w:val="22"/>
              </w:rPr>
              <w:t>Собственные доходы, из них</w:t>
            </w:r>
          </w:p>
        </w:tc>
        <w:tc>
          <w:tcPr>
            <w:tcW w:w="629" w:type="pct"/>
            <w:shd w:val="clear" w:color="auto" w:fill="auto"/>
          </w:tcPr>
          <w:p w:rsidR="00A52AA6" w:rsidRDefault="00A52AA6" w:rsidP="00FC36EE">
            <w:pPr>
              <w:ind w:right="-5"/>
            </w:pPr>
            <w:r>
              <w:t>88475,4</w:t>
            </w:r>
          </w:p>
        </w:tc>
        <w:tc>
          <w:tcPr>
            <w:tcW w:w="615" w:type="pct"/>
            <w:shd w:val="clear" w:color="auto" w:fill="auto"/>
          </w:tcPr>
          <w:p w:rsidR="00A52AA6" w:rsidRDefault="00A52AA6" w:rsidP="00FC36EE">
            <w:pPr>
              <w:ind w:right="-5"/>
            </w:pPr>
            <w:r>
              <w:t>4,66</w:t>
            </w:r>
          </w:p>
        </w:tc>
        <w:tc>
          <w:tcPr>
            <w:tcW w:w="629" w:type="pct"/>
            <w:shd w:val="clear" w:color="auto" w:fill="auto"/>
          </w:tcPr>
          <w:p w:rsidR="00A52AA6" w:rsidRDefault="00A52AA6" w:rsidP="00FC36EE">
            <w:pPr>
              <w:ind w:right="-5"/>
            </w:pPr>
            <w:r>
              <w:t>89664,2</w:t>
            </w:r>
          </w:p>
        </w:tc>
        <w:tc>
          <w:tcPr>
            <w:tcW w:w="639" w:type="pct"/>
            <w:shd w:val="clear" w:color="auto" w:fill="auto"/>
          </w:tcPr>
          <w:p w:rsidR="00A52AA6" w:rsidRDefault="00A52AA6" w:rsidP="00FC36EE">
            <w:pPr>
              <w:ind w:right="-5"/>
            </w:pPr>
            <w:r>
              <w:t>1,3</w:t>
            </w:r>
          </w:p>
        </w:tc>
        <w:tc>
          <w:tcPr>
            <w:tcW w:w="638" w:type="pct"/>
          </w:tcPr>
          <w:p w:rsidR="00A52AA6" w:rsidRDefault="00A52AA6" w:rsidP="00FC36EE">
            <w:pPr>
              <w:ind w:right="-5"/>
            </w:pPr>
            <w:r>
              <w:t>83730,7</w:t>
            </w:r>
          </w:p>
        </w:tc>
        <w:tc>
          <w:tcPr>
            <w:tcW w:w="636" w:type="pct"/>
          </w:tcPr>
          <w:p w:rsidR="00A52AA6" w:rsidRDefault="00A52AA6" w:rsidP="00FC36EE">
            <w:r>
              <w:t>-6,6</w:t>
            </w:r>
          </w:p>
        </w:tc>
      </w:tr>
      <w:tr w:rsidR="00A52AA6" w:rsidTr="00FC36EE">
        <w:tc>
          <w:tcPr>
            <w:tcW w:w="1214" w:type="pct"/>
            <w:shd w:val="clear" w:color="auto" w:fill="auto"/>
          </w:tcPr>
          <w:p w:rsidR="00A52AA6" w:rsidRDefault="00A52AA6" w:rsidP="00FC36EE">
            <w:pPr>
              <w:ind w:right="-5"/>
              <w:jc w:val="both"/>
            </w:pPr>
            <w:r>
              <w:rPr>
                <w:sz w:val="22"/>
                <w:szCs w:val="22"/>
              </w:rPr>
              <w:t>- налоговые доходы</w:t>
            </w:r>
          </w:p>
        </w:tc>
        <w:tc>
          <w:tcPr>
            <w:tcW w:w="629" w:type="pct"/>
            <w:shd w:val="clear" w:color="auto" w:fill="auto"/>
          </w:tcPr>
          <w:p w:rsidR="00A52AA6" w:rsidRDefault="00A52AA6" w:rsidP="00FC36EE">
            <w:pPr>
              <w:ind w:right="-5"/>
            </w:pPr>
            <w:r>
              <w:t>81762,9</w:t>
            </w:r>
          </w:p>
        </w:tc>
        <w:tc>
          <w:tcPr>
            <w:tcW w:w="615" w:type="pct"/>
            <w:shd w:val="clear" w:color="auto" w:fill="auto"/>
          </w:tcPr>
          <w:p w:rsidR="00A52AA6" w:rsidRDefault="00A52AA6" w:rsidP="00FC36EE">
            <w:pPr>
              <w:ind w:right="-5"/>
            </w:pPr>
            <w:r>
              <w:t>21,7</w:t>
            </w:r>
          </w:p>
        </w:tc>
        <w:tc>
          <w:tcPr>
            <w:tcW w:w="629" w:type="pct"/>
            <w:shd w:val="clear" w:color="auto" w:fill="auto"/>
          </w:tcPr>
          <w:p w:rsidR="00A52AA6" w:rsidRDefault="00A52AA6" w:rsidP="00FC36EE">
            <w:pPr>
              <w:ind w:right="-5"/>
            </w:pPr>
            <w:r>
              <w:t>82237,1</w:t>
            </w:r>
          </w:p>
        </w:tc>
        <w:tc>
          <w:tcPr>
            <w:tcW w:w="639" w:type="pct"/>
            <w:shd w:val="clear" w:color="auto" w:fill="auto"/>
          </w:tcPr>
          <w:p w:rsidR="00A52AA6" w:rsidRDefault="00A52AA6" w:rsidP="00FC36EE">
            <w:pPr>
              <w:ind w:right="-5"/>
            </w:pPr>
            <w:r>
              <w:t>0,6</w:t>
            </w:r>
          </w:p>
        </w:tc>
        <w:tc>
          <w:tcPr>
            <w:tcW w:w="638" w:type="pct"/>
          </w:tcPr>
          <w:p w:rsidR="00A52AA6" w:rsidRDefault="00A52AA6" w:rsidP="00FC36EE">
            <w:pPr>
              <w:ind w:right="-5"/>
            </w:pPr>
            <w:r>
              <w:t>79614,2</w:t>
            </w:r>
          </w:p>
        </w:tc>
        <w:tc>
          <w:tcPr>
            <w:tcW w:w="636" w:type="pct"/>
          </w:tcPr>
          <w:p w:rsidR="00A52AA6" w:rsidRDefault="00A52AA6" w:rsidP="00FC36EE">
            <w:r>
              <w:t>-3,2</w:t>
            </w:r>
          </w:p>
        </w:tc>
      </w:tr>
      <w:tr w:rsidR="00A52AA6" w:rsidTr="00FC36EE">
        <w:tc>
          <w:tcPr>
            <w:tcW w:w="1214" w:type="pct"/>
            <w:shd w:val="clear" w:color="auto" w:fill="auto"/>
          </w:tcPr>
          <w:p w:rsidR="00A52AA6" w:rsidRDefault="00A52AA6" w:rsidP="00FC36EE">
            <w:pPr>
              <w:ind w:right="-5"/>
              <w:jc w:val="both"/>
            </w:pPr>
            <w:r>
              <w:rPr>
                <w:sz w:val="22"/>
                <w:szCs w:val="22"/>
              </w:rPr>
              <w:t>- неналоговые доходы</w:t>
            </w:r>
          </w:p>
        </w:tc>
        <w:tc>
          <w:tcPr>
            <w:tcW w:w="629" w:type="pct"/>
            <w:shd w:val="clear" w:color="auto" w:fill="auto"/>
          </w:tcPr>
          <w:p w:rsidR="00A52AA6" w:rsidRDefault="00A52AA6" w:rsidP="00FC36EE">
            <w:pPr>
              <w:ind w:right="-5"/>
            </w:pPr>
            <w:r>
              <w:t>6712,5</w:t>
            </w:r>
          </w:p>
        </w:tc>
        <w:tc>
          <w:tcPr>
            <w:tcW w:w="615" w:type="pct"/>
            <w:shd w:val="clear" w:color="auto" w:fill="auto"/>
          </w:tcPr>
          <w:p w:rsidR="00A52AA6" w:rsidRDefault="00A52AA6" w:rsidP="00FC36EE">
            <w:pPr>
              <w:ind w:right="-5"/>
            </w:pPr>
            <w:r>
              <w:t>-38,01</w:t>
            </w:r>
          </w:p>
        </w:tc>
        <w:tc>
          <w:tcPr>
            <w:tcW w:w="629" w:type="pct"/>
            <w:shd w:val="clear" w:color="auto" w:fill="auto"/>
          </w:tcPr>
          <w:p w:rsidR="00A52AA6" w:rsidRDefault="00A52AA6" w:rsidP="00FC36EE">
            <w:pPr>
              <w:ind w:right="-5"/>
            </w:pPr>
            <w:r>
              <w:t>7427,1</w:t>
            </w:r>
          </w:p>
        </w:tc>
        <w:tc>
          <w:tcPr>
            <w:tcW w:w="639" w:type="pct"/>
            <w:shd w:val="clear" w:color="auto" w:fill="auto"/>
          </w:tcPr>
          <w:p w:rsidR="00A52AA6" w:rsidRDefault="00A52AA6" w:rsidP="00FC36EE">
            <w:pPr>
              <w:ind w:right="-5"/>
            </w:pPr>
            <w:r>
              <w:t>10,6</w:t>
            </w:r>
          </w:p>
        </w:tc>
        <w:tc>
          <w:tcPr>
            <w:tcW w:w="638" w:type="pct"/>
          </w:tcPr>
          <w:p w:rsidR="00A52AA6" w:rsidRDefault="00A52AA6" w:rsidP="00FC36EE">
            <w:pPr>
              <w:ind w:right="-5"/>
            </w:pPr>
            <w:r>
              <w:t>4116,5</w:t>
            </w:r>
          </w:p>
        </w:tc>
        <w:tc>
          <w:tcPr>
            <w:tcW w:w="636" w:type="pct"/>
          </w:tcPr>
          <w:p w:rsidR="00A52AA6" w:rsidRDefault="00A52AA6" w:rsidP="00FC36EE">
            <w:r>
              <w:t>-44,6</w:t>
            </w:r>
          </w:p>
        </w:tc>
      </w:tr>
      <w:tr w:rsidR="00A52AA6" w:rsidTr="00FC36EE">
        <w:tc>
          <w:tcPr>
            <w:tcW w:w="1214" w:type="pct"/>
            <w:shd w:val="clear" w:color="auto" w:fill="auto"/>
          </w:tcPr>
          <w:p w:rsidR="00A52AA6" w:rsidRDefault="00A52AA6" w:rsidP="00FC36EE">
            <w:pPr>
              <w:ind w:right="-5"/>
              <w:jc w:val="both"/>
            </w:pPr>
            <w:r>
              <w:rPr>
                <w:sz w:val="22"/>
                <w:szCs w:val="22"/>
              </w:rPr>
              <w:t>Безвозмездные поступления</w:t>
            </w:r>
          </w:p>
        </w:tc>
        <w:tc>
          <w:tcPr>
            <w:tcW w:w="629" w:type="pct"/>
            <w:shd w:val="clear" w:color="auto" w:fill="auto"/>
          </w:tcPr>
          <w:p w:rsidR="00A52AA6" w:rsidRDefault="00A52AA6" w:rsidP="00FC36EE">
            <w:pPr>
              <w:ind w:right="-5"/>
            </w:pPr>
            <w:r>
              <w:t>150756,5</w:t>
            </w:r>
          </w:p>
        </w:tc>
        <w:tc>
          <w:tcPr>
            <w:tcW w:w="615" w:type="pct"/>
            <w:shd w:val="clear" w:color="auto" w:fill="auto"/>
          </w:tcPr>
          <w:p w:rsidR="00A52AA6" w:rsidRDefault="00A52AA6" w:rsidP="00FC36EE">
            <w:pPr>
              <w:ind w:right="-5"/>
            </w:pPr>
            <w:r>
              <w:t>-11,7</w:t>
            </w:r>
          </w:p>
        </w:tc>
        <w:tc>
          <w:tcPr>
            <w:tcW w:w="629" w:type="pct"/>
            <w:shd w:val="clear" w:color="auto" w:fill="auto"/>
          </w:tcPr>
          <w:p w:rsidR="00A52AA6" w:rsidRDefault="00A52AA6" w:rsidP="00FC36EE">
            <w:pPr>
              <w:ind w:right="-5"/>
            </w:pPr>
            <w:r>
              <w:t>172024,9</w:t>
            </w:r>
          </w:p>
        </w:tc>
        <w:tc>
          <w:tcPr>
            <w:tcW w:w="639" w:type="pct"/>
            <w:shd w:val="clear" w:color="auto" w:fill="auto"/>
          </w:tcPr>
          <w:p w:rsidR="00A52AA6" w:rsidRDefault="00A52AA6" w:rsidP="00FC36EE">
            <w:pPr>
              <w:ind w:right="-5"/>
            </w:pPr>
            <w:r>
              <w:t>14,1</w:t>
            </w:r>
          </w:p>
        </w:tc>
        <w:tc>
          <w:tcPr>
            <w:tcW w:w="638" w:type="pct"/>
          </w:tcPr>
          <w:p w:rsidR="00A52AA6" w:rsidRDefault="00A52AA6" w:rsidP="00FC36EE">
            <w:pPr>
              <w:ind w:right="-5"/>
            </w:pPr>
            <w:r>
              <w:t>202645,7</w:t>
            </w:r>
          </w:p>
        </w:tc>
        <w:tc>
          <w:tcPr>
            <w:tcW w:w="636" w:type="pct"/>
          </w:tcPr>
          <w:p w:rsidR="00A52AA6" w:rsidRDefault="00A52AA6" w:rsidP="00FC36EE">
            <w:r>
              <w:t>17,8</w:t>
            </w:r>
          </w:p>
        </w:tc>
      </w:tr>
    </w:tbl>
    <w:p w:rsidR="00A52AA6" w:rsidRDefault="00A52AA6" w:rsidP="00A52AA6">
      <w:pPr>
        <w:ind w:right="-5" w:firstLine="708"/>
        <w:jc w:val="both"/>
        <w:rPr>
          <w:sz w:val="22"/>
          <w:szCs w:val="22"/>
        </w:rPr>
      </w:pPr>
    </w:p>
    <w:p w:rsidR="00A52AA6" w:rsidRDefault="00A52AA6" w:rsidP="00A52AA6">
      <w:pPr>
        <w:spacing w:before="240" w:after="240"/>
        <w:ind w:firstLine="708"/>
        <w:contextualSpacing/>
        <w:jc w:val="both"/>
        <w:rPr>
          <w:rFonts w:eastAsia="Tahoma"/>
        </w:rPr>
      </w:pPr>
      <w:r>
        <w:rPr>
          <w:szCs w:val="28"/>
        </w:rPr>
        <w:t xml:space="preserve">Данные таблицы свидетельствуют, что по сравнению с предыдущим отчетным периодом поступление доходов в городской бюджет за 2021год наблюдается </w:t>
      </w:r>
      <w:proofErr w:type="gramStart"/>
      <w:r>
        <w:rPr>
          <w:szCs w:val="28"/>
        </w:rPr>
        <w:t>увеличение  на</w:t>
      </w:r>
      <w:proofErr w:type="gramEnd"/>
      <w:r>
        <w:rPr>
          <w:szCs w:val="28"/>
        </w:rPr>
        <w:t xml:space="preserve"> 9,4 процента. </w:t>
      </w:r>
      <w:proofErr w:type="gramStart"/>
      <w:r>
        <w:rPr>
          <w:szCs w:val="28"/>
        </w:rPr>
        <w:t>Увеличение  доходной</w:t>
      </w:r>
      <w:proofErr w:type="gramEnd"/>
      <w:r>
        <w:rPr>
          <w:szCs w:val="28"/>
        </w:rPr>
        <w:t xml:space="preserve"> части обусловлено увеличением безвозмездных поступлений  на 17,8%,  так например</w:t>
      </w:r>
      <w:r>
        <w:t>:</w:t>
      </w:r>
    </w:p>
    <w:p w:rsidR="00A52AA6" w:rsidRDefault="00A52AA6" w:rsidP="00A52AA6">
      <w:pPr>
        <w:spacing w:before="240" w:after="240"/>
        <w:ind w:firstLine="709"/>
        <w:contextualSpacing/>
        <w:jc w:val="both"/>
        <w:rPr>
          <w:rFonts w:eastAsia="Tahoma"/>
        </w:rPr>
      </w:pPr>
      <w:r>
        <w:t>- по КБК 000 2 02 15001 04 0000 Дотации бюджетам городских округов на выравнивание бюджетной обеспеченности в бюджете утверждено поступление доходов в сумме 29569000,00 руб., фактически поступили доходы в сумме 29569000,00 руб. (100%);</w:t>
      </w:r>
    </w:p>
    <w:p w:rsidR="00A52AA6" w:rsidRDefault="00A52AA6" w:rsidP="00A52AA6">
      <w:pPr>
        <w:spacing w:before="240" w:after="240"/>
        <w:ind w:firstLine="709"/>
        <w:contextualSpacing/>
        <w:jc w:val="both"/>
        <w:rPr>
          <w:rFonts w:eastAsia="Tahoma"/>
        </w:rPr>
      </w:pPr>
      <w:r>
        <w:t>- по КБК 000 2 02 15002 04 0000 150 Дотации бюджетам городских округов на поддержку мер по обеспечению сбалансированности бюджетов в бюджете утверждено поступление доходов в сумме 21180470,20 руб., фактически поступили доходы в сумме 21180470,20 руб. (100%);</w:t>
      </w:r>
    </w:p>
    <w:p w:rsidR="00A52AA6" w:rsidRDefault="00A52AA6" w:rsidP="00A52AA6">
      <w:pPr>
        <w:spacing w:before="240" w:after="240"/>
        <w:ind w:firstLine="708"/>
        <w:contextualSpacing/>
        <w:jc w:val="both"/>
        <w:rPr>
          <w:rFonts w:eastAsia="Tahoma"/>
        </w:rPr>
      </w:pPr>
      <w:r>
        <w:t>- по КБК 000 2 02 25527 04 0000 150 (Субсидии бюджетам городских округов на государственную поддержку малого и среднего предпринимательства в субъектах Российской Федерации) в бюджете утверждены поступления в сумме 3206016,54 руб., фактически поступили доходы в сумме 3206016,54 руб. (100%);</w:t>
      </w:r>
    </w:p>
    <w:p w:rsidR="00A52AA6" w:rsidRDefault="00A52AA6" w:rsidP="00A52AA6">
      <w:pPr>
        <w:spacing w:before="240" w:after="240"/>
        <w:ind w:firstLine="708"/>
        <w:contextualSpacing/>
        <w:jc w:val="both"/>
        <w:rPr>
          <w:rFonts w:eastAsia="Tahoma"/>
        </w:rPr>
      </w:pPr>
      <w:r>
        <w:t>- по КБК 000 2 02 25555 04 0000 150 (Субсидии бюджетам городских округов на реализацию программ формирования современной городской среды) в бюджете утверждены поступления в сумме 10075572,4руб., фактически поступили доходы в сумме 10075572,4 руб. (100%);</w:t>
      </w:r>
    </w:p>
    <w:p w:rsidR="00A52AA6" w:rsidRDefault="00A52AA6" w:rsidP="00A52AA6">
      <w:pPr>
        <w:ind w:right="-5" w:firstLine="708"/>
        <w:jc w:val="both"/>
        <w:rPr>
          <w:szCs w:val="28"/>
        </w:rPr>
      </w:pPr>
      <w:r>
        <w:rPr>
          <w:szCs w:val="28"/>
        </w:rPr>
        <w:t>Динамика структуры доходов бюджета за 2019-2021годы приведена в таблице:</w:t>
      </w:r>
    </w:p>
    <w:p w:rsidR="00A52AA6" w:rsidRDefault="00A52AA6" w:rsidP="00A52AA6">
      <w:pPr>
        <w:ind w:right="-5" w:firstLine="708"/>
        <w:jc w:val="both"/>
        <w:rPr>
          <w:szCs w:val="28"/>
        </w:rPr>
      </w:pPr>
      <w:r>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1788"/>
        <w:gridCol w:w="1514"/>
        <w:gridCol w:w="1508"/>
      </w:tblGrid>
      <w:tr w:rsidR="00A52AA6" w:rsidTr="00FC36EE">
        <w:tc>
          <w:tcPr>
            <w:tcW w:w="2573" w:type="pct"/>
            <w:shd w:val="clear" w:color="auto" w:fill="auto"/>
          </w:tcPr>
          <w:p w:rsidR="00A52AA6" w:rsidRDefault="00A52AA6" w:rsidP="00FC36EE">
            <w:pPr>
              <w:ind w:right="-5"/>
              <w:jc w:val="both"/>
              <w:rPr>
                <w:sz w:val="20"/>
              </w:rPr>
            </w:pPr>
          </w:p>
        </w:tc>
        <w:tc>
          <w:tcPr>
            <w:tcW w:w="902" w:type="pct"/>
            <w:shd w:val="clear" w:color="auto" w:fill="auto"/>
          </w:tcPr>
          <w:p w:rsidR="00A52AA6" w:rsidRDefault="00A52AA6" w:rsidP="00FC36EE">
            <w:pPr>
              <w:ind w:right="-5"/>
              <w:jc w:val="center"/>
            </w:pPr>
            <w:r>
              <w:rPr>
                <w:b/>
                <w:sz w:val="20"/>
              </w:rPr>
              <w:t>2019год</w:t>
            </w:r>
          </w:p>
        </w:tc>
        <w:tc>
          <w:tcPr>
            <w:tcW w:w="764" w:type="pct"/>
            <w:shd w:val="clear" w:color="auto" w:fill="auto"/>
          </w:tcPr>
          <w:p w:rsidR="00A52AA6" w:rsidRDefault="00A52AA6" w:rsidP="00FC36EE">
            <w:pPr>
              <w:ind w:right="-5"/>
              <w:jc w:val="center"/>
            </w:pPr>
            <w:r>
              <w:rPr>
                <w:b/>
                <w:sz w:val="20"/>
              </w:rPr>
              <w:t>2020год</w:t>
            </w:r>
          </w:p>
        </w:tc>
        <w:tc>
          <w:tcPr>
            <w:tcW w:w="761" w:type="pct"/>
            <w:shd w:val="clear" w:color="auto" w:fill="auto"/>
          </w:tcPr>
          <w:p w:rsidR="00A52AA6" w:rsidRDefault="00A52AA6" w:rsidP="00FC36EE">
            <w:pPr>
              <w:ind w:right="-5"/>
              <w:jc w:val="center"/>
              <w:rPr>
                <w:b/>
                <w:sz w:val="20"/>
              </w:rPr>
            </w:pPr>
            <w:r>
              <w:rPr>
                <w:b/>
                <w:sz w:val="20"/>
              </w:rPr>
              <w:t>2021год</w:t>
            </w:r>
          </w:p>
        </w:tc>
      </w:tr>
      <w:tr w:rsidR="00A52AA6" w:rsidTr="00FC36EE">
        <w:tc>
          <w:tcPr>
            <w:tcW w:w="2573" w:type="pct"/>
            <w:shd w:val="clear" w:color="auto" w:fill="auto"/>
          </w:tcPr>
          <w:p w:rsidR="00A52AA6" w:rsidRDefault="00A52AA6" w:rsidP="00FC36EE">
            <w:pPr>
              <w:ind w:right="-5"/>
              <w:jc w:val="both"/>
              <w:rPr>
                <w:b/>
                <w:sz w:val="20"/>
              </w:rPr>
            </w:pPr>
            <w:r>
              <w:rPr>
                <w:b/>
                <w:sz w:val="20"/>
              </w:rPr>
              <w:t>Доходы всего, в том числе:</w:t>
            </w:r>
          </w:p>
        </w:tc>
        <w:tc>
          <w:tcPr>
            <w:tcW w:w="902" w:type="pct"/>
            <w:shd w:val="clear" w:color="auto" w:fill="auto"/>
          </w:tcPr>
          <w:p w:rsidR="00A52AA6" w:rsidRDefault="00A52AA6" w:rsidP="00FC36EE">
            <w:pPr>
              <w:ind w:right="-5"/>
              <w:jc w:val="center"/>
            </w:pPr>
            <w:r>
              <w:rPr>
                <w:b/>
                <w:sz w:val="20"/>
              </w:rPr>
              <w:t>100,0</w:t>
            </w:r>
          </w:p>
        </w:tc>
        <w:tc>
          <w:tcPr>
            <w:tcW w:w="764" w:type="pct"/>
            <w:shd w:val="clear" w:color="auto" w:fill="auto"/>
          </w:tcPr>
          <w:p w:rsidR="00A52AA6" w:rsidRDefault="00A52AA6" w:rsidP="00FC36EE">
            <w:pPr>
              <w:ind w:right="-5"/>
              <w:jc w:val="center"/>
            </w:pPr>
            <w:r>
              <w:rPr>
                <w:b/>
                <w:sz w:val="20"/>
              </w:rPr>
              <w:t>100,0</w:t>
            </w:r>
          </w:p>
        </w:tc>
        <w:tc>
          <w:tcPr>
            <w:tcW w:w="761" w:type="pct"/>
            <w:shd w:val="clear" w:color="auto" w:fill="auto"/>
          </w:tcPr>
          <w:p w:rsidR="00A52AA6" w:rsidRDefault="00A52AA6" w:rsidP="00FC36EE">
            <w:pPr>
              <w:ind w:right="-5"/>
              <w:jc w:val="center"/>
              <w:rPr>
                <w:b/>
                <w:sz w:val="20"/>
              </w:rPr>
            </w:pPr>
            <w:r>
              <w:rPr>
                <w:b/>
                <w:sz w:val="20"/>
              </w:rPr>
              <w:t>100,0</w:t>
            </w:r>
          </w:p>
        </w:tc>
      </w:tr>
      <w:tr w:rsidR="00A52AA6" w:rsidTr="00FC36EE">
        <w:tc>
          <w:tcPr>
            <w:tcW w:w="2573" w:type="pct"/>
            <w:shd w:val="clear" w:color="auto" w:fill="auto"/>
          </w:tcPr>
          <w:p w:rsidR="00A52AA6" w:rsidRDefault="00A52AA6" w:rsidP="00FC36EE">
            <w:pPr>
              <w:ind w:right="-5"/>
              <w:jc w:val="both"/>
              <w:rPr>
                <w:b/>
                <w:i/>
                <w:sz w:val="20"/>
              </w:rPr>
            </w:pPr>
            <w:r>
              <w:rPr>
                <w:b/>
                <w:i/>
                <w:sz w:val="20"/>
              </w:rPr>
              <w:t>Собственные доходы, из них</w:t>
            </w:r>
          </w:p>
        </w:tc>
        <w:tc>
          <w:tcPr>
            <w:tcW w:w="902" w:type="pct"/>
            <w:shd w:val="clear" w:color="auto" w:fill="auto"/>
          </w:tcPr>
          <w:p w:rsidR="00A52AA6" w:rsidRDefault="00A52AA6" w:rsidP="00FC36EE">
            <w:pPr>
              <w:ind w:right="-5"/>
              <w:jc w:val="center"/>
            </w:pPr>
            <w:r>
              <w:rPr>
                <w:b/>
                <w:i/>
                <w:sz w:val="20"/>
              </w:rPr>
              <w:t>37,0</w:t>
            </w:r>
          </w:p>
        </w:tc>
        <w:tc>
          <w:tcPr>
            <w:tcW w:w="764" w:type="pct"/>
            <w:shd w:val="clear" w:color="auto" w:fill="auto"/>
          </w:tcPr>
          <w:p w:rsidR="00A52AA6" w:rsidRDefault="00A52AA6" w:rsidP="00FC36EE">
            <w:pPr>
              <w:ind w:right="-5"/>
              <w:jc w:val="center"/>
            </w:pPr>
            <w:r>
              <w:rPr>
                <w:b/>
                <w:i/>
                <w:sz w:val="20"/>
              </w:rPr>
              <w:t>34,3</w:t>
            </w:r>
          </w:p>
        </w:tc>
        <w:tc>
          <w:tcPr>
            <w:tcW w:w="761" w:type="pct"/>
            <w:shd w:val="clear" w:color="auto" w:fill="auto"/>
          </w:tcPr>
          <w:p w:rsidR="00A52AA6" w:rsidRDefault="00A52AA6" w:rsidP="00FC36EE">
            <w:pPr>
              <w:ind w:right="-5"/>
              <w:jc w:val="center"/>
              <w:rPr>
                <w:b/>
                <w:i/>
                <w:sz w:val="20"/>
              </w:rPr>
            </w:pPr>
            <w:r>
              <w:rPr>
                <w:b/>
                <w:i/>
                <w:sz w:val="20"/>
              </w:rPr>
              <w:t>29,2</w:t>
            </w:r>
          </w:p>
        </w:tc>
      </w:tr>
      <w:tr w:rsidR="00A52AA6" w:rsidTr="00FC36EE">
        <w:tc>
          <w:tcPr>
            <w:tcW w:w="2573" w:type="pct"/>
            <w:shd w:val="clear" w:color="auto" w:fill="auto"/>
          </w:tcPr>
          <w:p w:rsidR="00A52AA6" w:rsidRDefault="00A52AA6" w:rsidP="00FC36EE">
            <w:pPr>
              <w:ind w:right="-5"/>
              <w:jc w:val="both"/>
              <w:rPr>
                <w:i/>
                <w:sz w:val="20"/>
              </w:rPr>
            </w:pPr>
            <w:r>
              <w:rPr>
                <w:i/>
                <w:sz w:val="20"/>
              </w:rPr>
              <w:t>налоговые доходы</w:t>
            </w:r>
          </w:p>
        </w:tc>
        <w:tc>
          <w:tcPr>
            <w:tcW w:w="902" w:type="pct"/>
            <w:shd w:val="clear" w:color="auto" w:fill="auto"/>
          </w:tcPr>
          <w:p w:rsidR="00A52AA6" w:rsidRDefault="00A52AA6" w:rsidP="00FC36EE">
            <w:pPr>
              <w:ind w:right="-5"/>
              <w:jc w:val="center"/>
            </w:pPr>
            <w:r>
              <w:rPr>
                <w:i/>
                <w:sz w:val="20"/>
              </w:rPr>
              <w:t>34,2</w:t>
            </w:r>
          </w:p>
        </w:tc>
        <w:tc>
          <w:tcPr>
            <w:tcW w:w="764" w:type="pct"/>
            <w:shd w:val="clear" w:color="auto" w:fill="auto"/>
          </w:tcPr>
          <w:p w:rsidR="00A52AA6" w:rsidRDefault="00A52AA6" w:rsidP="00FC36EE">
            <w:pPr>
              <w:ind w:right="-5"/>
              <w:jc w:val="center"/>
            </w:pPr>
            <w:r>
              <w:rPr>
                <w:i/>
                <w:sz w:val="20"/>
              </w:rPr>
              <w:t>31,4</w:t>
            </w:r>
          </w:p>
        </w:tc>
        <w:tc>
          <w:tcPr>
            <w:tcW w:w="761" w:type="pct"/>
            <w:shd w:val="clear" w:color="auto" w:fill="auto"/>
          </w:tcPr>
          <w:p w:rsidR="00A52AA6" w:rsidRDefault="00A52AA6" w:rsidP="00FC36EE">
            <w:pPr>
              <w:ind w:right="-5"/>
              <w:jc w:val="center"/>
              <w:rPr>
                <w:i/>
                <w:sz w:val="20"/>
              </w:rPr>
            </w:pPr>
            <w:r>
              <w:rPr>
                <w:i/>
                <w:sz w:val="20"/>
              </w:rPr>
              <w:t>27,8</w:t>
            </w:r>
          </w:p>
        </w:tc>
      </w:tr>
      <w:tr w:rsidR="00A52AA6" w:rsidTr="00FC36EE">
        <w:tc>
          <w:tcPr>
            <w:tcW w:w="2573" w:type="pct"/>
            <w:shd w:val="clear" w:color="auto" w:fill="auto"/>
          </w:tcPr>
          <w:p w:rsidR="00A52AA6" w:rsidRDefault="00A52AA6" w:rsidP="00FC36EE">
            <w:pPr>
              <w:ind w:right="-5"/>
              <w:jc w:val="both"/>
              <w:rPr>
                <w:i/>
                <w:sz w:val="20"/>
              </w:rPr>
            </w:pPr>
            <w:r>
              <w:rPr>
                <w:i/>
                <w:sz w:val="20"/>
              </w:rPr>
              <w:t>неналоговые доходы</w:t>
            </w:r>
          </w:p>
        </w:tc>
        <w:tc>
          <w:tcPr>
            <w:tcW w:w="902" w:type="pct"/>
            <w:shd w:val="clear" w:color="auto" w:fill="auto"/>
          </w:tcPr>
          <w:p w:rsidR="00A52AA6" w:rsidRDefault="00A52AA6" w:rsidP="00FC36EE">
            <w:pPr>
              <w:ind w:right="-5"/>
              <w:jc w:val="center"/>
            </w:pPr>
            <w:r>
              <w:rPr>
                <w:i/>
                <w:sz w:val="20"/>
              </w:rPr>
              <w:t>2,8</w:t>
            </w:r>
          </w:p>
        </w:tc>
        <w:tc>
          <w:tcPr>
            <w:tcW w:w="764" w:type="pct"/>
            <w:shd w:val="clear" w:color="auto" w:fill="auto"/>
          </w:tcPr>
          <w:p w:rsidR="00A52AA6" w:rsidRDefault="00A52AA6" w:rsidP="00FC36EE">
            <w:pPr>
              <w:ind w:right="-5"/>
              <w:jc w:val="center"/>
            </w:pPr>
            <w:r>
              <w:rPr>
                <w:i/>
                <w:sz w:val="20"/>
              </w:rPr>
              <w:t>2,8</w:t>
            </w:r>
          </w:p>
        </w:tc>
        <w:tc>
          <w:tcPr>
            <w:tcW w:w="761" w:type="pct"/>
            <w:shd w:val="clear" w:color="auto" w:fill="auto"/>
          </w:tcPr>
          <w:p w:rsidR="00A52AA6" w:rsidRDefault="00A52AA6" w:rsidP="00FC36EE">
            <w:pPr>
              <w:ind w:right="-5"/>
              <w:jc w:val="center"/>
              <w:rPr>
                <w:i/>
                <w:sz w:val="20"/>
              </w:rPr>
            </w:pPr>
            <w:r>
              <w:rPr>
                <w:i/>
                <w:sz w:val="20"/>
              </w:rPr>
              <w:t>1,4</w:t>
            </w:r>
          </w:p>
        </w:tc>
      </w:tr>
      <w:tr w:rsidR="00A52AA6" w:rsidTr="00FC36EE">
        <w:tc>
          <w:tcPr>
            <w:tcW w:w="2573" w:type="pct"/>
            <w:shd w:val="clear" w:color="auto" w:fill="auto"/>
          </w:tcPr>
          <w:p w:rsidR="00A52AA6" w:rsidRDefault="00A52AA6" w:rsidP="00FC36EE">
            <w:pPr>
              <w:ind w:right="-5"/>
              <w:jc w:val="both"/>
              <w:rPr>
                <w:b/>
                <w:i/>
                <w:sz w:val="20"/>
              </w:rPr>
            </w:pPr>
            <w:r>
              <w:rPr>
                <w:b/>
                <w:i/>
                <w:sz w:val="20"/>
              </w:rPr>
              <w:t>Безвозмездные поступления</w:t>
            </w:r>
          </w:p>
        </w:tc>
        <w:tc>
          <w:tcPr>
            <w:tcW w:w="902" w:type="pct"/>
            <w:shd w:val="clear" w:color="auto" w:fill="auto"/>
          </w:tcPr>
          <w:p w:rsidR="00A52AA6" w:rsidRDefault="00A52AA6" w:rsidP="00FC36EE">
            <w:pPr>
              <w:ind w:right="-5"/>
              <w:jc w:val="center"/>
            </w:pPr>
            <w:r>
              <w:rPr>
                <w:b/>
                <w:i/>
                <w:sz w:val="20"/>
              </w:rPr>
              <w:t>63,0</w:t>
            </w:r>
          </w:p>
        </w:tc>
        <w:tc>
          <w:tcPr>
            <w:tcW w:w="764" w:type="pct"/>
            <w:shd w:val="clear" w:color="auto" w:fill="auto"/>
          </w:tcPr>
          <w:p w:rsidR="00A52AA6" w:rsidRDefault="00A52AA6" w:rsidP="00FC36EE">
            <w:pPr>
              <w:ind w:right="-5"/>
              <w:jc w:val="center"/>
            </w:pPr>
            <w:r>
              <w:rPr>
                <w:b/>
                <w:i/>
                <w:sz w:val="20"/>
              </w:rPr>
              <w:t>65,70</w:t>
            </w:r>
          </w:p>
        </w:tc>
        <w:tc>
          <w:tcPr>
            <w:tcW w:w="761" w:type="pct"/>
            <w:shd w:val="clear" w:color="auto" w:fill="auto"/>
          </w:tcPr>
          <w:p w:rsidR="00A52AA6" w:rsidRDefault="00A52AA6" w:rsidP="00FC36EE">
            <w:pPr>
              <w:ind w:right="-5"/>
              <w:jc w:val="center"/>
              <w:rPr>
                <w:b/>
                <w:i/>
                <w:sz w:val="20"/>
              </w:rPr>
            </w:pPr>
            <w:r>
              <w:rPr>
                <w:b/>
                <w:i/>
                <w:sz w:val="20"/>
              </w:rPr>
              <w:t>70,8</w:t>
            </w:r>
          </w:p>
        </w:tc>
      </w:tr>
    </w:tbl>
    <w:p w:rsidR="00A52AA6" w:rsidRDefault="00A52AA6" w:rsidP="00A52AA6">
      <w:pPr>
        <w:ind w:right="-5" w:firstLine="708"/>
        <w:jc w:val="both"/>
        <w:rPr>
          <w:szCs w:val="28"/>
          <w:highlight w:val="yellow"/>
        </w:rPr>
      </w:pPr>
    </w:p>
    <w:p w:rsidR="00A52AA6" w:rsidRDefault="00A52AA6" w:rsidP="00A52AA6">
      <w:pPr>
        <w:ind w:right="-5" w:firstLine="708"/>
        <w:jc w:val="both"/>
        <w:rPr>
          <w:szCs w:val="28"/>
        </w:rPr>
      </w:pPr>
      <w:r>
        <w:rPr>
          <w:szCs w:val="28"/>
        </w:rPr>
        <w:t xml:space="preserve">Данные таблицы свидетельствуют о том, что структура исполнения доходов в 2021 году примерно соответствует структуре 2020года. Анализ структуры доходов показал, что удельный вес собственных доходов в 2021году составил 29,2%, что на 5,1% процентных пункта ниже </w:t>
      </w:r>
      <w:proofErr w:type="gramStart"/>
      <w:r>
        <w:rPr>
          <w:szCs w:val="28"/>
        </w:rPr>
        <w:t>уровня  2020</w:t>
      </w:r>
      <w:proofErr w:type="gramEnd"/>
      <w:r>
        <w:rPr>
          <w:szCs w:val="28"/>
        </w:rPr>
        <w:t>года. Удельный вес безвозмездных поступлений в 2021году составил 70,8%, что на 5,1процентных пункта выше аналогичного показателя 2020года.</w:t>
      </w:r>
    </w:p>
    <w:p w:rsidR="00A52AA6" w:rsidRDefault="00A52AA6" w:rsidP="00A52AA6">
      <w:pPr>
        <w:ind w:right="-5" w:firstLine="708"/>
        <w:jc w:val="both"/>
        <w:rPr>
          <w:szCs w:val="28"/>
        </w:rPr>
      </w:pPr>
      <w:r>
        <w:rPr>
          <w:szCs w:val="28"/>
        </w:rPr>
        <w:t xml:space="preserve"> </w:t>
      </w:r>
      <w:proofErr w:type="gramStart"/>
      <w:r>
        <w:rPr>
          <w:szCs w:val="28"/>
        </w:rPr>
        <w:t>Анализ  исполнения</w:t>
      </w:r>
      <w:proofErr w:type="gramEnd"/>
      <w:r>
        <w:rPr>
          <w:szCs w:val="28"/>
        </w:rPr>
        <w:t xml:space="preserve"> доходной части бюджета городского округа  в разрезе налоговых, неналоговых доходов, безвозмездных поступлений и структуры представлен в таблице:</w:t>
      </w:r>
    </w:p>
    <w:p w:rsidR="00A52AA6" w:rsidRDefault="00A52AA6" w:rsidP="00A52AA6">
      <w:pPr>
        <w:ind w:right="-5" w:firstLine="708"/>
        <w:jc w:val="center"/>
        <w:rPr>
          <w:szCs w:val="28"/>
        </w:rPr>
      </w:pPr>
      <w:r>
        <w:rPr>
          <w:szCs w:val="28"/>
        </w:rPr>
        <w:t xml:space="preserve">                                                                                                           </w:t>
      </w:r>
      <w:r>
        <w:t>(тыс. руб.)</w:t>
      </w:r>
    </w:p>
    <w:tbl>
      <w:tblPr>
        <w:tblW w:w="5501" w:type="pct"/>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9"/>
        <w:gridCol w:w="1204"/>
        <w:gridCol w:w="1206"/>
        <w:gridCol w:w="1146"/>
        <w:gridCol w:w="992"/>
        <w:gridCol w:w="880"/>
        <w:gridCol w:w="1027"/>
      </w:tblGrid>
      <w:tr w:rsidR="00A52AA6" w:rsidTr="00FC36EE">
        <w:trPr>
          <w:trHeight w:val="817"/>
        </w:trPr>
        <w:tc>
          <w:tcPr>
            <w:tcW w:w="4296" w:type="dxa"/>
            <w:shd w:val="clear" w:color="auto" w:fill="auto"/>
            <w:vAlign w:val="center"/>
          </w:tcPr>
          <w:p w:rsidR="00A52AA6" w:rsidRDefault="00A52AA6" w:rsidP="00FC36EE">
            <w:pPr>
              <w:jc w:val="center"/>
              <w:rPr>
                <w:b/>
                <w:sz w:val="16"/>
                <w:szCs w:val="16"/>
              </w:rPr>
            </w:pPr>
            <w:r>
              <w:rPr>
                <w:b/>
                <w:sz w:val="16"/>
                <w:szCs w:val="16"/>
              </w:rPr>
              <w:t>Наименование доходов</w:t>
            </w:r>
          </w:p>
        </w:tc>
        <w:tc>
          <w:tcPr>
            <w:tcW w:w="1162" w:type="dxa"/>
          </w:tcPr>
          <w:p w:rsidR="00A52AA6" w:rsidRDefault="00A52AA6" w:rsidP="00FC36EE">
            <w:pPr>
              <w:jc w:val="center"/>
              <w:rPr>
                <w:b/>
                <w:sz w:val="16"/>
                <w:szCs w:val="16"/>
              </w:rPr>
            </w:pPr>
          </w:p>
          <w:p w:rsidR="00A52AA6" w:rsidRDefault="00A52AA6" w:rsidP="00FC36EE">
            <w:pPr>
              <w:jc w:val="center"/>
              <w:rPr>
                <w:b/>
                <w:sz w:val="16"/>
                <w:szCs w:val="16"/>
              </w:rPr>
            </w:pPr>
            <w:r>
              <w:rPr>
                <w:b/>
                <w:sz w:val="16"/>
                <w:szCs w:val="16"/>
              </w:rPr>
              <w:t>Исполнение  2020года</w:t>
            </w:r>
          </w:p>
        </w:tc>
        <w:tc>
          <w:tcPr>
            <w:tcW w:w="1164" w:type="dxa"/>
            <w:shd w:val="clear" w:color="auto" w:fill="auto"/>
            <w:vAlign w:val="center"/>
          </w:tcPr>
          <w:p w:rsidR="00A52AA6" w:rsidRDefault="00A52AA6" w:rsidP="00FC36EE">
            <w:pPr>
              <w:jc w:val="center"/>
              <w:rPr>
                <w:b/>
                <w:sz w:val="16"/>
                <w:szCs w:val="16"/>
              </w:rPr>
            </w:pPr>
            <w:r>
              <w:rPr>
                <w:b/>
                <w:sz w:val="16"/>
                <w:szCs w:val="16"/>
              </w:rPr>
              <w:t xml:space="preserve">Утверждено </w:t>
            </w:r>
            <w:proofErr w:type="spellStart"/>
            <w:r>
              <w:rPr>
                <w:b/>
                <w:sz w:val="16"/>
                <w:szCs w:val="16"/>
              </w:rPr>
              <w:t>уточн</w:t>
            </w:r>
            <w:proofErr w:type="spellEnd"/>
            <w:r>
              <w:rPr>
                <w:b/>
                <w:sz w:val="16"/>
                <w:szCs w:val="16"/>
              </w:rPr>
              <w:t>. бюджетом на 2021год</w:t>
            </w:r>
          </w:p>
        </w:tc>
        <w:tc>
          <w:tcPr>
            <w:tcW w:w="1106" w:type="dxa"/>
            <w:shd w:val="clear" w:color="auto" w:fill="auto"/>
            <w:vAlign w:val="center"/>
          </w:tcPr>
          <w:p w:rsidR="00A52AA6" w:rsidRDefault="00A52AA6" w:rsidP="00FC36EE">
            <w:pPr>
              <w:jc w:val="center"/>
              <w:rPr>
                <w:b/>
                <w:sz w:val="16"/>
                <w:szCs w:val="16"/>
              </w:rPr>
            </w:pPr>
            <w:r>
              <w:rPr>
                <w:b/>
                <w:sz w:val="16"/>
                <w:szCs w:val="16"/>
              </w:rPr>
              <w:t>Исполнено за 2021год</w:t>
            </w:r>
          </w:p>
        </w:tc>
        <w:tc>
          <w:tcPr>
            <w:tcW w:w="958" w:type="dxa"/>
          </w:tcPr>
          <w:p w:rsidR="00A52AA6" w:rsidRDefault="00A52AA6" w:rsidP="00FC36EE">
            <w:pPr>
              <w:jc w:val="center"/>
              <w:rPr>
                <w:b/>
                <w:sz w:val="16"/>
                <w:szCs w:val="16"/>
              </w:rPr>
            </w:pPr>
          </w:p>
          <w:p w:rsidR="00A52AA6" w:rsidRDefault="00A52AA6" w:rsidP="00FC36EE">
            <w:pPr>
              <w:jc w:val="center"/>
              <w:rPr>
                <w:b/>
                <w:sz w:val="16"/>
                <w:szCs w:val="16"/>
              </w:rPr>
            </w:pPr>
            <w:proofErr w:type="spellStart"/>
            <w:r>
              <w:rPr>
                <w:b/>
                <w:sz w:val="16"/>
                <w:szCs w:val="16"/>
              </w:rPr>
              <w:t>Выпол</w:t>
            </w:r>
            <w:proofErr w:type="spellEnd"/>
            <w:r>
              <w:rPr>
                <w:b/>
                <w:sz w:val="16"/>
                <w:szCs w:val="16"/>
              </w:rPr>
              <w:t>-</w:t>
            </w:r>
          </w:p>
          <w:p w:rsidR="00A52AA6" w:rsidRDefault="00A52AA6" w:rsidP="00FC36EE">
            <w:pPr>
              <w:jc w:val="center"/>
              <w:rPr>
                <w:b/>
                <w:sz w:val="16"/>
                <w:szCs w:val="16"/>
              </w:rPr>
            </w:pPr>
            <w:proofErr w:type="spellStart"/>
            <w:r>
              <w:rPr>
                <w:b/>
                <w:sz w:val="16"/>
                <w:szCs w:val="16"/>
              </w:rPr>
              <w:t>нение</w:t>
            </w:r>
            <w:proofErr w:type="spellEnd"/>
            <w:r>
              <w:rPr>
                <w:b/>
                <w:sz w:val="16"/>
                <w:szCs w:val="16"/>
              </w:rPr>
              <w:t xml:space="preserve"> к </w:t>
            </w:r>
            <w:proofErr w:type="spellStart"/>
            <w:r>
              <w:rPr>
                <w:b/>
                <w:sz w:val="16"/>
                <w:szCs w:val="16"/>
              </w:rPr>
              <w:t>уточн</w:t>
            </w:r>
            <w:proofErr w:type="spellEnd"/>
            <w:r>
              <w:rPr>
                <w:b/>
                <w:sz w:val="16"/>
                <w:szCs w:val="16"/>
              </w:rPr>
              <w:t>., %</w:t>
            </w:r>
          </w:p>
        </w:tc>
        <w:tc>
          <w:tcPr>
            <w:tcW w:w="850" w:type="dxa"/>
          </w:tcPr>
          <w:p w:rsidR="00A52AA6" w:rsidRDefault="00A52AA6" w:rsidP="00FC36EE">
            <w:pPr>
              <w:jc w:val="center"/>
              <w:rPr>
                <w:b/>
                <w:sz w:val="16"/>
                <w:szCs w:val="16"/>
              </w:rPr>
            </w:pPr>
          </w:p>
          <w:p w:rsidR="00A52AA6" w:rsidRDefault="00A52AA6" w:rsidP="00FC36EE">
            <w:pPr>
              <w:jc w:val="center"/>
              <w:rPr>
                <w:b/>
                <w:sz w:val="16"/>
                <w:szCs w:val="16"/>
              </w:rPr>
            </w:pPr>
            <w:r>
              <w:rPr>
                <w:b/>
                <w:sz w:val="16"/>
                <w:szCs w:val="16"/>
              </w:rPr>
              <w:t>Структура за 2020год, %</w:t>
            </w:r>
          </w:p>
        </w:tc>
        <w:tc>
          <w:tcPr>
            <w:tcW w:w="992" w:type="dxa"/>
          </w:tcPr>
          <w:p w:rsidR="00A52AA6" w:rsidRDefault="00A52AA6" w:rsidP="00FC36EE">
            <w:pPr>
              <w:jc w:val="center"/>
              <w:rPr>
                <w:b/>
                <w:sz w:val="16"/>
                <w:szCs w:val="16"/>
              </w:rPr>
            </w:pPr>
          </w:p>
          <w:p w:rsidR="00A52AA6" w:rsidRDefault="00A52AA6" w:rsidP="00FC36EE">
            <w:pPr>
              <w:jc w:val="center"/>
              <w:rPr>
                <w:b/>
                <w:sz w:val="16"/>
                <w:szCs w:val="16"/>
              </w:rPr>
            </w:pPr>
            <w:r>
              <w:rPr>
                <w:b/>
                <w:sz w:val="16"/>
                <w:szCs w:val="16"/>
              </w:rPr>
              <w:t>Структура за 2021 год, %</w:t>
            </w:r>
          </w:p>
        </w:tc>
      </w:tr>
      <w:tr w:rsidR="00A52AA6" w:rsidTr="00FC36EE">
        <w:trPr>
          <w:trHeight w:val="70"/>
        </w:trPr>
        <w:tc>
          <w:tcPr>
            <w:tcW w:w="4296" w:type="dxa"/>
            <w:shd w:val="clear" w:color="auto" w:fill="FFFFFF"/>
            <w:vAlign w:val="center"/>
          </w:tcPr>
          <w:p w:rsidR="00A52AA6" w:rsidRDefault="00A52AA6" w:rsidP="00FC36EE">
            <w:pPr>
              <w:rPr>
                <w:b/>
                <w:bCs/>
                <w:color w:val="000000"/>
                <w:sz w:val="18"/>
                <w:szCs w:val="18"/>
              </w:rPr>
            </w:pPr>
            <w:r>
              <w:rPr>
                <w:b/>
                <w:bCs/>
                <w:color w:val="000000"/>
                <w:sz w:val="18"/>
                <w:szCs w:val="18"/>
              </w:rPr>
              <w:t>НАЛОГОВЫЕ  И  НЕНАЛОГОВЫЕ  ДОХОДЫ</w:t>
            </w:r>
          </w:p>
        </w:tc>
        <w:tc>
          <w:tcPr>
            <w:tcW w:w="1162" w:type="dxa"/>
            <w:shd w:val="clear" w:color="auto" w:fill="FFFFFF"/>
            <w:vAlign w:val="center"/>
          </w:tcPr>
          <w:p w:rsidR="00A52AA6" w:rsidRPr="000D4769" w:rsidRDefault="00A52AA6" w:rsidP="00FC36EE">
            <w:pPr>
              <w:rPr>
                <w:color w:val="000000"/>
                <w:sz w:val="16"/>
                <w:szCs w:val="16"/>
              </w:rPr>
            </w:pPr>
            <w:r w:rsidRPr="000D4769">
              <w:rPr>
                <w:b/>
                <w:bCs/>
                <w:color w:val="000000"/>
                <w:sz w:val="16"/>
                <w:szCs w:val="16"/>
              </w:rPr>
              <w:t>89664,2</w:t>
            </w:r>
          </w:p>
        </w:tc>
        <w:tc>
          <w:tcPr>
            <w:tcW w:w="1164" w:type="dxa"/>
            <w:shd w:val="clear" w:color="auto" w:fill="FFFFFF"/>
            <w:vAlign w:val="center"/>
          </w:tcPr>
          <w:p w:rsidR="00A52AA6" w:rsidRPr="000D4769" w:rsidRDefault="00A52AA6" w:rsidP="00FC36EE">
            <w:pPr>
              <w:rPr>
                <w:sz w:val="16"/>
                <w:szCs w:val="16"/>
              </w:rPr>
            </w:pPr>
            <w:r w:rsidRPr="000D4769">
              <w:rPr>
                <w:sz w:val="16"/>
                <w:szCs w:val="16"/>
              </w:rPr>
              <w:t>86654,1</w:t>
            </w:r>
          </w:p>
        </w:tc>
        <w:tc>
          <w:tcPr>
            <w:tcW w:w="1106" w:type="dxa"/>
            <w:shd w:val="clear" w:color="auto" w:fill="FFFFFF"/>
            <w:vAlign w:val="center"/>
          </w:tcPr>
          <w:p w:rsidR="00A52AA6" w:rsidRPr="000D4769" w:rsidRDefault="00A52AA6" w:rsidP="00FC36EE">
            <w:pPr>
              <w:rPr>
                <w:sz w:val="16"/>
                <w:szCs w:val="16"/>
              </w:rPr>
            </w:pPr>
            <w:r w:rsidRPr="000D4769">
              <w:rPr>
                <w:sz w:val="16"/>
                <w:szCs w:val="16"/>
              </w:rPr>
              <w:t>83730,6</w:t>
            </w:r>
          </w:p>
        </w:tc>
        <w:tc>
          <w:tcPr>
            <w:tcW w:w="958" w:type="dxa"/>
            <w:shd w:val="clear" w:color="auto" w:fill="FFFFFF"/>
          </w:tcPr>
          <w:p w:rsidR="00A52AA6" w:rsidRPr="000D4769" w:rsidRDefault="00A52AA6" w:rsidP="00FC36EE">
            <w:pPr>
              <w:rPr>
                <w:sz w:val="16"/>
                <w:szCs w:val="16"/>
              </w:rPr>
            </w:pPr>
            <w:r w:rsidRPr="000D4769">
              <w:rPr>
                <w:sz w:val="16"/>
                <w:szCs w:val="16"/>
              </w:rPr>
              <w:t>97,0</w:t>
            </w:r>
          </w:p>
        </w:tc>
        <w:tc>
          <w:tcPr>
            <w:tcW w:w="850"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34,3</w:t>
            </w:r>
          </w:p>
        </w:tc>
        <w:tc>
          <w:tcPr>
            <w:tcW w:w="992" w:type="dxa"/>
            <w:shd w:val="clear" w:color="auto" w:fill="FFFFFF"/>
          </w:tcPr>
          <w:p w:rsidR="00A52AA6" w:rsidRPr="000D4769" w:rsidRDefault="00A52AA6" w:rsidP="00FC36EE">
            <w:pPr>
              <w:jc w:val="center"/>
              <w:rPr>
                <w:b/>
                <w:bCs/>
                <w:color w:val="000000"/>
                <w:sz w:val="16"/>
                <w:szCs w:val="16"/>
              </w:rPr>
            </w:pPr>
            <w:r>
              <w:rPr>
                <w:b/>
                <w:bCs/>
                <w:color w:val="000000"/>
                <w:sz w:val="16"/>
                <w:szCs w:val="16"/>
              </w:rPr>
              <w:t>29,2</w:t>
            </w:r>
          </w:p>
        </w:tc>
      </w:tr>
      <w:tr w:rsidR="00A52AA6" w:rsidTr="00FC36EE">
        <w:trPr>
          <w:trHeight w:val="58"/>
        </w:trPr>
        <w:tc>
          <w:tcPr>
            <w:tcW w:w="4296" w:type="dxa"/>
            <w:shd w:val="clear" w:color="auto" w:fill="FFFFFF"/>
            <w:vAlign w:val="center"/>
          </w:tcPr>
          <w:p w:rsidR="00A52AA6" w:rsidRDefault="00A52AA6" w:rsidP="00FC36EE">
            <w:pPr>
              <w:rPr>
                <w:b/>
                <w:bCs/>
                <w:color w:val="000000"/>
                <w:sz w:val="18"/>
                <w:szCs w:val="18"/>
              </w:rPr>
            </w:pPr>
            <w:r>
              <w:rPr>
                <w:b/>
                <w:bCs/>
                <w:color w:val="000000"/>
                <w:sz w:val="18"/>
                <w:szCs w:val="18"/>
              </w:rPr>
              <w:t>НАЛОГОВЫЕ ДОХОДЫ</w:t>
            </w:r>
          </w:p>
        </w:tc>
        <w:tc>
          <w:tcPr>
            <w:tcW w:w="1162" w:type="dxa"/>
            <w:shd w:val="clear" w:color="auto" w:fill="FFFFFF"/>
            <w:vAlign w:val="center"/>
          </w:tcPr>
          <w:p w:rsidR="00A52AA6" w:rsidRPr="000D4769" w:rsidRDefault="00A52AA6" w:rsidP="00FC36EE">
            <w:pPr>
              <w:rPr>
                <w:color w:val="000000"/>
                <w:sz w:val="16"/>
                <w:szCs w:val="16"/>
              </w:rPr>
            </w:pPr>
            <w:r w:rsidRPr="000D4769">
              <w:rPr>
                <w:b/>
                <w:bCs/>
                <w:color w:val="000000"/>
                <w:sz w:val="16"/>
                <w:szCs w:val="16"/>
              </w:rPr>
              <w:t>82236,9</w:t>
            </w:r>
          </w:p>
        </w:tc>
        <w:tc>
          <w:tcPr>
            <w:tcW w:w="1164" w:type="dxa"/>
            <w:shd w:val="clear" w:color="auto" w:fill="FFFFFF"/>
            <w:vAlign w:val="center"/>
          </w:tcPr>
          <w:p w:rsidR="00A52AA6" w:rsidRPr="000D4769" w:rsidRDefault="00A52AA6" w:rsidP="00FC36EE">
            <w:pPr>
              <w:rPr>
                <w:sz w:val="16"/>
                <w:szCs w:val="16"/>
              </w:rPr>
            </w:pPr>
            <w:r w:rsidRPr="000D4769">
              <w:rPr>
                <w:sz w:val="16"/>
                <w:szCs w:val="16"/>
              </w:rPr>
              <w:t>78773,8</w:t>
            </w:r>
          </w:p>
        </w:tc>
        <w:tc>
          <w:tcPr>
            <w:tcW w:w="1106" w:type="dxa"/>
            <w:shd w:val="clear" w:color="auto" w:fill="FFFFFF"/>
            <w:vAlign w:val="center"/>
          </w:tcPr>
          <w:p w:rsidR="00A52AA6" w:rsidRPr="000D4769" w:rsidRDefault="00A52AA6" w:rsidP="00FC36EE">
            <w:pPr>
              <w:rPr>
                <w:sz w:val="16"/>
                <w:szCs w:val="16"/>
              </w:rPr>
            </w:pPr>
            <w:r w:rsidRPr="000D4769">
              <w:rPr>
                <w:sz w:val="16"/>
                <w:szCs w:val="16"/>
              </w:rPr>
              <w:t>77692,9</w:t>
            </w:r>
          </w:p>
        </w:tc>
        <w:tc>
          <w:tcPr>
            <w:tcW w:w="958" w:type="dxa"/>
            <w:shd w:val="clear" w:color="auto" w:fill="FFFFFF"/>
          </w:tcPr>
          <w:p w:rsidR="00A52AA6" w:rsidRPr="000D4769" w:rsidRDefault="00A52AA6" w:rsidP="00FC36EE">
            <w:pPr>
              <w:rPr>
                <w:sz w:val="16"/>
                <w:szCs w:val="16"/>
              </w:rPr>
            </w:pPr>
            <w:r>
              <w:rPr>
                <w:sz w:val="16"/>
                <w:szCs w:val="16"/>
              </w:rPr>
              <w:t>98,6</w:t>
            </w:r>
          </w:p>
        </w:tc>
        <w:tc>
          <w:tcPr>
            <w:tcW w:w="850"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34,1</w:t>
            </w:r>
          </w:p>
        </w:tc>
        <w:tc>
          <w:tcPr>
            <w:tcW w:w="992" w:type="dxa"/>
            <w:shd w:val="clear" w:color="auto" w:fill="FFFFFF"/>
          </w:tcPr>
          <w:p w:rsidR="00A52AA6" w:rsidRPr="000D4769" w:rsidRDefault="00A52AA6" w:rsidP="00FC36EE">
            <w:pPr>
              <w:jc w:val="center"/>
              <w:rPr>
                <w:b/>
                <w:bCs/>
                <w:color w:val="000000"/>
                <w:sz w:val="16"/>
                <w:szCs w:val="16"/>
              </w:rPr>
            </w:pPr>
            <w:r>
              <w:rPr>
                <w:b/>
                <w:bCs/>
                <w:color w:val="000000"/>
                <w:sz w:val="16"/>
                <w:szCs w:val="16"/>
              </w:rPr>
              <w:t>27,1</w:t>
            </w:r>
          </w:p>
        </w:tc>
      </w:tr>
      <w:tr w:rsidR="00A52AA6" w:rsidTr="00FC36EE">
        <w:trPr>
          <w:trHeight w:val="210"/>
        </w:trPr>
        <w:tc>
          <w:tcPr>
            <w:tcW w:w="4296" w:type="dxa"/>
            <w:shd w:val="clear" w:color="auto" w:fill="FFFFFF"/>
            <w:vAlign w:val="center"/>
          </w:tcPr>
          <w:p w:rsidR="00A52AA6" w:rsidRDefault="00A52AA6" w:rsidP="00FC36EE">
            <w:pPr>
              <w:rPr>
                <w:b/>
                <w:bCs/>
                <w:i/>
                <w:color w:val="000000"/>
                <w:sz w:val="18"/>
                <w:szCs w:val="18"/>
              </w:rPr>
            </w:pPr>
            <w:r>
              <w:rPr>
                <w:b/>
                <w:bCs/>
                <w:i/>
                <w:color w:val="000000"/>
                <w:sz w:val="18"/>
                <w:szCs w:val="18"/>
              </w:rPr>
              <w:t>НАЛОГИ НА ПРИБЫЛЬ, ДОХОДЫ</w:t>
            </w:r>
          </w:p>
        </w:tc>
        <w:tc>
          <w:tcPr>
            <w:tcW w:w="1162" w:type="dxa"/>
            <w:shd w:val="clear" w:color="auto" w:fill="FFFFFF"/>
            <w:vAlign w:val="center"/>
          </w:tcPr>
          <w:p w:rsidR="00A52AA6" w:rsidRPr="000D4769" w:rsidRDefault="00A52AA6" w:rsidP="00FC36EE">
            <w:pPr>
              <w:rPr>
                <w:color w:val="000000"/>
                <w:sz w:val="16"/>
                <w:szCs w:val="16"/>
              </w:rPr>
            </w:pPr>
            <w:r w:rsidRPr="000D4769">
              <w:rPr>
                <w:b/>
                <w:bCs/>
                <w:i/>
                <w:color w:val="000000"/>
                <w:sz w:val="16"/>
                <w:szCs w:val="16"/>
              </w:rPr>
              <w:t>51964,9</w:t>
            </w:r>
          </w:p>
        </w:tc>
        <w:tc>
          <w:tcPr>
            <w:tcW w:w="1164" w:type="dxa"/>
            <w:shd w:val="clear" w:color="auto" w:fill="FFFFFF"/>
            <w:vAlign w:val="center"/>
          </w:tcPr>
          <w:p w:rsidR="00A52AA6" w:rsidRPr="000D4769" w:rsidRDefault="00A52AA6" w:rsidP="00FC36EE">
            <w:pPr>
              <w:rPr>
                <w:sz w:val="16"/>
                <w:szCs w:val="16"/>
              </w:rPr>
            </w:pPr>
            <w:r w:rsidRPr="000D4769">
              <w:rPr>
                <w:sz w:val="16"/>
                <w:szCs w:val="16"/>
              </w:rPr>
              <w:t>58036,4</w:t>
            </w:r>
          </w:p>
        </w:tc>
        <w:tc>
          <w:tcPr>
            <w:tcW w:w="1106" w:type="dxa"/>
            <w:shd w:val="clear" w:color="auto" w:fill="FFFFFF"/>
            <w:vAlign w:val="center"/>
          </w:tcPr>
          <w:p w:rsidR="00A52AA6" w:rsidRPr="000D4769" w:rsidRDefault="00A52AA6" w:rsidP="00FC36EE">
            <w:pPr>
              <w:rPr>
                <w:sz w:val="16"/>
                <w:szCs w:val="16"/>
              </w:rPr>
            </w:pPr>
            <w:r w:rsidRPr="000D4769">
              <w:rPr>
                <w:sz w:val="16"/>
                <w:szCs w:val="16"/>
              </w:rPr>
              <w:t>61287,9</w:t>
            </w:r>
          </w:p>
        </w:tc>
        <w:tc>
          <w:tcPr>
            <w:tcW w:w="958" w:type="dxa"/>
            <w:shd w:val="clear" w:color="auto" w:fill="FFFFFF"/>
          </w:tcPr>
          <w:p w:rsidR="00A52AA6" w:rsidRPr="000D4769" w:rsidRDefault="00A52AA6" w:rsidP="00FC36EE">
            <w:pPr>
              <w:rPr>
                <w:sz w:val="16"/>
                <w:szCs w:val="16"/>
              </w:rPr>
            </w:pPr>
            <w:r>
              <w:rPr>
                <w:sz w:val="16"/>
                <w:szCs w:val="16"/>
              </w:rPr>
              <w:t>105,6</w:t>
            </w:r>
          </w:p>
        </w:tc>
        <w:tc>
          <w:tcPr>
            <w:tcW w:w="850" w:type="dxa"/>
            <w:shd w:val="clear" w:color="auto" w:fill="FFFFFF"/>
          </w:tcPr>
          <w:p w:rsidR="00A52AA6" w:rsidRPr="000D4769" w:rsidRDefault="00A52AA6" w:rsidP="00FC36EE">
            <w:pPr>
              <w:jc w:val="center"/>
              <w:rPr>
                <w:b/>
                <w:bCs/>
                <w:i/>
                <w:color w:val="000000"/>
                <w:sz w:val="16"/>
                <w:szCs w:val="16"/>
              </w:rPr>
            </w:pPr>
            <w:r w:rsidRPr="000D4769">
              <w:rPr>
                <w:b/>
                <w:bCs/>
                <w:i/>
                <w:color w:val="000000"/>
                <w:sz w:val="16"/>
                <w:szCs w:val="16"/>
              </w:rPr>
              <w:t>19,8</w:t>
            </w:r>
          </w:p>
        </w:tc>
        <w:tc>
          <w:tcPr>
            <w:tcW w:w="992" w:type="dxa"/>
            <w:shd w:val="clear" w:color="auto" w:fill="FFFFFF"/>
          </w:tcPr>
          <w:p w:rsidR="00A52AA6" w:rsidRPr="000D4769" w:rsidRDefault="00A52AA6" w:rsidP="00FC36EE">
            <w:pPr>
              <w:jc w:val="center"/>
              <w:rPr>
                <w:b/>
                <w:bCs/>
                <w:i/>
                <w:color w:val="000000"/>
                <w:sz w:val="16"/>
                <w:szCs w:val="16"/>
              </w:rPr>
            </w:pPr>
            <w:r>
              <w:rPr>
                <w:b/>
                <w:bCs/>
                <w:i/>
                <w:color w:val="000000"/>
                <w:sz w:val="16"/>
                <w:szCs w:val="16"/>
              </w:rPr>
              <w:t>21,4</w:t>
            </w:r>
          </w:p>
        </w:tc>
      </w:tr>
      <w:tr w:rsidR="00A52AA6" w:rsidTr="00FC36EE">
        <w:trPr>
          <w:trHeight w:val="225"/>
        </w:trPr>
        <w:tc>
          <w:tcPr>
            <w:tcW w:w="4296" w:type="dxa"/>
            <w:shd w:val="clear" w:color="auto" w:fill="FFFFFF"/>
            <w:vAlign w:val="center"/>
          </w:tcPr>
          <w:p w:rsidR="00A52AA6" w:rsidRDefault="00A52AA6" w:rsidP="00FC36EE">
            <w:pPr>
              <w:rPr>
                <w:color w:val="000000"/>
                <w:sz w:val="18"/>
                <w:szCs w:val="18"/>
              </w:rPr>
            </w:pPr>
            <w:r>
              <w:rPr>
                <w:color w:val="000000"/>
                <w:sz w:val="18"/>
                <w:szCs w:val="18"/>
              </w:rPr>
              <w:t>Налог на доходы физических лиц</w:t>
            </w:r>
          </w:p>
        </w:tc>
        <w:tc>
          <w:tcPr>
            <w:tcW w:w="1162" w:type="dxa"/>
            <w:shd w:val="clear" w:color="auto" w:fill="FFFFFF"/>
            <w:vAlign w:val="center"/>
          </w:tcPr>
          <w:p w:rsidR="00A52AA6" w:rsidRPr="000D4769" w:rsidRDefault="00A52AA6" w:rsidP="00FC36EE">
            <w:pPr>
              <w:rPr>
                <w:color w:val="000000"/>
                <w:sz w:val="16"/>
                <w:szCs w:val="16"/>
              </w:rPr>
            </w:pPr>
            <w:r w:rsidRPr="000D4769">
              <w:rPr>
                <w:bCs/>
                <w:color w:val="000000"/>
                <w:sz w:val="16"/>
                <w:szCs w:val="16"/>
              </w:rPr>
              <w:t>51690,3</w:t>
            </w:r>
          </w:p>
        </w:tc>
        <w:tc>
          <w:tcPr>
            <w:tcW w:w="1164" w:type="dxa"/>
            <w:shd w:val="clear" w:color="auto" w:fill="FFFFFF"/>
            <w:vAlign w:val="center"/>
          </w:tcPr>
          <w:p w:rsidR="00A52AA6" w:rsidRPr="000D4769" w:rsidRDefault="00A52AA6" w:rsidP="00FC36EE">
            <w:pPr>
              <w:rPr>
                <w:sz w:val="16"/>
                <w:szCs w:val="16"/>
              </w:rPr>
            </w:pPr>
            <w:r w:rsidRPr="000D4769">
              <w:rPr>
                <w:sz w:val="16"/>
                <w:szCs w:val="16"/>
              </w:rPr>
              <w:t>58036,4</w:t>
            </w:r>
          </w:p>
        </w:tc>
        <w:tc>
          <w:tcPr>
            <w:tcW w:w="1106" w:type="dxa"/>
            <w:shd w:val="clear" w:color="auto" w:fill="FFFFFF"/>
            <w:vAlign w:val="center"/>
          </w:tcPr>
          <w:p w:rsidR="00A52AA6" w:rsidRPr="000D4769" w:rsidRDefault="00A52AA6" w:rsidP="00FC36EE">
            <w:pPr>
              <w:rPr>
                <w:sz w:val="16"/>
                <w:szCs w:val="16"/>
              </w:rPr>
            </w:pPr>
            <w:r w:rsidRPr="000D4769">
              <w:rPr>
                <w:sz w:val="16"/>
                <w:szCs w:val="16"/>
              </w:rPr>
              <w:t>61287,9</w:t>
            </w:r>
          </w:p>
        </w:tc>
        <w:tc>
          <w:tcPr>
            <w:tcW w:w="958" w:type="dxa"/>
            <w:shd w:val="clear" w:color="auto" w:fill="FFFFFF"/>
          </w:tcPr>
          <w:p w:rsidR="00A52AA6" w:rsidRPr="000D4769" w:rsidRDefault="00A52AA6" w:rsidP="00FC36EE">
            <w:pPr>
              <w:rPr>
                <w:sz w:val="16"/>
                <w:szCs w:val="16"/>
              </w:rPr>
            </w:pPr>
            <w:r>
              <w:rPr>
                <w:sz w:val="16"/>
                <w:szCs w:val="16"/>
              </w:rPr>
              <w:t>105,6</w:t>
            </w:r>
          </w:p>
        </w:tc>
        <w:tc>
          <w:tcPr>
            <w:tcW w:w="850" w:type="dxa"/>
            <w:shd w:val="clear" w:color="auto" w:fill="FFFFFF"/>
          </w:tcPr>
          <w:p w:rsidR="00A52AA6" w:rsidRPr="000D4769" w:rsidRDefault="00A52AA6" w:rsidP="00FC36EE">
            <w:pPr>
              <w:jc w:val="center"/>
              <w:rPr>
                <w:color w:val="000000"/>
                <w:sz w:val="16"/>
                <w:szCs w:val="16"/>
              </w:rPr>
            </w:pPr>
            <w:r w:rsidRPr="000D4769">
              <w:rPr>
                <w:color w:val="000000"/>
                <w:sz w:val="16"/>
                <w:szCs w:val="16"/>
              </w:rPr>
              <w:t>19,7</w:t>
            </w:r>
          </w:p>
        </w:tc>
        <w:tc>
          <w:tcPr>
            <w:tcW w:w="992" w:type="dxa"/>
            <w:shd w:val="clear" w:color="auto" w:fill="FFFFFF"/>
          </w:tcPr>
          <w:p w:rsidR="00A52AA6" w:rsidRPr="000D4769" w:rsidRDefault="00A52AA6" w:rsidP="00FC36EE">
            <w:pPr>
              <w:jc w:val="center"/>
              <w:rPr>
                <w:color w:val="000000"/>
                <w:sz w:val="16"/>
                <w:szCs w:val="16"/>
              </w:rPr>
            </w:pPr>
            <w:r>
              <w:rPr>
                <w:color w:val="000000"/>
                <w:sz w:val="16"/>
                <w:szCs w:val="16"/>
              </w:rPr>
              <w:t>21,4</w:t>
            </w:r>
          </w:p>
        </w:tc>
      </w:tr>
      <w:tr w:rsidR="00A52AA6" w:rsidTr="00FC36EE">
        <w:trPr>
          <w:trHeight w:val="225"/>
        </w:trPr>
        <w:tc>
          <w:tcPr>
            <w:tcW w:w="4296" w:type="dxa"/>
            <w:shd w:val="clear" w:color="auto" w:fill="FFFFFF"/>
            <w:vAlign w:val="center"/>
          </w:tcPr>
          <w:p w:rsidR="00A52AA6" w:rsidRDefault="00A52AA6" w:rsidP="00FC36EE">
            <w:pPr>
              <w:rPr>
                <w:b/>
                <w:i/>
                <w:color w:val="000000"/>
                <w:sz w:val="18"/>
                <w:szCs w:val="18"/>
              </w:rPr>
            </w:pPr>
            <w:r>
              <w:rPr>
                <w:b/>
                <w:i/>
                <w:color w:val="000000"/>
                <w:sz w:val="18"/>
                <w:szCs w:val="18"/>
              </w:rPr>
              <w:t>НАЛОГИ НА ТОВАРЫ, РЕАЛИЗУЕМЫЕ НА ТЕРРИТОРИИ РФ</w:t>
            </w:r>
          </w:p>
        </w:tc>
        <w:tc>
          <w:tcPr>
            <w:tcW w:w="1162" w:type="dxa"/>
            <w:shd w:val="clear" w:color="auto" w:fill="FFFFFF"/>
            <w:vAlign w:val="center"/>
          </w:tcPr>
          <w:p w:rsidR="00A52AA6" w:rsidRPr="000D4769" w:rsidRDefault="00A52AA6" w:rsidP="00FC36EE">
            <w:pPr>
              <w:rPr>
                <w:color w:val="000000"/>
                <w:sz w:val="16"/>
                <w:szCs w:val="16"/>
              </w:rPr>
            </w:pPr>
            <w:r w:rsidRPr="000D4769">
              <w:rPr>
                <w:b/>
                <w:i/>
                <w:color w:val="000000"/>
                <w:sz w:val="16"/>
                <w:szCs w:val="16"/>
              </w:rPr>
              <w:t>1705,1</w:t>
            </w:r>
          </w:p>
        </w:tc>
        <w:tc>
          <w:tcPr>
            <w:tcW w:w="1164" w:type="dxa"/>
            <w:shd w:val="clear" w:color="auto" w:fill="FFFFFF"/>
            <w:vAlign w:val="center"/>
          </w:tcPr>
          <w:p w:rsidR="00A52AA6" w:rsidRPr="000D4769" w:rsidRDefault="00A52AA6" w:rsidP="00FC36EE">
            <w:pPr>
              <w:rPr>
                <w:sz w:val="16"/>
                <w:szCs w:val="16"/>
              </w:rPr>
            </w:pPr>
            <w:r w:rsidRPr="000D4769">
              <w:rPr>
                <w:sz w:val="16"/>
                <w:szCs w:val="16"/>
              </w:rPr>
              <w:t>1943,3</w:t>
            </w:r>
          </w:p>
        </w:tc>
        <w:tc>
          <w:tcPr>
            <w:tcW w:w="1106" w:type="dxa"/>
            <w:shd w:val="clear" w:color="auto" w:fill="FFFFFF"/>
            <w:vAlign w:val="center"/>
          </w:tcPr>
          <w:p w:rsidR="00A52AA6" w:rsidRPr="000D4769" w:rsidRDefault="00A52AA6" w:rsidP="00FC36EE">
            <w:pPr>
              <w:rPr>
                <w:sz w:val="16"/>
                <w:szCs w:val="16"/>
              </w:rPr>
            </w:pPr>
            <w:r w:rsidRPr="000D4769">
              <w:rPr>
                <w:sz w:val="16"/>
                <w:szCs w:val="16"/>
              </w:rPr>
              <w:t>1980,6</w:t>
            </w:r>
          </w:p>
        </w:tc>
        <w:tc>
          <w:tcPr>
            <w:tcW w:w="958" w:type="dxa"/>
            <w:shd w:val="clear" w:color="auto" w:fill="FFFFFF"/>
          </w:tcPr>
          <w:p w:rsidR="00A52AA6" w:rsidRPr="000D4769" w:rsidRDefault="00A52AA6" w:rsidP="00FC36EE">
            <w:pPr>
              <w:rPr>
                <w:sz w:val="16"/>
                <w:szCs w:val="16"/>
              </w:rPr>
            </w:pPr>
            <w:r>
              <w:rPr>
                <w:sz w:val="16"/>
                <w:szCs w:val="16"/>
              </w:rPr>
              <w:t>101,92</w:t>
            </w:r>
          </w:p>
        </w:tc>
        <w:tc>
          <w:tcPr>
            <w:tcW w:w="850" w:type="dxa"/>
            <w:shd w:val="clear" w:color="auto" w:fill="FFFFFF"/>
          </w:tcPr>
          <w:p w:rsidR="00A52AA6" w:rsidRPr="000D4769" w:rsidRDefault="00A52AA6" w:rsidP="00FC36EE">
            <w:pPr>
              <w:jc w:val="center"/>
              <w:rPr>
                <w:b/>
                <w:color w:val="000000"/>
                <w:sz w:val="16"/>
                <w:szCs w:val="16"/>
              </w:rPr>
            </w:pPr>
            <w:r w:rsidRPr="000D4769">
              <w:rPr>
                <w:b/>
                <w:color w:val="000000"/>
                <w:sz w:val="16"/>
                <w:szCs w:val="16"/>
              </w:rPr>
              <w:t>0,6</w:t>
            </w:r>
          </w:p>
        </w:tc>
        <w:tc>
          <w:tcPr>
            <w:tcW w:w="992" w:type="dxa"/>
            <w:shd w:val="clear" w:color="auto" w:fill="FFFFFF"/>
          </w:tcPr>
          <w:p w:rsidR="00A52AA6" w:rsidRPr="000D4769" w:rsidRDefault="00A52AA6" w:rsidP="00FC36EE">
            <w:pPr>
              <w:jc w:val="center"/>
              <w:rPr>
                <w:b/>
                <w:color w:val="000000"/>
                <w:sz w:val="16"/>
                <w:szCs w:val="16"/>
              </w:rPr>
            </w:pPr>
            <w:r>
              <w:rPr>
                <w:b/>
                <w:color w:val="000000"/>
                <w:sz w:val="16"/>
                <w:szCs w:val="16"/>
              </w:rPr>
              <w:t>0,7</w:t>
            </w:r>
          </w:p>
        </w:tc>
      </w:tr>
      <w:tr w:rsidR="00A52AA6" w:rsidTr="00FC36EE">
        <w:trPr>
          <w:trHeight w:val="186"/>
        </w:trPr>
        <w:tc>
          <w:tcPr>
            <w:tcW w:w="4296" w:type="dxa"/>
            <w:shd w:val="clear" w:color="auto" w:fill="FFFFFF"/>
            <w:vAlign w:val="center"/>
          </w:tcPr>
          <w:p w:rsidR="00A52AA6" w:rsidRDefault="00A52AA6" w:rsidP="00FC36EE"/>
        </w:tc>
        <w:tc>
          <w:tcPr>
            <w:tcW w:w="1162" w:type="dxa"/>
            <w:shd w:val="clear" w:color="auto" w:fill="FFFFFF"/>
            <w:vAlign w:val="center"/>
          </w:tcPr>
          <w:p w:rsidR="00A52AA6" w:rsidRPr="000D4769" w:rsidRDefault="00A52AA6" w:rsidP="00FC36EE">
            <w:pPr>
              <w:rPr>
                <w:sz w:val="16"/>
                <w:szCs w:val="16"/>
              </w:rPr>
            </w:pPr>
          </w:p>
        </w:tc>
        <w:tc>
          <w:tcPr>
            <w:tcW w:w="1164" w:type="dxa"/>
            <w:shd w:val="clear" w:color="auto" w:fill="FFFFFF"/>
            <w:vAlign w:val="center"/>
          </w:tcPr>
          <w:p w:rsidR="00A52AA6" w:rsidRPr="000D4769" w:rsidRDefault="00A52AA6" w:rsidP="00FC36EE">
            <w:pPr>
              <w:rPr>
                <w:sz w:val="16"/>
                <w:szCs w:val="16"/>
              </w:rPr>
            </w:pPr>
          </w:p>
        </w:tc>
        <w:tc>
          <w:tcPr>
            <w:tcW w:w="1106" w:type="dxa"/>
            <w:shd w:val="clear" w:color="auto" w:fill="FFFFFF"/>
            <w:vAlign w:val="center"/>
          </w:tcPr>
          <w:p w:rsidR="00A52AA6" w:rsidRPr="000D4769" w:rsidRDefault="00A52AA6" w:rsidP="00FC36EE">
            <w:pPr>
              <w:rPr>
                <w:sz w:val="16"/>
                <w:szCs w:val="16"/>
              </w:rPr>
            </w:pPr>
          </w:p>
        </w:tc>
        <w:tc>
          <w:tcPr>
            <w:tcW w:w="958" w:type="dxa"/>
            <w:shd w:val="clear" w:color="auto" w:fill="FFFFFF"/>
          </w:tcPr>
          <w:p w:rsidR="00A52AA6" w:rsidRPr="000D4769" w:rsidRDefault="00A52AA6" w:rsidP="00FC36EE">
            <w:pPr>
              <w:rPr>
                <w:color w:val="000000"/>
                <w:sz w:val="16"/>
                <w:szCs w:val="16"/>
              </w:rPr>
            </w:pPr>
          </w:p>
        </w:tc>
        <w:tc>
          <w:tcPr>
            <w:tcW w:w="850" w:type="dxa"/>
            <w:shd w:val="clear" w:color="auto" w:fill="FFFFFF"/>
          </w:tcPr>
          <w:p w:rsidR="00A52AA6" w:rsidRPr="000D4769" w:rsidRDefault="00A52AA6" w:rsidP="00FC36EE">
            <w:pPr>
              <w:jc w:val="center"/>
              <w:rPr>
                <w:color w:val="000000"/>
                <w:sz w:val="16"/>
                <w:szCs w:val="16"/>
              </w:rPr>
            </w:pPr>
          </w:p>
        </w:tc>
        <w:tc>
          <w:tcPr>
            <w:tcW w:w="992" w:type="dxa"/>
            <w:shd w:val="clear" w:color="auto" w:fill="FFFFFF"/>
          </w:tcPr>
          <w:p w:rsidR="00A52AA6" w:rsidRPr="000D4769" w:rsidRDefault="00A52AA6" w:rsidP="00FC36EE">
            <w:pPr>
              <w:jc w:val="center"/>
              <w:rPr>
                <w:color w:val="000000"/>
                <w:sz w:val="16"/>
                <w:szCs w:val="16"/>
              </w:rPr>
            </w:pPr>
          </w:p>
        </w:tc>
      </w:tr>
      <w:tr w:rsidR="00A52AA6" w:rsidTr="00FC36EE">
        <w:trPr>
          <w:trHeight w:val="225"/>
        </w:trPr>
        <w:tc>
          <w:tcPr>
            <w:tcW w:w="4296" w:type="dxa"/>
            <w:shd w:val="clear" w:color="auto" w:fill="FFFFFF"/>
            <w:vAlign w:val="center"/>
          </w:tcPr>
          <w:p w:rsidR="00A52AA6" w:rsidRDefault="00A52AA6" w:rsidP="00FC36EE">
            <w:pPr>
              <w:rPr>
                <w:b/>
                <w:i/>
                <w:color w:val="000000"/>
                <w:sz w:val="18"/>
                <w:szCs w:val="18"/>
              </w:rPr>
            </w:pPr>
            <w:r>
              <w:rPr>
                <w:b/>
                <w:i/>
                <w:color w:val="000000"/>
                <w:sz w:val="18"/>
                <w:szCs w:val="18"/>
              </w:rPr>
              <w:t>НАЛОГИ НА СОВОКУПНЫЙ ДОХОД</w:t>
            </w:r>
          </w:p>
        </w:tc>
        <w:tc>
          <w:tcPr>
            <w:tcW w:w="1162" w:type="dxa"/>
            <w:shd w:val="clear" w:color="auto" w:fill="FFFFFF"/>
            <w:vAlign w:val="center"/>
          </w:tcPr>
          <w:p w:rsidR="00A52AA6" w:rsidRPr="000D4769" w:rsidRDefault="00A52AA6" w:rsidP="00FC36EE">
            <w:pPr>
              <w:rPr>
                <w:color w:val="000000"/>
                <w:sz w:val="16"/>
                <w:szCs w:val="16"/>
              </w:rPr>
            </w:pPr>
            <w:r w:rsidRPr="000D4769">
              <w:rPr>
                <w:b/>
                <w:i/>
                <w:color w:val="000000"/>
                <w:sz w:val="16"/>
                <w:szCs w:val="16"/>
              </w:rPr>
              <w:t>2405,9</w:t>
            </w:r>
          </w:p>
        </w:tc>
        <w:tc>
          <w:tcPr>
            <w:tcW w:w="1164" w:type="dxa"/>
            <w:shd w:val="clear" w:color="auto" w:fill="FFFFFF"/>
            <w:vAlign w:val="center"/>
          </w:tcPr>
          <w:p w:rsidR="00A52AA6" w:rsidRPr="000D4769" w:rsidRDefault="00A52AA6" w:rsidP="00FC36EE">
            <w:pPr>
              <w:rPr>
                <w:sz w:val="16"/>
                <w:szCs w:val="16"/>
              </w:rPr>
            </w:pPr>
            <w:r w:rsidRPr="000D4769">
              <w:rPr>
                <w:sz w:val="16"/>
                <w:szCs w:val="16"/>
              </w:rPr>
              <w:t>2727,0</w:t>
            </w:r>
          </w:p>
        </w:tc>
        <w:tc>
          <w:tcPr>
            <w:tcW w:w="1106" w:type="dxa"/>
            <w:shd w:val="clear" w:color="auto" w:fill="FFFFFF"/>
            <w:vAlign w:val="center"/>
          </w:tcPr>
          <w:p w:rsidR="00A52AA6" w:rsidRPr="000D4769" w:rsidRDefault="00A52AA6" w:rsidP="00FC36EE">
            <w:pPr>
              <w:rPr>
                <w:sz w:val="16"/>
                <w:szCs w:val="16"/>
              </w:rPr>
            </w:pPr>
            <w:r w:rsidRPr="000D4769">
              <w:rPr>
                <w:sz w:val="16"/>
                <w:szCs w:val="16"/>
              </w:rPr>
              <w:t>1296,6</w:t>
            </w:r>
          </w:p>
        </w:tc>
        <w:tc>
          <w:tcPr>
            <w:tcW w:w="958" w:type="dxa"/>
            <w:shd w:val="clear" w:color="auto" w:fill="FFFFFF"/>
          </w:tcPr>
          <w:p w:rsidR="00A52AA6" w:rsidRPr="000D4769" w:rsidRDefault="00A52AA6" w:rsidP="00FC36EE">
            <w:pPr>
              <w:rPr>
                <w:b/>
                <w:i/>
                <w:color w:val="000000"/>
                <w:sz w:val="16"/>
                <w:szCs w:val="16"/>
              </w:rPr>
            </w:pPr>
            <w:r w:rsidRPr="000D4769">
              <w:rPr>
                <w:b/>
                <w:i/>
                <w:color w:val="000000"/>
                <w:sz w:val="16"/>
                <w:szCs w:val="16"/>
              </w:rPr>
              <w:t>47,55</w:t>
            </w:r>
          </w:p>
        </w:tc>
        <w:tc>
          <w:tcPr>
            <w:tcW w:w="850" w:type="dxa"/>
            <w:shd w:val="clear" w:color="auto" w:fill="FFFFFF"/>
          </w:tcPr>
          <w:p w:rsidR="00A52AA6" w:rsidRPr="000D4769" w:rsidRDefault="00A52AA6" w:rsidP="00FC36EE">
            <w:pPr>
              <w:jc w:val="center"/>
              <w:rPr>
                <w:b/>
                <w:i/>
                <w:color w:val="000000"/>
                <w:sz w:val="16"/>
                <w:szCs w:val="16"/>
              </w:rPr>
            </w:pPr>
            <w:r w:rsidRPr="000D4769">
              <w:rPr>
                <w:b/>
                <w:i/>
                <w:color w:val="000000"/>
                <w:sz w:val="16"/>
                <w:szCs w:val="16"/>
              </w:rPr>
              <w:t>0,9</w:t>
            </w:r>
          </w:p>
        </w:tc>
        <w:tc>
          <w:tcPr>
            <w:tcW w:w="992" w:type="dxa"/>
            <w:shd w:val="clear" w:color="auto" w:fill="FFFFFF"/>
          </w:tcPr>
          <w:p w:rsidR="00A52AA6" w:rsidRPr="000D4769" w:rsidRDefault="00A52AA6" w:rsidP="00FC36EE">
            <w:pPr>
              <w:jc w:val="center"/>
              <w:rPr>
                <w:b/>
                <w:i/>
                <w:color w:val="000000"/>
                <w:sz w:val="16"/>
                <w:szCs w:val="16"/>
              </w:rPr>
            </w:pPr>
            <w:r>
              <w:rPr>
                <w:b/>
                <w:i/>
                <w:color w:val="000000"/>
                <w:sz w:val="16"/>
                <w:szCs w:val="16"/>
              </w:rPr>
              <w:t>0,5</w:t>
            </w:r>
          </w:p>
        </w:tc>
      </w:tr>
      <w:tr w:rsidR="00A52AA6" w:rsidTr="00FC36EE">
        <w:trPr>
          <w:trHeight w:val="535"/>
        </w:trPr>
        <w:tc>
          <w:tcPr>
            <w:tcW w:w="4296" w:type="dxa"/>
            <w:shd w:val="clear" w:color="auto" w:fill="FFFFFF"/>
            <w:vAlign w:val="center"/>
          </w:tcPr>
          <w:p w:rsidR="00A52AA6" w:rsidRDefault="00A52AA6" w:rsidP="00FC36EE">
            <w:pPr>
              <w:rPr>
                <w:sz w:val="20"/>
              </w:rPr>
            </w:pPr>
            <w:r>
              <w:rPr>
                <w:sz w:val="20"/>
              </w:rPr>
              <w:t xml:space="preserve">Единый налог на вмененный доход для отдельных видов деятельности </w:t>
            </w:r>
          </w:p>
        </w:tc>
        <w:tc>
          <w:tcPr>
            <w:tcW w:w="1162" w:type="dxa"/>
            <w:shd w:val="clear" w:color="auto" w:fill="FFFFFF"/>
            <w:vAlign w:val="center"/>
          </w:tcPr>
          <w:p w:rsidR="00A52AA6" w:rsidRPr="000D4769" w:rsidRDefault="00A52AA6" w:rsidP="00FC36EE">
            <w:pPr>
              <w:rPr>
                <w:sz w:val="16"/>
                <w:szCs w:val="16"/>
              </w:rPr>
            </w:pPr>
          </w:p>
        </w:tc>
        <w:tc>
          <w:tcPr>
            <w:tcW w:w="1164" w:type="dxa"/>
            <w:shd w:val="clear" w:color="auto" w:fill="FFFFFF"/>
            <w:vAlign w:val="center"/>
          </w:tcPr>
          <w:p w:rsidR="00A52AA6" w:rsidRPr="000D4769" w:rsidRDefault="00A52AA6" w:rsidP="00FC36EE">
            <w:pPr>
              <w:rPr>
                <w:sz w:val="16"/>
                <w:szCs w:val="16"/>
              </w:rPr>
            </w:pPr>
            <w:r w:rsidRPr="000D4769">
              <w:rPr>
                <w:sz w:val="16"/>
                <w:szCs w:val="16"/>
              </w:rPr>
              <w:t>562,0</w:t>
            </w:r>
          </w:p>
        </w:tc>
        <w:tc>
          <w:tcPr>
            <w:tcW w:w="1106" w:type="dxa"/>
            <w:shd w:val="clear" w:color="auto" w:fill="FFFFFF"/>
            <w:vAlign w:val="center"/>
          </w:tcPr>
          <w:p w:rsidR="00A52AA6" w:rsidRPr="000D4769" w:rsidRDefault="00A52AA6" w:rsidP="00FC36EE">
            <w:pPr>
              <w:rPr>
                <w:sz w:val="16"/>
                <w:szCs w:val="16"/>
              </w:rPr>
            </w:pPr>
            <w:r w:rsidRPr="000D4769">
              <w:rPr>
                <w:sz w:val="16"/>
                <w:szCs w:val="16"/>
              </w:rPr>
              <w:t>528,7</w:t>
            </w:r>
          </w:p>
        </w:tc>
        <w:tc>
          <w:tcPr>
            <w:tcW w:w="958" w:type="dxa"/>
            <w:shd w:val="clear" w:color="auto" w:fill="FFFFFF"/>
          </w:tcPr>
          <w:p w:rsidR="00A52AA6" w:rsidRPr="000D4769" w:rsidRDefault="00A52AA6" w:rsidP="00FC36EE">
            <w:pPr>
              <w:rPr>
                <w:sz w:val="16"/>
                <w:szCs w:val="16"/>
              </w:rPr>
            </w:pPr>
            <w:r w:rsidRPr="000D4769">
              <w:rPr>
                <w:sz w:val="16"/>
                <w:szCs w:val="16"/>
              </w:rPr>
              <w:t>94,98</w:t>
            </w:r>
          </w:p>
        </w:tc>
        <w:tc>
          <w:tcPr>
            <w:tcW w:w="850" w:type="dxa"/>
            <w:shd w:val="clear" w:color="auto" w:fill="FFFFFF"/>
          </w:tcPr>
          <w:p w:rsidR="00A52AA6" w:rsidRPr="000D4769" w:rsidRDefault="00A52AA6" w:rsidP="00FC36EE">
            <w:pPr>
              <w:rPr>
                <w:sz w:val="16"/>
                <w:szCs w:val="16"/>
              </w:rPr>
            </w:pPr>
          </w:p>
        </w:tc>
        <w:tc>
          <w:tcPr>
            <w:tcW w:w="992" w:type="dxa"/>
            <w:shd w:val="clear" w:color="auto" w:fill="FFFFFF"/>
          </w:tcPr>
          <w:p w:rsidR="00A52AA6" w:rsidRPr="000D4769" w:rsidRDefault="00A52AA6" w:rsidP="00FC36EE">
            <w:pPr>
              <w:rPr>
                <w:sz w:val="16"/>
                <w:szCs w:val="16"/>
              </w:rPr>
            </w:pPr>
          </w:p>
        </w:tc>
      </w:tr>
      <w:tr w:rsidR="00A52AA6" w:rsidTr="00FC36EE">
        <w:trPr>
          <w:trHeight w:val="210"/>
        </w:trPr>
        <w:tc>
          <w:tcPr>
            <w:tcW w:w="4296" w:type="dxa"/>
            <w:shd w:val="clear" w:color="auto" w:fill="FFFFFF"/>
            <w:vAlign w:val="center"/>
          </w:tcPr>
          <w:p w:rsidR="00A52AA6" w:rsidRDefault="00A52AA6" w:rsidP="00FC36EE">
            <w:r>
              <w:rPr>
                <w:sz w:val="20"/>
              </w:rPr>
              <w:t>Налог, взимаемый в связи с применением патентной системы налогообложения</w:t>
            </w:r>
          </w:p>
        </w:tc>
        <w:tc>
          <w:tcPr>
            <w:tcW w:w="1162" w:type="dxa"/>
            <w:shd w:val="clear" w:color="auto" w:fill="FFFFFF"/>
            <w:vAlign w:val="center"/>
          </w:tcPr>
          <w:p w:rsidR="00A52AA6" w:rsidRPr="000D4769" w:rsidRDefault="00A52AA6" w:rsidP="00FC36EE">
            <w:pPr>
              <w:rPr>
                <w:sz w:val="16"/>
                <w:szCs w:val="16"/>
              </w:rPr>
            </w:pPr>
          </w:p>
        </w:tc>
        <w:tc>
          <w:tcPr>
            <w:tcW w:w="1164" w:type="dxa"/>
            <w:shd w:val="clear" w:color="auto" w:fill="FFFFFF"/>
            <w:vAlign w:val="center"/>
          </w:tcPr>
          <w:p w:rsidR="00A52AA6" w:rsidRPr="000D4769" w:rsidRDefault="00A52AA6" w:rsidP="00FC36EE">
            <w:pPr>
              <w:rPr>
                <w:sz w:val="16"/>
                <w:szCs w:val="16"/>
              </w:rPr>
            </w:pPr>
            <w:r w:rsidRPr="000D4769">
              <w:rPr>
                <w:sz w:val="16"/>
                <w:szCs w:val="16"/>
              </w:rPr>
              <w:t>2165,0</w:t>
            </w:r>
          </w:p>
        </w:tc>
        <w:tc>
          <w:tcPr>
            <w:tcW w:w="1106" w:type="dxa"/>
            <w:shd w:val="clear" w:color="auto" w:fill="FFFFFF"/>
            <w:vAlign w:val="center"/>
          </w:tcPr>
          <w:p w:rsidR="00A52AA6" w:rsidRPr="000D4769" w:rsidRDefault="00A52AA6" w:rsidP="00FC36EE">
            <w:pPr>
              <w:rPr>
                <w:sz w:val="16"/>
                <w:szCs w:val="16"/>
              </w:rPr>
            </w:pPr>
            <w:r w:rsidRPr="000D4769">
              <w:rPr>
                <w:sz w:val="16"/>
                <w:szCs w:val="16"/>
              </w:rPr>
              <w:t>767,9</w:t>
            </w:r>
          </w:p>
        </w:tc>
        <w:tc>
          <w:tcPr>
            <w:tcW w:w="958" w:type="dxa"/>
            <w:shd w:val="clear" w:color="auto" w:fill="FFFFFF"/>
          </w:tcPr>
          <w:p w:rsidR="00A52AA6" w:rsidRPr="000D4769" w:rsidRDefault="00A52AA6" w:rsidP="00FC36EE">
            <w:pPr>
              <w:rPr>
                <w:sz w:val="16"/>
                <w:szCs w:val="16"/>
              </w:rPr>
            </w:pPr>
            <w:r w:rsidRPr="000D4769">
              <w:rPr>
                <w:sz w:val="16"/>
                <w:szCs w:val="16"/>
              </w:rPr>
              <w:t>35,4</w:t>
            </w:r>
          </w:p>
        </w:tc>
        <w:tc>
          <w:tcPr>
            <w:tcW w:w="850" w:type="dxa"/>
            <w:shd w:val="clear" w:color="auto" w:fill="FFFFFF"/>
          </w:tcPr>
          <w:p w:rsidR="00A52AA6" w:rsidRPr="000D4769" w:rsidRDefault="00A52AA6" w:rsidP="00FC36EE">
            <w:pPr>
              <w:rPr>
                <w:sz w:val="16"/>
                <w:szCs w:val="16"/>
              </w:rPr>
            </w:pPr>
          </w:p>
        </w:tc>
        <w:tc>
          <w:tcPr>
            <w:tcW w:w="992" w:type="dxa"/>
            <w:shd w:val="clear" w:color="auto" w:fill="FFFFFF"/>
          </w:tcPr>
          <w:p w:rsidR="00A52AA6" w:rsidRPr="000D4769" w:rsidRDefault="00A52AA6" w:rsidP="00FC36EE">
            <w:pPr>
              <w:rPr>
                <w:sz w:val="16"/>
                <w:szCs w:val="16"/>
              </w:rPr>
            </w:pPr>
          </w:p>
        </w:tc>
      </w:tr>
      <w:tr w:rsidR="00A52AA6" w:rsidTr="00FC36EE">
        <w:trPr>
          <w:trHeight w:val="1050"/>
        </w:trPr>
        <w:tc>
          <w:tcPr>
            <w:tcW w:w="4296" w:type="dxa"/>
            <w:shd w:val="clear" w:color="auto" w:fill="FFFFFF"/>
            <w:vAlign w:val="center"/>
          </w:tcPr>
          <w:p w:rsidR="00A52AA6" w:rsidRDefault="00A52AA6" w:rsidP="00FC36EE">
            <w:pPr>
              <w:jc w:val="both"/>
              <w:rPr>
                <w:b/>
                <w:bCs/>
                <w:i/>
                <w:color w:val="000000"/>
                <w:sz w:val="18"/>
                <w:szCs w:val="18"/>
              </w:rPr>
            </w:pPr>
            <w:r>
              <w:rPr>
                <w:b/>
                <w:bCs/>
                <w:i/>
                <w:color w:val="000000"/>
                <w:sz w:val="18"/>
                <w:szCs w:val="18"/>
              </w:rPr>
              <w:t>ДОХОДЫ ОТ ИСПОЛЬЗОВАНИЯ ИМУЩЕСТВА, НАХОДЯЩЕГОСЯ В ГОСУДАРСТВЕННОЙ И МУНИЦИПАЛЬНОЙ СОБСТВЕННОСТИ</w:t>
            </w:r>
          </w:p>
        </w:tc>
        <w:tc>
          <w:tcPr>
            <w:tcW w:w="1162"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5972,4</w:t>
            </w:r>
          </w:p>
        </w:tc>
        <w:tc>
          <w:tcPr>
            <w:tcW w:w="1164" w:type="dxa"/>
            <w:shd w:val="clear" w:color="auto" w:fill="FFFFFF"/>
            <w:vAlign w:val="center"/>
          </w:tcPr>
          <w:p w:rsidR="00A52AA6" w:rsidRPr="000D4769" w:rsidRDefault="00A52AA6" w:rsidP="00FC36EE">
            <w:pPr>
              <w:rPr>
                <w:sz w:val="16"/>
                <w:szCs w:val="16"/>
              </w:rPr>
            </w:pPr>
            <w:r w:rsidRPr="000D4769">
              <w:rPr>
                <w:sz w:val="16"/>
                <w:szCs w:val="16"/>
              </w:rPr>
              <w:t>6570,0</w:t>
            </w:r>
          </w:p>
        </w:tc>
        <w:tc>
          <w:tcPr>
            <w:tcW w:w="1106" w:type="dxa"/>
            <w:shd w:val="clear" w:color="auto" w:fill="FFFFFF"/>
            <w:vAlign w:val="center"/>
          </w:tcPr>
          <w:p w:rsidR="00A52AA6" w:rsidRPr="000D4769" w:rsidRDefault="00A52AA6" w:rsidP="00FC36EE">
            <w:pPr>
              <w:rPr>
                <w:sz w:val="16"/>
                <w:szCs w:val="16"/>
              </w:rPr>
            </w:pPr>
            <w:r w:rsidRPr="000D4769">
              <w:rPr>
                <w:sz w:val="16"/>
                <w:szCs w:val="16"/>
              </w:rPr>
              <w:t>5745,7</w:t>
            </w:r>
          </w:p>
        </w:tc>
        <w:tc>
          <w:tcPr>
            <w:tcW w:w="958" w:type="dxa"/>
            <w:shd w:val="clear" w:color="auto" w:fill="FFFFFF"/>
          </w:tcPr>
          <w:p w:rsidR="00A52AA6" w:rsidRDefault="00A52AA6" w:rsidP="00FC36EE">
            <w:pPr>
              <w:rPr>
                <w:sz w:val="16"/>
                <w:szCs w:val="16"/>
              </w:rPr>
            </w:pPr>
          </w:p>
          <w:p w:rsidR="00A52AA6" w:rsidRDefault="00A52AA6" w:rsidP="00FC36EE">
            <w:pPr>
              <w:rPr>
                <w:sz w:val="16"/>
                <w:szCs w:val="16"/>
              </w:rPr>
            </w:pPr>
          </w:p>
          <w:p w:rsidR="00A52AA6" w:rsidRPr="000D4769" w:rsidRDefault="00A52AA6" w:rsidP="00FC36EE">
            <w:pPr>
              <w:rPr>
                <w:sz w:val="16"/>
                <w:szCs w:val="16"/>
              </w:rPr>
            </w:pPr>
            <w:r w:rsidRPr="000D4769">
              <w:rPr>
                <w:sz w:val="16"/>
                <w:szCs w:val="16"/>
              </w:rPr>
              <w:t>87,45</w:t>
            </w:r>
          </w:p>
        </w:tc>
        <w:tc>
          <w:tcPr>
            <w:tcW w:w="850" w:type="dxa"/>
            <w:shd w:val="clear" w:color="auto" w:fill="FFFFFF"/>
          </w:tcPr>
          <w:p w:rsidR="00A52AA6" w:rsidRPr="000D4769" w:rsidRDefault="00A52AA6" w:rsidP="00FC36EE">
            <w:pPr>
              <w:jc w:val="center"/>
              <w:rPr>
                <w:b/>
                <w:bCs/>
                <w:i/>
                <w:color w:val="000000"/>
                <w:sz w:val="16"/>
                <w:szCs w:val="16"/>
              </w:rPr>
            </w:pPr>
          </w:p>
          <w:p w:rsidR="00A52AA6" w:rsidRPr="000D4769" w:rsidRDefault="00A52AA6" w:rsidP="00FC36EE">
            <w:pPr>
              <w:jc w:val="center"/>
              <w:rPr>
                <w:b/>
                <w:bCs/>
                <w:i/>
                <w:color w:val="000000"/>
                <w:sz w:val="16"/>
                <w:szCs w:val="16"/>
              </w:rPr>
            </w:pPr>
          </w:p>
          <w:p w:rsidR="00A52AA6" w:rsidRPr="000D4769" w:rsidRDefault="00A52AA6" w:rsidP="00FC36EE">
            <w:pPr>
              <w:jc w:val="center"/>
              <w:rPr>
                <w:b/>
                <w:bCs/>
                <w:i/>
                <w:color w:val="000000"/>
                <w:sz w:val="16"/>
                <w:szCs w:val="16"/>
              </w:rPr>
            </w:pPr>
          </w:p>
          <w:p w:rsidR="00A52AA6" w:rsidRPr="000D4769" w:rsidRDefault="00A52AA6" w:rsidP="00FC36EE">
            <w:pPr>
              <w:jc w:val="center"/>
              <w:rPr>
                <w:b/>
                <w:bCs/>
                <w:i/>
                <w:color w:val="000000"/>
                <w:sz w:val="16"/>
                <w:szCs w:val="16"/>
              </w:rPr>
            </w:pPr>
            <w:r w:rsidRPr="000D4769">
              <w:rPr>
                <w:b/>
                <w:bCs/>
                <w:i/>
                <w:color w:val="000000"/>
                <w:sz w:val="16"/>
                <w:szCs w:val="16"/>
              </w:rPr>
              <w:t>2,5</w:t>
            </w:r>
          </w:p>
        </w:tc>
        <w:tc>
          <w:tcPr>
            <w:tcW w:w="992" w:type="dxa"/>
            <w:shd w:val="clear" w:color="auto" w:fill="FFFFFF"/>
          </w:tcPr>
          <w:p w:rsidR="00A52AA6" w:rsidRPr="000D4769" w:rsidRDefault="00A52AA6" w:rsidP="00FC36EE">
            <w:pPr>
              <w:jc w:val="center"/>
              <w:rPr>
                <w:b/>
                <w:bCs/>
                <w:i/>
                <w:color w:val="000000"/>
                <w:sz w:val="16"/>
                <w:szCs w:val="16"/>
              </w:rPr>
            </w:pPr>
          </w:p>
          <w:p w:rsidR="00A52AA6" w:rsidRPr="000D4769" w:rsidRDefault="00A52AA6" w:rsidP="00FC36EE">
            <w:pPr>
              <w:jc w:val="center"/>
              <w:rPr>
                <w:b/>
                <w:bCs/>
                <w:i/>
                <w:color w:val="000000"/>
                <w:sz w:val="16"/>
                <w:szCs w:val="16"/>
              </w:rPr>
            </w:pPr>
          </w:p>
          <w:p w:rsidR="00A52AA6" w:rsidRPr="000D4769" w:rsidRDefault="00A52AA6" w:rsidP="00FC36EE">
            <w:pPr>
              <w:jc w:val="center"/>
              <w:rPr>
                <w:b/>
                <w:bCs/>
                <w:i/>
                <w:color w:val="000000"/>
                <w:sz w:val="16"/>
                <w:szCs w:val="16"/>
              </w:rPr>
            </w:pPr>
            <w:r>
              <w:rPr>
                <w:b/>
                <w:bCs/>
                <w:i/>
                <w:color w:val="000000"/>
                <w:sz w:val="16"/>
                <w:szCs w:val="16"/>
              </w:rPr>
              <w:t>2,0</w:t>
            </w:r>
          </w:p>
        </w:tc>
      </w:tr>
      <w:tr w:rsidR="00A52AA6" w:rsidTr="00FC36EE">
        <w:trPr>
          <w:trHeight w:val="538"/>
        </w:trPr>
        <w:tc>
          <w:tcPr>
            <w:tcW w:w="4296" w:type="dxa"/>
            <w:shd w:val="clear" w:color="auto" w:fill="FFFFFF"/>
            <w:vAlign w:val="center"/>
          </w:tcPr>
          <w:p w:rsidR="00A52AA6" w:rsidRDefault="00A52AA6" w:rsidP="00FC36EE">
            <w:pPr>
              <w:jc w:val="both"/>
              <w:rPr>
                <w:b/>
                <w:bCs/>
                <w:i/>
                <w:color w:val="000000"/>
                <w:sz w:val="18"/>
                <w:szCs w:val="18"/>
              </w:rPr>
            </w:pPr>
            <w:r>
              <w:rPr>
                <w:b/>
                <w:bCs/>
                <w:i/>
                <w:color w:val="000000"/>
                <w:sz w:val="18"/>
                <w:szCs w:val="18"/>
              </w:rPr>
              <w:t>Платежи при пользовании природными  ресурсами</w:t>
            </w:r>
          </w:p>
        </w:tc>
        <w:tc>
          <w:tcPr>
            <w:tcW w:w="1162"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243,3</w:t>
            </w:r>
          </w:p>
        </w:tc>
        <w:tc>
          <w:tcPr>
            <w:tcW w:w="1164"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521,2</w:t>
            </w:r>
          </w:p>
        </w:tc>
        <w:tc>
          <w:tcPr>
            <w:tcW w:w="1106"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-1921,2</w:t>
            </w:r>
          </w:p>
        </w:tc>
        <w:tc>
          <w:tcPr>
            <w:tcW w:w="958" w:type="dxa"/>
            <w:shd w:val="clear" w:color="auto" w:fill="FFFFFF"/>
          </w:tcPr>
          <w:p w:rsidR="00A52AA6" w:rsidRPr="000D4769" w:rsidRDefault="00A52AA6" w:rsidP="00FC36EE">
            <w:pPr>
              <w:rPr>
                <w:b/>
                <w:bCs/>
                <w:i/>
                <w:color w:val="000000"/>
                <w:sz w:val="16"/>
                <w:szCs w:val="16"/>
              </w:rPr>
            </w:pPr>
          </w:p>
        </w:tc>
        <w:tc>
          <w:tcPr>
            <w:tcW w:w="850" w:type="dxa"/>
            <w:shd w:val="clear" w:color="auto" w:fill="FFFFFF"/>
          </w:tcPr>
          <w:p w:rsidR="00A52AA6" w:rsidRPr="000D4769" w:rsidRDefault="00A52AA6" w:rsidP="00FC36EE">
            <w:pPr>
              <w:jc w:val="center"/>
              <w:rPr>
                <w:b/>
                <w:bCs/>
                <w:i/>
                <w:color w:val="000000"/>
                <w:sz w:val="16"/>
                <w:szCs w:val="16"/>
              </w:rPr>
            </w:pPr>
            <w:r>
              <w:rPr>
                <w:b/>
                <w:bCs/>
                <w:i/>
                <w:color w:val="000000"/>
                <w:sz w:val="16"/>
                <w:szCs w:val="16"/>
              </w:rPr>
              <w:t>0,1</w:t>
            </w:r>
          </w:p>
        </w:tc>
        <w:tc>
          <w:tcPr>
            <w:tcW w:w="992" w:type="dxa"/>
            <w:shd w:val="clear" w:color="auto" w:fill="FFFFFF"/>
          </w:tcPr>
          <w:p w:rsidR="00A52AA6" w:rsidRPr="000D4769" w:rsidRDefault="00A52AA6" w:rsidP="00FC36EE">
            <w:pPr>
              <w:rPr>
                <w:b/>
                <w:bCs/>
                <w:i/>
                <w:color w:val="000000"/>
                <w:sz w:val="16"/>
                <w:szCs w:val="16"/>
              </w:rPr>
            </w:pPr>
            <w:r>
              <w:rPr>
                <w:b/>
                <w:bCs/>
                <w:i/>
                <w:color w:val="000000"/>
                <w:sz w:val="16"/>
                <w:szCs w:val="16"/>
              </w:rPr>
              <w:t>0</w:t>
            </w:r>
          </w:p>
        </w:tc>
      </w:tr>
      <w:tr w:rsidR="00A52AA6" w:rsidTr="00FC36EE">
        <w:trPr>
          <w:trHeight w:val="630"/>
        </w:trPr>
        <w:tc>
          <w:tcPr>
            <w:tcW w:w="4296" w:type="dxa"/>
            <w:shd w:val="clear" w:color="auto" w:fill="FFFFFF"/>
            <w:vAlign w:val="center"/>
          </w:tcPr>
          <w:p w:rsidR="00A52AA6" w:rsidRDefault="00A52AA6" w:rsidP="00FC36EE">
            <w:pPr>
              <w:rPr>
                <w:b/>
                <w:bCs/>
                <w:i/>
                <w:color w:val="000000"/>
                <w:sz w:val="18"/>
                <w:szCs w:val="18"/>
              </w:rPr>
            </w:pPr>
            <w:r>
              <w:rPr>
                <w:b/>
                <w:bCs/>
                <w:i/>
                <w:color w:val="000000"/>
                <w:sz w:val="18"/>
                <w:szCs w:val="18"/>
              </w:rPr>
              <w:t>ДОХОДЫ ОТ ОКАЗАНИЯ ПЛАТНЫХ УСЛУГ (РАБОТ) И КОМПЕНСАЦИИ ЗАТРАТ ГОСУДАРСТВА</w:t>
            </w:r>
          </w:p>
        </w:tc>
        <w:tc>
          <w:tcPr>
            <w:tcW w:w="1162"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6,6</w:t>
            </w:r>
          </w:p>
        </w:tc>
        <w:tc>
          <w:tcPr>
            <w:tcW w:w="1164"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0</w:t>
            </w:r>
          </w:p>
        </w:tc>
        <w:tc>
          <w:tcPr>
            <w:tcW w:w="1106"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22,8</w:t>
            </w:r>
          </w:p>
        </w:tc>
        <w:tc>
          <w:tcPr>
            <w:tcW w:w="958" w:type="dxa"/>
            <w:shd w:val="clear" w:color="auto" w:fill="FFFFFF"/>
          </w:tcPr>
          <w:p w:rsidR="00A52AA6" w:rsidRPr="000D4769" w:rsidRDefault="00A52AA6" w:rsidP="00FC36EE">
            <w:pPr>
              <w:rPr>
                <w:b/>
                <w:bCs/>
                <w:i/>
                <w:color w:val="000000"/>
                <w:sz w:val="16"/>
                <w:szCs w:val="16"/>
              </w:rPr>
            </w:pPr>
          </w:p>
          <w:p w:rsidR="00A52AA6" w:rsidRPr="000D4769" w:rsidRDefault="00A52AA6" w:rsidP="00FC36EE">
            <w:pPr>
              <w:rPr>
                <w:b/>
                <w:bCs/>
                <w:i/>
                <w:color w:val="000000"/>
                <w:sz w:val="16"/>
                <w:szCs w:val="16"/>
              </w:rPr>
            </w:pPr>
            <w:r w:rsidRPr="000D4769">
              <w:rPr>
                <w:b/>
                <w:bCs/>
                <w:i/>
                <w:color w:val="000000"/>
                <w:sz w:val="16"/>
                <w:szCs w:val="16"/>
              </w:rPr>
              <w:t>0</w:t>
            </w:r>
          </w:p>
        </w:tc>
        <w:tc>
          <w:tcPr>
            <w:tcW w:w="850" w:type="dxa"/>
            <w:shd w:val="clear" w:color="auto" w:fill="FFFFFF"/>
          </w:tcPr>
          <w:p w:rsidR="00A52AA6" w:rsidRPr="000D4769" w:rsidRDefault="00A52AA6" w:rsidP="00FC36EE">
            <w:pPr>
              <w:jc w:val="center"/>
              <w:rPr>
                <w:b/>
                <w:bCs/>
                <w:i/>
                <w:color w:val="000000"/>
                <w:sz w:val="16"/>
                <w:szCs w:val="16"/>
              </w:rPr>
            </w:pPr>
            <w:r w:rsidRPr="000D4769">
              <w:rPr>
                <w:b/>
                <w:bCs/>
                <w:i/>
                <w:color w:val="000000"/>
                <w:sz w:val="16"/>
                <w:szCs w:val="16"/>
              </w:rPr>
              <w:t>0</w:t>
            </w:r>
          </w:p>
        </w:tc>
        <w:tc>
          <w:tcPr>
            <w:tcW w:w="992" w:type="dxa"/>
            <w:shd w:val="clear" w:color="auto" w:fill="FFFFFF"/>
          </w:tcPr>
          <w:p w:rsidR="00A52AA6" w:rsidRPr="000D4769" w:rsidRDefault="00A52AA6" w:rsidP="00FC36EE">
            <w:pPr>
              <w:jc w:val="center"/>
              <w:rPr>
                <w:b/>
                <w:bCs/>
                <w:i/>
                <w:color w:val="000000"/>
                <w:sz w:val="16"/>
                <w:szCs w:val="16"/>
              </w:rPr>
            </w:pPr>
            <w:r w:rsidRPr="000D4769">
              <w:rPr>
                <w:b/>
                <w:bCs/>
                <w:i/>
                <w:color w:val="000000"/>
                <w:sz w:val="16"/>
                <w:szCs w:val="16"/>
              </w:rPr>
              <w:t>0</w:t>
            </w:r>
          </w:p>
        </w:tc>
      </w:tr>
      <w:tr w:rsidR="00A52AA6" w:rsidTr="00FC36EE">
        <w:trPr>
          <w:trHeight w:val="630"/>
        </w:trPr>
        <w:tc>
          <w:tcPr>
            <w:tcW w:w="4296" w:type="dxa"/>
            <w:shd w:val="clear" w:color="auto" w:fill="FFFFFF"/>
            <w:vAlign w:val="center"/>
          </w:tcPr>
          <w:p w:rsidR="00A52AA6" w:rsidRDefault="00A52AA6" w:rsidP="00FC36EE">
            <w:pPr>
              <w:rPr>
                <w:b/>
                <w:bCs/>
                <w:i/>
                <w:color w:val="000000"/>
                <w:sz w:val="18"/>
                <w:szCs w:val="18"/>
              </w:rPr>
            </w:pPr>
            <w:r>
              <w:rPr>
                <w:b/>
                <w:bCs/>
                <w:i/>
                <w:color w:val="000000"/>
                <w:sz w:val="18"/>
                <w:szCs w:val="18"/>
              </w:rPr>
              <w:t>ДОХОДЫ ОТ ПРОДАЖИ МАТЕРИАЛЬНЫХ И НЕМАТЕРИАЛЬНЫХ АКТИВОВ</w:t>
            </w:r>
          </w:p>
        </w:tc>
        <w:tc>
          <w:tcPr>
            <w:tcW w:w="1162"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351,8</w:t>
            </w:r>
          </w:p>
        </w:tc>
        <w:tc>
          <w:tcPr>
            <w:tcW w:w="1164"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259,0</w:t>
            </w:r>
          </w:p>
        </w:tc>
        <w:tc>
          <w:tcPr>
            <w:tcW w:w="1106"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221,7</w:t>
            </w:r>
          </w:p>
        </w:tc>
        <w:tc>
          <w:tcPr>
            <w:tcW w:w="958" w:type="dxa"/>
            <w:shd w:val="clear" w:color="auto" w:fill="FFFFFF"/>
          </w:tcPr>
          <w:p w:rsidR="00A52AA6" w:rsidRPr="000D4769" w:rsidRDefault="00A52AA6" w:rsidP="00FC36EE">
            <w:pPr>
              <w:rPr>
                <w:b/>
                <w:bCs/>
                <w:i/>
                <w:color w:val="000000"/>
                <w:sz w:val="16"/>
                <w:szCs w:val="16"/>
              </w:rPr>
            </w:pPr>
          </w:p>
          <w:p w:rsidR="00A52AA6" w:rsidRPr="000D4769" w:rsidRDefault="00A52AA6" w:rsidP="00FC36EE">
            <w:pPr>
              <w:rPr>
                <w:b/>
                <w:bCs/>
                <w:i/>
                <w:color w:val="000000"/>
                <w:sz w:val="16"/>
                <w:szCs w:val="16"/>
              </w:rPr>
            </w:pPr>
            <w:r w:rsidRPr="000D4769">
              <w:rPr>
                <w:b/>
                <w:bCs/>
                <w:i/>
                <w:color w:val="000000"/>
                <w:sz w:val="16"/>
                <w:szCs w:val="16"/>
              </w:rPr>
              <w:t>85,61</w:t>
            </w:r>
          </w:p>
        </w:tc>
        <w:tc>
          <w:tcPr>
            <w:tcW w:w="850" w:type="dxa"/>
            <w:shd w:val="clear" w:color="auto" w:fill="FFFFFF"/>
          </w:tcPr>
          <w:p w:rsidR="00A52AA6" w:rsidRPr="000D4769" w:rsidRDefault="00A52AA6" w:rsidP="00FC36EE">
            <w:pPr>
              <w:jc w:val="center"/>
              <w:rPr>
                <w:b/>
                <w:bCs/>
                <w:i/>
                <w:color w:val="000000"/>
                <w:sz w:val="16"/>
                <w:szCs w:val="16"/>
              </w:rPr>
            </w:pPr>
            <w:r w:rsidRPr="000D4769">
              <w:rPr>
                <w:b/>
                <w:bCs/>
                <w:i/>
                <w:color w:val="000000"/>
                <w:sz w:val="16"/>
                <w:szCs w:val="16"/>
              </w:rPr>
              <w:t>0</w:t>
            </w:r>
          </w:p>
        </w:tc>
        <w:tc>
          <w:tcPr>
            <w:tcW w:w="992" w:type="dxa"/>
            <w:shd w:val="clear" w:color="auto" w:fill="FFFFFF"/>
          </w:tcPr>
          <w:p w:rsidR="00A52AA6" w:rsidRPr="000D4769" w:rsidRDefault="00A52AA6" w:rsidP="00FC36EE">
            <w:pPr>
              <w:jc w:val="center"/>
              <w:rPr>
                <w:b/>
                <w:bCs/>
                <w:i/>
                <w:color w:val="000000"/>
                <w:sz w:val="16"/>
                <w:szCs w:val="16"/>
              </w:rPr>
            </w:pPr>
            <w:r>
              <w:rPr>
                <w:b/>
                <w:bCs/>
                <w:i/>
                <w:color w:val="000000"/>
                <w:sz w:val="16"/>
                <w:szCs w:val="16"/>
              </w:rPr>
              <w:t>0,01</w:t>
            </w:r>
          </w:p>
        </w:tc>
      </w:tr>
      <w:tr w:rsidR="00A52AA6" w:rsidTr="00FC36EE">
        <w:trPr>
          <w:trHeight w:val="630"/>
        </w:trPr>
        <w:tc>
          <w:tcPr>
            <w:tcW w:w="4296" w:type="dxa"/>
            <w:shd w:val="clear" w:color="auto" w:fill="FFFFFF"/>
            <w:vAlign w:val="center"/>
          </w:tcPr>
          <w:p w:rsidR="00A52AA6" w:rsidRDefault="00A52AA6" w:rsidP="00FC36EE">
            <w:pPr>
              <w:rPr>
                <w:b/>
                <w:bCs/>
                <w:i/>
                <w:color w:val="000000"/>
                <w:sz w:val="18"/>
                <w:szCs w:val="18"/>
              </w:rPr>
            </w:pPr>
            <w:proofErr w:type="spellStart"/>
            <w:r>
              <w:rPr>
                <w:b/>
                <w:bCs/>
                <w:i/>
                <w:color w:val="000000"/>
                <w:sz w:val="18"/>
                <w:szCs w:val="18"/>
              </w:rPr>
              <w:t>Штрафы,санкции</w:t>
            </w:r>
            <w:proofErr w:type="spellEnd"/>
            <w:r>
              <w:rPr>
                <w:b/>
                <w:bCs/>
                <w:i/>
                <w:color w:val="000000"/>
                <w:sz w:val="18"/>
                <w:szCs w:val="18"/>
              </w:rPr>
              <w:t xml:space="preserve">, возмещение ущерба </w:t>
            </w:r>
          </w:p>
        </w:tc>
        <w:tc>
          <w:tcPr>
            <w:tcW w:w="1162"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131,7</w:t>
            </w:r>
          </w:p>
        </w:tc>
        <w:tc>
          <w:tcPr>
            <w:tcW w:w="1164"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375,1</w:t>
            </w:r>
          </w:p>
        </w:tc>
        <w:tc>
          <w:tcPr>
            <w:tcW w:w="1106"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293,1</w:t>
            </w:r>
          </w:p>
        </w:tc>
        <w:tc>
          <w:tcPr>
            <w:tcW w:w="958" w:type="dxa"/>
            <w:shd w:val="clear" w:color="auto" w:fill="FFFFFF"/>
          </w:tcPr>
          <w:p w:rsidR="00A52AA6" w:rsidRPr="000D4769" w:rsidRDefault="00A52AA6" w:rsidP="00FC36EE">
            <w:pPr>
              <w:rPr>
                <w:b/>
                <w:i/>
                <w:color w:val="000000"/>
                <w:sz w:val="16"/>
                <w:szCs w:val="16"/>
              </w:rPr>
            </w:pPr>
          </w:p>
          <w:p w:rsidR="00A52AA6" w:rsidRPr="000D4769" w:rsidRDefault="00A52AA6" w:rsidP="00FC36EE">
            <w:pPr>
              <w:rPr>
                <w:b/>
                <w:bCs/>
                <w:i/>
                <w:color w:val="000000"/>
                <w:sz w:val="16"/>
                <w:szCs w:val="16"/>
              </w:rPr>
            </w:pPr>
            <w:r w:rsidRPr="000D4769">
              <w:rPr>
                <w:b/>
                <w:bCs/>
                <w:i/>
                <w:color w:val="000000"/>
                <w:sz w:val="16"/>
                <w:szCs w:val="16"/>
              </w:rPr>
              <w:t>78,13</w:t>
            </w:r>
          </w:p>
        </w:tc>
        <w:tc>
          <w:tcPr>
            <w:tcW w:w="850" w:type="dxa"/>
            <w:shd w:val="clear" w:color="auto" w:fill="FFFFFF"/>
          </w:tcPr>
          <w:p w:rsidR="00A52AA6" w:rsidRPr="000D4769" w:rsidRDefault="00A52AA6" w:rsidP="00FC36EE">
            <w:pPr>
              <w:jc w:val="center"/>
              <w:rPr>
                <w:b/>
                <w:bCs/>
                <w:i/>
                <w:color w:val="000000"/>
                <w:sz w:val="16"/>
                <w:szCs w:val="16"/>
              </w:rPr>
            </w:pPr>
            <w:r w:rsidRPr="000D4769">
              <w:rPr>
                <w:b/>
                <w:bCs/>
                <w:i/>
                <w:color w:val="000000"/>
                <w:sz w:val="16"/>
                <w:szCs w:val="16"/>
              </w:rPr>
              <w:t>0</w:t>
            </w:r>
          </w:p>
        </w:tc>
        <w:tc>
          <w:tcPr>
            <w:tcW w:w="992" w:type="dxa"/>
            <w:shd w:val="clear" w:color="auto" w:fill="FFFFFF"/>
          </w:tcPr>
          <w:p w:rsidR="00A52AA6" w:rsidRPr="000D4769" w:rsidRDefault="00A52AA6" w:rsidP="00FC36EE">
            <w:pPr>
              <w:jc w:val="center"/>
              <w:rPr>
                <w:b/>
                <w:bCs/>
                <w:i/>
                <w:color w:val="000000"/>
                <w:sz w:val="16"/>
                <w:szCs w:val="16"/>
              </w:rPr>
            </w:pPr>
            <w:r w:rsidRPr="000D4769">
              <w:rPr>
                <w:b/>
                <w:bCs/>
                <w:i/>
                <w:color w:val="000000"/>
                <w:sz w:val="16"/>
                <w:szCs w:val="16"/>
              </w:rPr>
              <w:t>0,1</w:t>
            </w:r>
          </w:p>
        </w:tc>
      </w:tr>
      <w:tr w:rsidR="00A52AA6" w:rsidTr="00FC36EE">
        <w:trPr>
          <w:trHeight w:val="630"/>
        </w:trPr>
        <w:tc>
          <w:tcPr>
            <w:tcW w:w="4296" w:type="dxa"/>
            <w:shd w:val="clear" w:color="auto" w:fill="FFFFFF"/>
            <w:vAlign w:val="center"/>
          </w:tcPr>
          <w:p w:rsidR="00A52AA6" w:rsidRDefault="00A52AA6" w:rsidP="00FC36EE">
            <w:pPr>
              <w:rPr>
                <w:b/>
                <w:bCs/>
                <w:i/>
                <w:color w:val="000000"/>
                <w:sz w:val="18"/>
                <w:szCs w:val="18"/>
              </w:rPr>
            </w:pPr>
            <w:r>
              <w:rPr>
                <w:b/>
                <w:bCs/>
                <w:i/>
                <w:color w:val="000000"/>
                <w:sz w:val="18"/>
                <w:szCs w:val="18"/>
              </w:rPr>
              <w:t>Прочие не налоговые поступления</w:t>
            </w:r>
          </w:p>
        </w:tc>
        <w:tc>
          <w:tcPr>
            <w:tcW w:w="1162" w:type="dxa"/>
            <w:shd w:val="clear" w:color="auto" w:fill="FFFFFF"/>
            <w:vAlign w:val="center"/>
          </w:tcPr>
          <w:p w:rsidR="00A52AA6" w:rsidRPr="000D4769" w:rsidRDefault="00A52AA6" w:rsidP="00FC36EE">
            <w:pPr>
              <w:rPr>
                <w:b/>
                <w:bCs/>
                <w:i/>
                <w:color w:val="000000"/>
                <w:sz w:val="16"/>
                <w:szCs w:val="16"/>
              </w:rPr>
            </w:pPr>
          </w:p>
        </w:tc>
        <w:tc>
          <w:tcPr>
            <w:tcW w:w="1164"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85,0</w:t>
            </w:r>
          </w:p>
        </w:tc>
        <w:tc>
          <w:tcPr>
            <w:tcW w:w="1106" w:type="dxa"/>
            <w:shd w:val="clear" w:color="auto" w:fill="FFFFFF"/>
            <w:vAlign w:val="center"/>
          </w:tcPr>
          <w:p w:rsidR="00A52AA6" w:rsidRPr="000D4769" w:rsidRDefault="00A52AA6" w:rsidP="00FC36EE">
            <w:pPr>
              <w:rPr>
                <w:b/>
                <w:bCs/>
                <w:i/>
                <w:color w:val="000000"/>
                <w:sz w:val="16"/>
                <w:szCs w:val="16"/>
              </w:rPr>
            </w:pPr>
            <w:r w:rsidRPr="000D4769">
              <w:rPr>
                <w:b/>
                <w:bCs/>
                <w:i/>
                <w:color w:val="000000"/>
                <w:sz w:val="16"/>
                <w:szCs w:val="16"/>
              </w:rPr>
              <w:t>63,1</w:t>
            </w:r>
          </w:p>
        </w:tc>
        <w:tc>
          <w:tcPr>
            <w:tcW w:w="958" w:type="dxa"/>
            <w:shd w:val="clear" w:color="auto" w:fill="FFFFFF"/>
          </w:tcPr>
          <w:p w:rsidR="00A52AA6" w:rsidRPr="000D4769" w:rsidRDefault="00A52AA6" w:rsidP="00FC36EE">
            <w:pPr>
              <w:rPr>
                <w:sz w:val="16"/>
                <w:szCs w:val="16"/>
              </w:rPr>
            </w:pPr>
          </w:p>
          <w:p w:rsidR="00A52AA6" w:rsidRPr="000D4769" w:rsidRDefault="00A52AA6" w:rsidP="00FC36EE">
            <w:pPr>
              <w:rPr>
                <w:sz w:val="16"/>
                <w:szCs w:val="16"/>
              </w:rPr>
            </w:pPr>
            <w:r w:rsidRPr="000D4769">
              <w:rPr>
                <w:sz w:val="16"/>
                <w:szCs w:val="16"/>
              </w:rPr>
              <w:t>74,25</w:t>
            </w:r>
          </w:p>
        </w:tc>
        <w:tc>
          <w:tcPr>
            <w:tcW w:w="850" w:type="dxa"/>
            <w:shd w:val="clear" w:color="auto" w:fill="FFFFFF"/>
          </w:tcPr>
          <w:p w:rsidR="00A52AA6" w:rsidRPr="000D4769" w:rsidRDefault="00A52AA6" w:rsidP="00FC36EE">
            <w:pPr>
              <w:jc w:val="center"/>
              <w:rPr>
                <w:b/>
                <w:bCs/>
                <w:i/>
                <w:color w:val="000000"/>
                <w:sz w:val="16"/>
                <w:szCs w:val="16"/>
              </w:rPr>
            </w:pPr>
          </w:p>
        </w:tc>
        <w:tc>
          <w:tcPr>
            <w:tcW w:w="992" w:type="dxa"/>
            <w:shd w:val="clear" w:color="auto" w:fill="FFFFFF"/>
          </w:tcPr>
          <w:p w:rsidR="00A52AA6" w:rsidRPr="000D4769" w:rsidRDefault="00A52AA6" w:rsidP="00FC36EE">
            <w:pPr>
              <w:jc w:val="center"/>
              <w:rPr>
                <w:b/>
                <w:bCs/>
                <w:i/>
                <w:color w:val="000000"/>
                <w:sz w:val="16"/>
                <w:szCs w:val="16"/>
              </w:rPr>
            </w:pPr>
          </w:p>
        </w:tc>
      </w:tr>
      <w:tr w:rsidR="00A52AA6" w:rsidTr="00FC36EE">
        <w:trPr>
          <w:trHeight w:val="210"/>
        </w:trPr>
        <w:tc>
          <w:tcPr>
            <w:tcW w:w="4296" w:type="dxa"/>
            <w:shd w:val="clear" w:color="auto" w:fill="FFFFFF"/>
            <w:vAlign w:val="center"/>
          </w:tcPr>
          <w:p w:rsidR="00A52AA6" w:rsidRDefault="00A52AA6" w:rsidP="00FC36EE">
            <w:pPr>
              <w:rPr>
                <w:b/>
                <w:bCs/>
                <w:color w:val="000000"/>
                <w:sz w:val="18"/>
                <w:szCs w:val="18"/>
              </w:rPr>
            </w:pPr>
            <w:r>
              <w:rPr>
                <w:b/>
                <w:bCs/>
                <w:color w:val="000000"/>
                <w:sz w:val="18"/>
                <w:szCs w:val="18"/>
              </w:rPr>
              <w:t>БЕЗВОЗМЕЗДНЫЕ ПОСТУПЛЕНИЯ</w:t>
            </w:r>
          </w:p>
        </w:tc>
        <w:tc>
          <w:tcPr>
            <w:tcW w:w="1162" w:type="dxa"/>
            <w:shd w:val="clear" w:color="auto" w:fill="FFFFFF"/>
            <w:vAlign w:val="center"/>
          </w:tcPr>
          <w:p w:rsidR="00A52AA6" w:rsidRPr="000D4769" w:rsidRDefault="00A52AA6" w:rsidP="00FC36EE">
            <w:pPr>
              <w:rPr>
                <w:b/>
                <w:bCs/>
                <w:color w:val="000000"/>
                <w:sz w:val="16"/>
                <w:szCs w:val="16"/>
              </w:rPr>
            </w:pPr>
            <w:r w:rsidRPr="000D4769">
              <w:rPr>
                <w:b/>
                <w:bCs/>
                <w:color w:val="000000"/>
                <w:sz w:val="16"/>
                <w:szCs w:val="16"/>
              </w:rPr>
              <w:t>150756,5</w:t>
            </w:r>
          </w:p>
        </w:tc>
        <w:tc>
          <w:tcPr>
            <w:tcW w:w="1164" w:type="dxa"/>
            <w:shd w:val="clear" w:color="auto" w:fill="FFFFFF"/>
            <w:vAlign w:val="center"/>
          </w:tcPr>
          <w:p w:rsidR="00A52AA6" w:rsidRPr="000D4769" w:rsidRDefault="00A52AA6" w:rsidP="00FC36EE">
            <w:pPr>
              <w:rPr>
                <w:b/>
                <w:bCs/>
                <w:color w:val="000000"/>
                <w:sz w:val="16"/>
                <w:szCs w:val="16"/>
              </w:rPr>
            </w:pPr>
            <w:r w:rsidRPr="000D4769">
              <w:rPr>
                <w:b/>
                <w:bCs/>
                <w:color w:val="000000"/>
                <w:sz w:val="16"/>
                <w:szCs w:val="16"/>
              </w:rPr>
              <w:t>208631,6</w:t>
            </w:r>
          </w:p>
        </w:tc>
        <w:tc>
          <w:tcPr>
            <w:tcW w:w="1106" w:type="dxa"/>
            <w:shd w:val="clear" w:color="auto" w:fill="FFFFFF"/>
            <w:vAlign w:val="center"/>
          </w:tcPr>
          <w:p w:rsidR="00A52AA6" w:rsidRPr="000D4769" w:rsidRDefault="00A52AA6" w:rsidP="00FC36EE">
            <w:pPr>
              <w:rPr>
                <w:b/>
                <w:bCs/>
                <w:color w:val="000000"/>
                <w:sz w:val="16"/>
                <w:szCs w:val="16"/>
              </w:rPr>
            </w:pPr>
            <w:r w:rsidRPr="000D4769">
              <w:rPr>
                <w:b/>
                <w:bCs/>
                <w:color w:val="000000"/>
                <w:sz w:val="16"/>
                <w:szCs w:val="16"/>
              </w:rPr>
              <w:t>202645,7</w:t>
            </w:r>
          </w:p>
        </w:tc>
        <w:tc>
          <w:tcPr>
            <w:tcW w:w="958" w:type="dxa"/>
            <w:shd w:val="clear" w:color="auto" w:fill="FFFFFF"/>
          </w:tcPr>
          <w:p w:rsidR="00A52AA6" w:rsidRPr="000D4769" w:rsidRDefault="00A52AA6" w:rsidP="00FC36EE">
            <w:pPr>
              <w:rPr>
                <w:b/>
                <w:bCs/>
                <w:color w:val="000000"/>
                <w:sz w:val="16"/>
                <w:szCs w:val="16"/>
              </w:rPr>
            </w:pPr>
            <w:r w:rsidRPr="000D4769">
              <w:rPr>
                <w:b/>
                <w:bCs/>
                <w:color w:val="000000"/>
                <w:sz w:val="16"/>
                <w:szCs w:val="16"/>
              </w:rPr>
              <w:t>97,13</w:t>
            </w:r>
          </w:p>
        </w:tc>
        <w:tc>
          <w:tcPr>
            <w:tcW w:w="850"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65,7</w:t>
            </w:r>
          </w:p>
        </w:tc>
        <w:tc>
          <w:tcPr>
            <w:tcW w:w="992" w:type="dxa"/>
            <w:shd w:val="clear" w:color="auto" w:fill="FFFFFF"/>
          </w:tcPr>
          <w:p w:rsidR="00A52AA6" w:rsidRPr="000D4769" w:rsidRDefault="00A52AA6" w:rsidP="00FC36EE">
            <w:pPr>
              <w:jc w:val="center"/>
              <w:rPr>
                <w:b/>
                <w:bCs/>
                <w:color w:val="000000"/>
                <w:sz w:val="16"/>
                <w:szCs w:val="16"/>
              </w:rPr>
            </w:pPr>
            <w:r>
              <w:rPr>
                <w:b/>
                <w:bCs/>
                <w:color w:val="000000"/>
                <w:sz w:val="16"/>
                <w:szCs w:val="16"/>
              </w:rPr>
              <w:t>70,8</w:t>
            </w:r>
          </w:p>
        </w:tc>
      </w:tr>
      <w:tr w:rsidR="00A52AA6" w:rsidTr="00FC36EE">
        <w:trPr>
          <w:trHeight w:val="450"/>
        </w:trPr>
        <w:tc>
          <w:tcPr>
            <w:tcW w:w="4296" w:type="dxa"/>
            <w:shd w:val="clear" w:color="auto" w:fill="FFFFFF"/>
            <w:vAlign w:val="center"/>
          </w:tcPr>
          <w:p w:rsidR="00A52AA6" w:rsidRDefault="00A52AA6" w:rsidP="00FC36EE">
            <w:pPr>
              <w:rPr>
                <w:b/>
                <w:i/>
                <w:color w:val="000000"/>
                <w:sz w:val="18"/>
                <w:szCs w:val="18"/>
              </w:rPr>
            </w:pPr>
            <w:r>
              <w:rPr>
                <w:b/>
                <w:i/>
                <w:color w:val="000000"/>
                <w:sz w:val="18"/>
                <w:szCs w:val="18"/>
              </w:rPr>
              <w:t>Субвенции от других бюджетов бюджетной системы Российской Федерации</w:t>
            </w:r>
          </w:p>
        </w:tc>
        <w:tc>
          <w:tcPr>
            <w:tcW w:w="1162" w:type="dxa"/>
            <w:shd w:val="clear" w:color="auto" w:fill="FFFFFF"/>
            <w:vAlign w:val="center"/>
          </w:tcPr>
          <w:p w:rsidR="00A52AA6" w:rsidRPr="000D4769" w:rsidRDefault="00A52AA6" w:rsidP="00FC36EE">
            <w:pPr>
              <w:rPr>
                <w:i/>
                <w:color w:val="000000"/>
                <w:sz w:val="16"/>
                <w:szCs w:val="16"/>
              </w:rPr>
            </w:pPr>
            <w:r w:rsidRPr="000D4769">
              <w:rPr>
                <w:i/>
                <w:color w:val="000000"/>
                <w:sz w:val="16"/>
                <w:szCs w:val="16"/>
              </w:rPr>
              <w:t>25406,2</w:t>
            </w:r>
          </w:p>
        </w:tc>
        <w:tc>
          <w:tcPr>
            <w:tcW w:w="1164" w:type="dxa"/>
            <w:shd w:val="clear" w:color="auto" w:fill="FFFFFF"/>
            <w:vAlign w:val="center"/>
          </w:tcPr>
          <w:p w:rsidR="00A52AA6" w:rsidRPr="000D4769" w:rsidRDefault="00A52AA6" w:rsidP="00FC36EE">
            <w:pPr>
              <w:rPr>
                <w:i/>
                <w:color w:val="000000"/>
                <w:sz w:val="16"/>
                <w:szCs w:val="16"/>
              </w:rPr>
            </w:pPr>
            <w:r w:rsidRPr="000D4769">
              <w:rPr>
                <w:i/>
                <w:color w:val="000000"/>
                <w:sz w:val="16"/>
                <w:szCs w:val="16"/>
              </w:rPr>
              <w:t>106851,9</w:t>
            </w:r>
          </w:p>
        </w:tc>
        <w:tc>
          <w:tcPr>
            <w:tcW w:w="1106" w:type="dxa"/>
            <w:shd w:val="clear" w:color="auto" w:fill="FFFFFF"/>
            <w:vAlign w:val="center"/>
          </w:tcPr>
          <w:p w:rsidR="00A52AA6" w:rsidRPr="000D4769" w:rsidRDefault="00A52AA6" w:rsidP="00FC36EE">
            <w:pPr>
              <w:rPr>
                <w:i/>
                <w:color w:val="000000"/>
                <w:sz w:val="16"/>
                <w:szCs w:val="16"/>
              </w:rPr>
            </w:pPr>
            <w:r w:rsidRPr="000D4769">
              <w:rPr>
                <w:i/>
                <w:color w:val="000000"/>
                <w:sz w:val="16"/>
                <w:szCs w:val="16"/>
              </w:rPr>
              <w:t>103791,9</w:t>
            </w:r>
          </w:p>
        </w:tc>
        <w:tc>
          <w:tcPr>
            <w:tcW w:w="958" w:type="dxa"/>
            <w:shd w:val="clear" w:color="auto" w:fill="FFFFFF"/>
          </w:tcPr>
          <w:p w:rsidR="00A52AA6" w:rsidRPr="000D4769" w:rsidRDefault="00A52AA6" w:rsidP="00FC36EE">
            <w:pPr>
              <w:rPr>
                <w:sz w:val="16"/>
                <w:szCs w:val="16"/>
              </w:rPr>
            </w:pPr>
            <w:r w:rsidRPr="000D4769">
              <w:rPr>
                <w:sz w:val="16"/>
                <w:szCs w:val="16"/>
              </w:rPr>
              <w:t>97,14</w:t>
            </w:r>
          </w:p>
        </w:tc>
        <w:tc>
          <w:tcPr>
            <w:tcW w:w="850" w:type="dxa"/>
            <w:shd w:val="clear" w:color="auto" w:fill="FFFFFF"/>
          </w:tcPr>
          <w:p w:rsidR="00A52AA6" w:rsidRPr="000D4769" w:rsidRDefault="00A52AA6" w:rsidP="00FC36EE">
            <w:pPr>
              <w:jc w:val="center"/>
              <w:rPr>
                <w:b/>
                <w:i/>
                <w:color w:val="000000"/>
                <w:sz w:val="16"/>
                <w:szCs w:val="16"/>
              </w:rPr>
            </w:pPr>
            <w:r w:rsidRPr="000D4769">
              <w:rPr>
                <w:b/>
                <w:i/>
                <w:color w:val="000000"/>
                <w:sz w:val="16"/>
                <w:szCs w:val="16"/>
              </w:rPr>
              <w:t>0</w:t>
            </w:r>
          </w:p>
        </w:tc>
        <w:tc>
          <w:tcPr>
            <w:tcW w:w="992" w:type="dxa"/>
            <w:shd w:val="clear" w:color="auto" w:fill="FFFFFF"/>
          </w:tcPr>
          <w:p w:rsidR="00A52AA6" w:rsidRPr="000D4769" w:rsidRDefault="00A52AA6" w:rsidP="00FC36EE">
            <w:pPr>
              <w:jc w:val="center"/>
              <w:rPr>
                <w:b/>
                <w:i/>
                <w:color w:val="000000"/>
                <w:sz w:val="16"/>
                <w:szCs w:val="16"/>
              </w:rPr>
            </w:pPr>
            <w:r w:rsidRPr="000D4769">
              <w:rPr>
                <w:b/>
                <w:i/>
                <w:color w:val="000000"/>
                <w:sz w:val="16"/>
                <w:szCs w:val="16"/>
              </w:rPr>
              <w:t>0</w:t>
            </w:r>
          </w:p>
        </w:tc>
      </w:tr>
      <w:tr w:rsidR="00A52AA6" w:rsidTr="00FC36EE">
        <w:trPr>
          <w:trHeight w:val="225"/>
        </w:trPr>
        <w:tc>
          <w:tcPr>
            <w:tcW w:w="4296" w:type="dxa"/>
            <w:shd w:val="clear" w:color="auto" w:fill="FFFFFF"/>
            <w:vAlign w:val="center"/>
          </w:tcPr>
          <w:p w:rsidR="00A52AA6" w:rsidRDefault="00A52AA6" w:rsidP="00FC36EE">
            <w:pPr>
              <w:rPr>
                <w:b/>
                <w:i/>
                <w:color w:val="000000"/>
                <w:sz w:val="18"/>
                <w:szCs w:val="18"/>
              </w:rPr>
            </w:pPr>
            <w:r>
              <w:rPr>
                <w:b/>
                <w:i/>
                <w:color w:val="000000"/>
                <w:sz w:val="18"/>
                <w:szCs w:val="18"/>
              </w:rPr>
              <w:t>дотации</w:t>
            </w:r>
          </w:p>
        </w:tc>
        <w:tc>
          <w:tcPr>
            <w:tcW w:w="1162" w:type="dxa"/>
            <w:shd w:val="clear" w:color="auto" w:fill="FFFFFF"/>
            <w:vAlign w:val="center"/>
          </w:tcPr>
          <w:p w:rsidR="00A52AA6" w:rsidRPr="000D4769" w:rsidRDefault="00A52AA6" w:rsidP="00FC36EE">
            <w:pPr>
              <w:rPr>
                <w:i/>
                <w:color w:val="000000"/>
                <w:sz w:val="16"/>
                <w:szCs w:val="16"/>
              </w:rPr>
            </w:pPr>
            <w:r w:rsidRPr="000D4769">
              <w:rPr>
                <w:i/>
                <w:color w:val="000000"/>
                <w:sz w:val="16"/>
                <w:szCs w:val="16"/>
              </w:rPr>
              <w:t>40376,6</w:t>
            </w:r>
          </w:p>
        </w:tc>
        <w:tc>
          <w:tcPr>
            <w:tcW w:w="1164" w:type="dxa"/>
            <w:shd w:val="clear" w:color="auto" w:fill="FFFFFF"/>
            <w:vAlign w:val="center"/>
          </w:tcPr>
          <w:p w:rsidR="00A52AA6" w:rsidRPr="000D4769" w:rsidRDefault="00A52AA6" w:rsidP="00FC36EE">
            <w:pPr>
              <w:rPr>
                <w:sz w:val="16"/>
                <w:szCs w:val="16"/>
              </w:rPr>
            </w:pPr>
            <w:r w:rsidRPr="000D4769">
              <w:rPr>
                <w:sz w:val="16"/>
                <w:szCs w:val="16"/>
              </w:rPr>
              <w:t>50749,5</w:t>
            </w:r>
          </w:p>
        </w:tc>
        <w:tc>
          <w:tcPr>
            <w:tcW w:w="1106" w:type="dxa"/>
            <w:shd w:val="clear" w:color="auto" w:fill="FFFFFF"/>
            <w:vAlign w:val="center"/>
          </w:tcPr>
          <w:p w:rsidR="00A52AA6" w:rsidRPr="000D4769" w:rsidRDefault="00A52AA6" w:rsidP="00FC36EE">
            <w:pPr>
              <w:rPr>
                <w:sz w:val="16"/>
                <w:szCs w:val="16"/>
              </w:rPr>
            </w:pPr>
            <w:r w:rsidRPr="000D4769">
              <w:rPr>
                <w:sz w:val="16"/>
                <w:szCs w:val="16"/>
              </w:rPr>
              <w:t>50749,5</w:t>
            </w:r>
          </w:p>
        </w:tc>
        <w:tc>
          <w:tcPr>
            <w:tcW w:w="958" w:type="dxa"/>
            <w:shd w:val="clear" w:color="auto" w:fill="FFFFFF"/>
          </w:tcPr>
          <w:p w:rsidR="00A52AA6" w:rsidRPr="000D4769" w:rsidRDefault="00A52AA6" w:rsidP="00FC36EE">
            <w:pPr>
              <w:rPr>
                <w:b/>
                <w:i/>
                <w:color w:val="000000"/>
                <w:sz w:val="16"/>
                <w:szCs w:val="16"/>
              </w:rPr>
            </w:pPr>
            <w:r w:rsidRPr="000D4769">
              <w:rPr>
                <w:b/>
                <w:i/>
                <w:color w:val="000000"/>
                <w:sz w:val="16"/>
                <w:szCs w:val="16"/>
              </w:rPr>
              <w:t>100</w:t>
            </w:r>
          </w:p>
        </w:tc>
        <w:tc>
          <w:tcPr>
            <w:tcW w:w="850" w:type="dxa"/>
            <w:shd w:val="clear" w:color="auto" w:fill="FFFFFF"/>
          </w:tcPr>
          <w:p w:rsidR="00A52AA6" w:rsidRPr="000D4769" w:rsidRDefault="00A52AA6" w:rsidP="00FC36EE">
            <w:pPr>
              <w:jc w:val="center"/>
              <w:rPr>
                <w:b/>
                <w:i/>
                <w:color w:val="000000"/>
                <w:sz w:val="16"/>
                <w:szCs w:val="16"/>
              </w:rPr>
            </w:pPr>
            <w:r w:rsidRPr="000D4769">
              <w:rPr>
                <w:b/>
                <w:i/>
                <w:color w:val="000000"/>
                <w:sz w:val="16"/>
                <w:szCs w:val="16"/>
              </w:rPr>
              <w:t>13,8</w:t>
            </w:r>
          </w:p>
        </w:tc>
        <w:tc>
          <w:tcPr>
            <w:tcW w:w="992" w:type="dxa"/>
            <w:shd w:val="clear" w:color="auto" w:fill="FFFFFF"/>
          </w:tcPr>
          <w:p w:rsidR="00A52AA6" w:rsidRPr="000D4769" w:rsidRDefault="00A52AA6" w:rsidP="00FC36EE">
            <w:pPr>
              <w:jc w:val="center"/>
              <w:rPr>
                <w:b/>
                <w:i/>
                <w:color w:val="000000"/>
                <w:sz w:val="16"/>
                <w:szCs w:val="16"/>
              </w:rPr>
            </w:pPr>
            <w:r>
              <w:rPr>
                <w:b/>
                <w:i/>
                <w:color w:val="000000"/>
                <w:sz w:val="16"/>
                <w:szCs w:val="16"/>
              </w:rPr>
              <w:t>17,7</w:t>
            </w:r>
          </w:p>
        </w:tc>
      </w:tr>
      <w:tr w:rsidR="00A52AA6" w:rsidTr="00FC36EE">
        <w:trPr>
          <w:trHeight w:val="225"/>
        </w:trPr>
        <w:tc>
          <w:tcPr>
            <w:tcW w:w="4296" w:type="dxa"/>
            <w:shd w:val="clear" w:color="auto" w:fill="FFFFFF"/>
            <w:vAlign w:val="center"/>
          </w:tcPr>
          <w:p w:rsidR="00A52AA6" w:rsidRDefault="00A52AA6" w:rsidP="00FC36EE">
            <w:pPr>
              <w:rPr>
                <w:b/>
                <w:i/>
                <w:color w:val="000000"/>
                <w:sz w:val="18"/>
                <w:szCs w:val="18"/>
              </w:rPr>
            </w:pPr>
            <w:r>
              <w:rPr>
                <w:b/>
                <w:i/>
                <w:color w:val="000000"/>
                <w:sz w:val="18"/>
                <w:szCs w:val="18"/>
              </w:rPr>
              <w:t>субсидии</w:t>
            </w:r>
          </w:p>
        </w:tc>
        <w:tc>
          <w:tcPr>
            <w:tcW w:w="1162" w:type="dxa"/>
            <w:shd w:val="clear" w:color="auto" w:fill="FFFFFF"/>
            <w:vAlign w:val="center"/>
          </w:tcPr>
          <w:p w:rsidR="00A52AA6" w:rsidRPr="000D4769" w:rsidRDefault="00A52AA6" w:rsidP="00FC36EE">
            <w:pPr>
              <w:rPr>
                <w:i/>
                <w:color w:val="000000"/>
                <w:sz w:val="16"/>
                <w:szCs w:val="16"/>
              </w:rPr>
            </w:pPr>
          </w:p>
        </w:tc>
        <w:tc>
          <w:tcPr>
            <w:tcW w:w="1164" w:type="dxa"/>
            <w:shd w:val="clear" w:color="auto" w:fill="FFFFFF"/>
            <w:vAlign w:val="center"/>
          </w:tcPr>
          <w:p w:rsidR="00A52AA6" w:rsidRPr="000D4769" w:rsidRDefault="00A52AA6" w:rsidP="00FC36EE">
            <w:pPr>
              <w:rPr>
                <w:sz w:val="16"/>
                <w:szCs w:val="16"/>
              </w:rPr>
            </w:pPr>
            <w:r w:rsidRPr="000D4769">
              <w:rPr>
                <w:sz w:val="16"/>
                <w:szCs w:val="16"/>
              </w:rPr>
              <w:t>45573,2</w:t>
            </w:r>
          </w:p>
        </w:tc>
        <w:tc>
          <w:tcPr>
            <w:tcW w:w="1106" w:type="dxa"/>
            <w:shd w:val="clear" w:color="auto" w:fill="FFFFFF"/>
            <w:vAlign w:val="center"/>
          </w:tcPr>
          <w:p w:rsidR="00A52AA6" w:rsidRPr="000D4769" w:rsidRDefault="00A52AA6" w:rsidP="00FC36EE">
            <w:pPr>
              <w:rPr>
                <w:sz w:val="16"/>
                <w:szCs w:val="16"/>
              </w:rPr>
            </w:pPr>
            <w:r w:rsidRPr="000D4769">
              <w:rPr>
                <w:sz w:val="16"/>
                <w:szCs w:val="16"/>
              </w:rPr>
              <w:t>43031,8</w:t>
            </w:r>
          </w:p>
        </w:tc>
        <w:tc>
          <w:tcPr>
            <w:tcW w:w="958" w:type="dxa"/>
            <w:shd w:val="clear" w:color="auto" w:fill="FFFFFF"/>
          </w:tcPr>
          <w:p w:rsidR="00A52AA6" w:rsidRPr="000D4769" w:rsidRDefault="00A52AA6" w:rsidP="00FC36EE">
            <w:pPr>
              <w:rPr>
                <w:b/>
                <w:i/>
                <w:color w:val="000000"/>
                <w:sz w:val="16"/>
                <w:szCs w:val="16"/>
              </w:rPr>
            </w:pPr>
            <w:r w:rsidRPr="000D4769">
              <w:rPr>
                <w:b/>
                <w:i/>
                <w:color w:val="000000"/>
                <w:sz w:val="16"/>
                <w:szCs w:val="16"/>
              </w:rPr>
              <w:t>94,42</w:t>
            </w:r>
          </w:p>
        </w:tc>
        <w:tc>
          <w:tcPr>
            <w:tcW w:w="850" w:type="dxa"/>
            <w:shd w:val="clear" w:color="auto" w:fill="FFFFFF"/>
          </w:tcPr>
          <w:p w:rsidR="00A52AA6" w:rsidRPr="000D4769" w:rsidRDefault="00A52AA6" w:rsidP="00FC36EE">
            <w:pPr>
              <w:jc w:val="center"/>
              <w:rPr>
                <w:b/>
                <w:i/>
                <w:color w:val="000000"/>
                <w:sz w:val="16"/>
                <w:szCs w:val="16"/>
              </w:rPr>
            </w:pPr>
            <w:r w:rsidRPr="000D4769">
              <w:rPr>
                <w:b/>
                <w:i/>
                <w:color w:val="000000"/>
                <w:sz w:val="16"/>
                <w:szCs w:val="16"/>
              </w:rPr>
              <w:t>13,7</w:t>
            </w:r>
          </w:p>
        </w:tc>
        <w:tc>
          <w:tcPr>
            <w:tcW w:w="992" w:type="dxa"/>
            <w:shd w:val="clear" w:color="auto" w:fill="FFFFFF"/>
          </w:tcPr>
          <w:p w:rsidR="00A52AA6" w:rsidRPr="000D4769" w:rsidRDefault="00A52AA6" w:rsidP="00FC36EE">
            <w:pPr>
              <w:jc w:val="center"/>
              <w:rPr>
                <w:b/>
                <w:i/>
                <w:color w:val="000000"/>
                <w:sz w:val="16"/>
                <w:szCs w:val="16"/>
              </w:rPr>
            </w:pPr>
            <w:r>
              <w:rPr>
                <w:b/>
                <w:i/>
                <w:color w:val="000000"/>
                <w:sz w:val="16"/>
                <w:szCs w:val="16"/>
              </w:rPr>
              <w:t>15,0</w:t>
            </w:r>
          </w:p>
        </w:tc>
      </w:tr>
      <w:tr w:rsidR="00A52AA6" w:rsidTr="00FC36EE">
        <w:trPr>
          <w:trHeight w:val="210"/>
        </w:trPr>
        <w:tc>
          <w:tcPr>
            <w:tcW w:w="4296" w:type="dxa"/>
            <w:shd w:val="clear" w:color="auto" w:fill="FFFFFF"/>
            <w:vAlign w:val="center"/>
          </w:tcPr>
          <w:p w:rsidR="00A52AA6" w:rsidRDefault="00A52AA6" w:rsidP="00FC36EE">
            <w:pPr>
              <w:rPr>
                <w:b/>
                <w:bCs/>
                <w:i/>
                <w:color w:val="000000"/>
                <w:sz w:val="18"/>
                <w:szCs w:val="18"/>
              </w:rPr>
            </w:pPr>
            <w:r>
              <w:rPr>
                <w:b/>
                <w:bCs/>
                <w:i/>
                <w:color w:val="000000"/>
                <w:sz w:val="18"/>
                <w:szCs w:val="18"/>
              </w:rPr>
              <w:t>Прочие безвозмездные поступления</w:t>
            </w:r>
          </w:p>
        </w:tc>
        <w:tc>
          <w:tcPr>
            <w:tcW w:w="1162" w:type="dxa"/>
            <w:shd w:val="clear" w:color="auto" w:fill="FFFFFF"/>
            <w:vAlign w:val="center"/>
          </w:tcPr>
          <w:p w:rsidR="00A52AA6" w:rsidRPr="000D4769" w:rsidRDefault="00A52AA6" w:rsidP="00FC36EE">
            <w:pPr>
              <w:rPr>
                <w:bCs/>
                <w:color w:val="000000"/>
                <w:sz w:val="16"/>
                <w:szCs w:val="16"/>
              </w:rPr>
            </w:pPr>
          </w:p>
        </w:tc>
        <w:tc>
          <w:tcPr>
            <w:tcW w:w="1164" w:type="dxa"/>
            <w:shd w:val="clear" w:color="auto" w:fill="FFFFFF"/>
            <w:vAlign w:val="center"/>
          </w:tcPr>
          <w:p w:rsidR="00A52AA6" w:rsidRPr="000D4769" w:rsidRDefault="00A52AA6" w:rsidP="00FC36EE">
            <w:pPr>
              <w:rPr>
                <w:sz w:val="16"/>
                <w:szCs w:val="16"/>
              </w:rPr>
            </w:pPr>
            <w:r w:rsidRPr="000D4769">
              <w:rPr>
                <w:sz w:val="16"/>
                <w:szCs w:val="16"/>
              </w:rPr>
              <w:t>135,2</w:t>
            </w:r>
          </w:p>
        </w:tc>
        <w:tc>
          <w:tcPr>
            <w:tcW w:w="1106" w:type="dxa"/>
            <w:shd w:val="clear" w:color="auto" w:fill="FFFFFF"/>
            <w:vAlign w:val="center"/>
          </w:tcPr>
          <w:p w:rsidR="00A52AA6" w:rsidRPr="000D4769" w:rsidRDefault="00A52AA6" w:rsidP="00FC36EE">
            <w:pPr>
              <w:rPr>
                <w:sz w:val="16"/>
                <w:szCs w:val="16"/>
              </w:rPr>
            </w:pPr>
            <w:r w:rsidRPr="000D4769">
              <w:rPr>
                <w:sz w:val="16"/>
                <w:szCs w:val="16"/>
              </w:rPr>
              <w:t>135,2</w:t>
            </w:r>
          </w:p>
        </w:tc>
        <w:tc>
          <w:tcPr>
            <w:tcW w:w="958" w:type="dxa"/>
            <w:shd w:val="clear" w:color="auto" w:fill="FFFFFF"/>
          </w:tcPr>
          <w:p w:rsidR="00A52AA6" w:rsidRPr="000D4769" w:rsidRDefault="00A52AA6" w:rsidP="00FC36EE">
            <w:pPr>
              <w:rPr>
                <w:b/>
                <w:bCs/>
                <w:color w:val="000000"/>
                <w:sz w:val="16"/>
                <w:szCs w:val="16"/>
              </w:rPr>
            </w:pPr>
            <w:r w:rsidRPr="000D4769">
              <w:rPr>
                <w:b/>
                <w:bCs/>
                <w:color w:val="000000"/>
                <w:sz w:val="16"/>
                <w:szCs w:val="16"/>
              </w:rPr>
              <w:t>100</w:t>
            </w:r>
          </w:p>
        </w:tc>
        <w:tc>
          <w:tcPr>
            <w:tcW w:w="850"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0</w:t>
            </w:r>
          </w:p>
        </w:tc>
        <w:tc>
          <w:tcPr>
            <w:tcW w:w="992"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0,1</w:t>
            </w:r>
          </w:p>
        </w:tc>
      </w:tr>
      <w:tr w:rsidR="00A52AA6" w:rsidTr="00FC36EE">
        <w:trPr>
          <w:trHeight w:val="210"/>
        </w:trPr>
        <w:tc>
          <w:tcPr>
            <w:tcW w:w="4296" w:type="dxa"/>
            <w:shd w:val="clear" w:color="auto" w:fill="FFFFFF"/>
            <w:vAlign w:val="center"/>
          </w:tcPr>
          <w:p w:rsidR="00A52AA6" w:rsidRDefault="00A52AA6" w:rsidP="00FC36EE">
            <w:pPr>
              <w:rPr>
                <w:b/>
                <w:bCs/>
                <w:i/>
                <w:color w:val="000000"/>
                <w:sz w:val="18"/>
                <w:szCs w:val="18"/>
              </w:rPr>
            </w:pPr>
            <w:r>
              <w:rPr>
                <w:b/>
                <w:bCs/>
                <w:i/>
                <w:color w:val="000000"/>
                <w:sz w:val="18"/>
                <w:szCs w:val="18"/>
              </w:rPr>
              <w:t>субвенции</w:t>
            </w:r>
          </w:p>
        </w:tc>
        <w:tc>
          <w:tcPr>
            <w:tcW w:w="1162" w:type="dxa"/>
            <w:shd w:val="clear" w:color="auto" w:fill="FFFFFF"/>
            <w:vAlign w:val="center"/>
          </w:tcPr>
          <w:p w:rsidR="00A52AA6" w:rsidRPr="000D4769" w:rsidRDefault="00A52AA6" w:rsidP="00FC36EE">
            <w:pPr>
              <w:rPr>
                <w:bCs/>
                <w:color w:val="000000"/>
                <w:sz w:val="16"/>
                <w:szCs w:val="16"/>
              </w:rPr>
            </w:pPr>
            <w:r w:rsidRPr="000D4769">
              <w:rPr>
                <w:bCs/>
                <w:color w:val="000000"/>
                <w:sz w:val="16"/>
                <w:szCs w:val="16"/>
              </w:rPr>
              <w:t>84790,9</w:t>
            </w:r>
          </w:p>
        </w:tc>
        <w:tc>
          <w:tcPr>
            <w:tcW w:w="1164" w:type="dxa"/>
            <w:shd w:val="clear" w:color="auto" w:fill="FFFFFF"/>
            <w:vAlign w:val="center"/>
          </w:tcPr>
          <w:p w:rsidR="00A52AA6" w:rsidRPr="000D4769" w:rsidRDefault="00A52AA6" w:rsidP="00FC36EE">
            <w:pPr>
              <w:rPr>
                <w:sz w:val="16"/>
                <w:szCs w:val="16"/>
              </w:rPr>
            </w:pPr>
            <w:r w:rsidRPr="000D4769">
              <w:rPr>
                <w:sz w:val="16"/>
                <w:szCs w:val="16"/>
              </w:rPr>
              <w:t>0</w:t>
            </w:r>
          </w:p>
        </w:tc>
        <w:tc>
          <w:tcPr>
            <w:tcW w:w="1106" w:type="dxa"/>
            <w:shd w:val="clear" w:color="auto" w:fill="FFFFFF"/>
            <w:vAlign w:val="center"/>
          </w:tcPr>
          <w:p w:rsidR="00A52AA6" w:rsidRPr="000D4769" w:rsidRDefault="00A52AA6" w:rsidP="00FC36EE">
            <w:pPr>
              <w:rPr>
                <w:sz w:val="16"/>
                <w:szCs w:val="16"/>
              </w:rPr>
            </w:pPr>
            <w:r w:rsidRPr="000D4769">
              <w:rPr>
                <w:sz w:val="16"/>
                <w:szCs w:val="16"/>
              </w:rPr>
              <w:t>-380,6</w:t>
            </w:r>
          </w:p>
        </w:tc>
        <w:tc>
          <w:tcPr>
            <w:tcW w:w="958" w:type="dxa"/>
            <w:shd w:val="clear" w:color="auto" w:fill="FFFFFF"/>
          </w:tcPr>
          <w:p w:rsidR="00A52AA6" w:rsidRPr="000D4769" w:rsidRDefault="00A52AA6" w:rsidP="00FC36EE">
            <w:pPr>
              <w:rPr>
                <w:b/>
                <w:bCs/>
                <w:color w:val="000000"/>
                <w:sz w:val="16"/>
                <w:szCs w:val="16"/>
              </w:rPr>
            </w:pPr>
          </w:p>
        </w:tc>
        <w:tc>
          <w:tcPr>
            <w:tcW w:w="850"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35,5</w:t>
            </w:r>
          </w:p>
        </w:tc>
        <w:tc>
          <w:tcPr>
            <w:tcW w:w="992" w:type="dxa"/>
            <w:shd w:val="clear" w:color="auto" w:fill="FFFFFF"/>
          </w:tcPr>
          <w:p w:rsidR="00A52AA6" w:rsidRPr="000D4769" w:rsidRDefault="00A52AA6" w:rsidP="00FC36EE">
            <w:pPr>
              <w:jc w:val="center"/>
              <w:rPr>
                <w:b/>
                <w:bCs/>
                <w:color w:val="000000"/>
                <w:sz w:val="16"/>
                <w:szCs w:val="16"/>
              </w:rPr>
            </w:pPr>
            <w:r>
              <w:rPr>
                <w:b/>
                <w:bCs/>
                <w:color w:val="000000"/>
                <w:sz w:val="16"/>
                <w:szCs w:val="16"/>
              </w:rPr>
              <w:t>0</w:t>
            </w:r>
          </w:p>
        </w:tc>
      </w:tr>
      <w:tr w:rsidR="00A52AA6" w:rsidTr="00FC36EE">
        <w:trPr>
          <w:trHeight w:val="210"/>
        </w:trPr>
        <w:tc>
          <w:tcPr>
            <w:tcW w:w="4296" w:type="dxa"/>
            <w:shd w:val="clear" w:color="auto" w:fill="FFFFFF"/>
            <w:vAlign w:val="center"/>
          </w:tcPr>
          <w:p w:rsidR="00A52AA6" w:rsidRDefault="00A52AA6" w:rsidP="00FC36EE">
            <w:pPr>
              <w:rPr>
                <w:b/>
                <w:bCs/>
                <w:i/>
                <w:color w:val="000000"/>
                <w:sz w:val="18"/>
                <w:szCs w:val="18"/>
              </w:rPr>
            </w:pPr>
            <w:r>
              <w:rPr>
                <w:b/>
                <w:bCs/>
                <w:i/>
                <w:color w:val="000000"/>
                <w:sz w:val="18"/>
                <w:szCs w:val="18"/>
              </w:rPr>
              <w:t xml:space="preserve">Иные межбюджетные трансферты </w:t>
            </w:r>
          </w:p>
        </w:tc>
        <w:tc>
          <w:tcPr>
            <w:tcW w:w="1162" w:type="dxa"/>
            <w:shd w:val="clear" w:color="auto" w:fill="FFFFFF"/>
            <w:vAlign w:val="center"/>
          </w:tcPr>
          <w:p w:rsidR="00A52AA6" w:rsidRPr="000D4769" w:rsidRDefault="00A52AA6" w:rsidP="00FC36EE">
            <w:pPr>
              <w:rPr>
                <w:bCs/>
                <w:color w:val="000000"/>
                <w:sz w:val="16"/>
                <w:szCs w:val="16"/>
              </w:rPr>
            </w:pPr>
            <w:r w:rsidRPr="000D4769">
              <w:rPr>
                <w:bCs/>
                <w:color w:val="000000"/>
                <w:sz w:val="16"/>
                <w:szCs w:val="16"/>
              </w:rPr>
              <w:t>182,9</w:t>
            </w:r>
          </w:p>
        </w:tc>
        <w:tc>
          <w:tcPr>
            <w:tcW w:w="1164" w:type="dxa"/>
            <w:shd w:val="clear" w:color="auto" w:fill="FFFFFF"/>
            <w:vAlign w:val="center"/>
          </w:tcPr>
          <w:p w:rsidR="00A52AA6" w:rsidRPr="000D4769" w:rsidRDefault="00A52AA6" w:rsidP="00FC36EE">
            <w:pPr>
              <w:rPr>
                <w:sz w:val="16"/>
                <w:szCs w:val="16"/>
              </w:rPr>
            </w:pPr>
            <w:r w:rsidRPr="000D4769">
              <w:rPr>
                <w:sz w:val="16"/>
                <w:szCs w:val="16"/>
              </w:rPr>
              <w:t>5321,7</w:t>
            </w:r>
          </w:p>
        </w:tc>
        <w:tc>
          <w:tcPr>
            <w:tcW w:w="1106" w:type="dxa"/>
            <w:shd w:val="clear" w:color="auto" w:fill="FFFFFF"/>
            <w:vAlign w:val="center"/>
          </w:tcPr>
          <w:p w:rsidR="00A52AA6" w:rsidRPr="000D4769" w:rsidRDefault="00A52AA6" w:rsidP="00FC36EE">
            <w:pPr>
              <w:rPr>
                <w:sz w:val="16"/>
                <w:szCs w:val="16"/>
              </w:rPr>
            </w:pPr>
            <w:r w:rsidRPr="000D4769">
              <w:rPr>
                <w:sz w:val="16"/>
                <w:szCs w:val="16"/>
              </w:rPr>
              <w:t>5317,9</w:t>
            </w:r>
          </w:p>
        </w:tc>
        <w:tc>
          <w:tcPr>
            <w:tcW w:w="958" w:type="dxa"/>
            <w:shd w:val="clear" w:color="auto" w:fill="FFFFFF"/>
          </w:tcPr>
          <w:p w:rsidR="00A52AA6" w:rsidRPr="000D4769" w:rsidRDefault="00A52AA6" w:rsidP="00FC36EE">
            <w:pPr>
              <w:rPr>
                <w:b/>
                <w:bCs/>
                <w:color w:val="000000"/>
                <w:sz w:val="16"/>
                <w:szCs w:val="16"/>
              </w:rPr>
            </w:pPr>
            <w:r w:rsidRPr="000D4769">
              <w:rPr>
                <w:b/>
                <w:bCs/>
                <w:color w:val="000000"/>
                <w:sz w:val="16"/>
                <w:szCs w:val="16"/>
              </w:rPr>
              <w:t>99,9</w:t>
            </w:r>
          </w:p>
        </w:tc>
        <w:tc>
          <w:tcPr>
            <w:tcW w:w="850"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0</w:t>
            </w:r>
          </w:p>
        </w:tc>
        <w:tc>
          <w:tcPr>
            <w:tcW w:w="992" w:type="dxa"/>
            <w:shd w:val="clear" w:color="auto" w:fill="FFFFFF"/>
          </w:tcPr>
          <w:p w:rsidR="00A52AA6" w:rsidRPr="000D4769" w:rsidRDefault="00A52AA6" w:rsidP="00FC36EE">
            <w:pPr>
              <w:jc w:val="center"/>
              <w:rPr>
                <w:b/>
                <w:bCs/>
                <w:color w:val="000000"/>
                <w:sz w:val="16"/>
                <w:szCs w:val="16"/>
              </w:rPr>
            </w:pPr>
            <w:r>
              <w:rPr>
                <w:b/>
                <w:bCs/>
                <w:color w:val="000000"/>
                <w:sz w:val="16"/>
                <w:szCs w:val="16"/>
              </w:rPr>
              <w:t>1,8</w:t>
            </w:r>
          </w:p>
        </w:tc>
      </w:tr>
      <w:tr w:rsidR="00A52AA6" w:rsidTr="00FC36EE">
        <w:trPr>
          <w:trHeight w:val="210"/>
        </w:trPr>
        <w:tc>
          <w:tcPr>
            <w:tcW w:w="4296" w:type="dxa"/>
            <w:shd w:val="clear" w:color="auto" w:fill="FFFFFF"/>
            <w:vAlign w:val="center"/>
          </w:tcPr>
          <w:p w:rsidR="00A52AA6" w:rsidRDefault="00A52AA6" w:rsidP="00FC36EE">
            <w:pPr>
              <w:rPr>
                <w:b/>
                <w:bCs/>
                <w:color w:val="000000"/>
                <w:sz w:val="18"/>
                <w:szCs w:val="18"/>
              </w:rPr>
            </w:pPr>
            <w:r>
              <w:rPr>
                <w:b/>
                <w:bCs/>
                <w:color w:val="000000"/>
                <w:sz w:val="18"/>
                <w:szCs w:val="18"/>
              </w:rPr>
              <w:t>ИТОГО ДОХОДОВ</w:t>
            </w:r>
          </w:p>
        </w:tc>
        <w:tc>
          <w:tcPr>
            <w:tcW w:w="1162" w:type="dxa"/>
            <w:shd w:val="clear" w:color="auto" w:fill="FFFFFF"/>
            <w:vAlign w:val="center"/>
          </w:tcPr>
          <w:p w:rsidR="00A52AA6" w:rsidRPr="000D4769" w:rsidRDefault="00A52AA6" w:rsidP="00FC36EE">
            <w:pPr>
              <w:rPr>
                <w:b/>
                <w:bCs/>
                <w:color w:val="000000"/>
                <w:sz w:val="16"/>
                <w:szCs w:val="16"/>
              </w:rPr>
            </w:pPr>
            <w:r w:rsidRPr="000D4769">
              <w:rPr>
                <w:b/>
                <w:bCs/>
                <w:color w:val="000000"/>
                <w:sz w:val="16"/>
                <w:szCs w:val="16"/>
              </w:rPr>
              <w:t>239231,8</w:t>
            </w:r>
          </w:p>
        </w:tc>
        <w:tc>
          <w:tcPr>
            <w:tcW w:w="1164" w:type="dxa"/>
            <w:shd w:val="clear" w:color="auto" w:fill="FFFFFF"/>
            <w:vAlign w:val="center"/>
          </w:tcPr>
          <w:p w:rsidR="00A52AA6" w:rsidRPr="000D4769" w:rsidRDefault="00A52AA6" w:rsidP="00FC36EE">
            <w:pPr>
              <w:rPr>
                <w:sz w:val="16"/>
                <w:szCs w:val="16"/>
              </w:rPr>
            </w:pPr>
            <w:r w:rsidRPr="000D4769">
              <w:rPr>
                <w:sz w:val="16"/>
                <w:szCs w:val="16"/>
              </w:rPr>
              <w:t>295285,6</w:t>
            </w:r>
          </w:p>
        </w:tc>
        <w:tc>
          <w:tcPr>
            <w:tcW w:w="1106" w:type="dxa"/>
            <w:shd w:val="clear" w:color="auto" w:fill="FFFFFF"/>
            <w:vAlign w:val="center"/>
          </w:tcPr>
          <w:p w:rsidR="00A52AA6" w:rsidRPr="000D4769" w:rsidRDefault="00A52AA6" w:rsidP="00FC36EE">
            <w:pPr>
              <w:rPr>
                <w:sz w:val="16"/>
                <w:szCs w:val="16"/>
              </w:rPr>
            </w:pPr>
            <w:r w:rsidRPr="000D4769">
              <w:rPr>
                <w:sz w:val="16"/>
                <w:szCs w:val="16"/>
              </w:rPr>
              <w:t>286376,4</w:t>
            </w:r>
          </w:p>
        </w:tc>
        <w:tc>
          <w:tcPr>
            <w:tcW w:w="958" w:type="dxa"/>
            <w:shd w:val="clear" w:color="auto" w:fill="FFFFFF"/>
          </w:tcPr>
          <w:p w:rsidR="00A52AA6" w:rsidRPr="000D4769" w:rsidRDefault="00A52AA6" w:rsidP="00FC36EE">
            <w:pPr>
              <w:rPr>
                <w:b/>
                <w:bCs/>
                <w:color w:val="000000"/>
                <w:sz w:val="16"/>
                <w:szCs w:val="16"/>
              </w:rPr>
            </w:pPr>
            <w:r w:rsidRPr="000D4769">
              <w:rPr>
                <w:b/>
                <w:bCs/>
                <w:color w:val="000000"/>
                <w:sz w:val="16"/>
                <w:szCs w:val="16"/>
              </w:rPr>
              <w:t>96,98</w:t>
            </w:r>
          </w:p>
        </w:tc>
        <w:tc>
          <w:tcPr>
            <w:tcW w:w="850"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100</w:t>
            </w:r>
          </w:p>
        </w:tc>
        <w:tc>
          <w:tcPr>
            <w:tcW w:w="992" w:type="dxa"/>
            <w:shd w:val="clear" w:color="auto" w:fill="FFFFFF"/>
          </w:tcPr>
          <w:p w:rsidR="00A52AA6" w:rsidRPr="000D4769" w:rsidRDefault="00A52AA6" w:rsidP="00FC36EE">
            <w:pPr>
              <w:jc w:val="center"/>
              <w:rPr>
                <w:b/>
                <w:bCs/>
                <w:color w:val="000000"/>
                <w:sz w:val="16"/>
                <w:szCs w:val="16"/>
              </w:rPr>
            </w:pPr>
            <w:r w:rsidRPr="000D4769">
              <w:rPr>
                <w:b/>
                <w:bCs/>
                <w:color w:val="000000"/>
                <w:sz w:val="16"/>
                <w:szCs w:val="16"/>
              </w:rPr>
              <w:t>100</w:t>
            </w:r>
          </w:p>
        </w:tc>
      </w:tr>
      <w:tr w:rsidR="00A52AA6" w:rsidTr="00FC36EE">
        <w:trPr>
          <w:trHeight w:val="210"/>
        </w:trPr>
        <w:tc>
          <w:tcPr>
            <w:tcW w:w="4296" w:type="dxa"/>
            <w:shd w:val="clear" w:color="auto" w:fill="auto"/>
            <w:vAlign w:val="center"/>
          </w:tcPr>
          <w:p w:rsidR="00A52AA6" w:rsidRDefault="00A52AA6" w:rsidP="00FC36EE">
            <w:pPr>
              <w:rPr>
                <w:b/>
                <w:bCs/>
                <w:i/>
                <w:sz w:val="18"/>
                <w:szCs w:val="18"/>
              </w:rPr>
            </w:pPr>
            <w:r>
              <w:rPr>
                <w:b/>
                <w:bCs/>
                <w:i/>
                <w:sz w:val="18"/>
                <w:szCs w:val="18"/>
              </w:rPr>
              <w:t>ИТОГО СОБСТВЕННЫХ ДОХОДОВ*</w:t>
            </w:r>
          </w:p>
        </w:tc>
        <w:tc>
          <w:tcPr>
            <w:tcW w:w="1162" w:type="dxa"/>
            <w:vAlign w:val="center"/>
          </w:tcPr>
          <w:p w:rsidR="00A52AA6" w:rsidRPr="000D4769" w:rsidRDefault="00A52AA6" w:rsidP="00FC36EE">
            <w:pPr>
              <w:rPr>
                <w:b/>
                <w:bCs/>
                <w:color w:val="000000"/>
                <w:sz w:val="16"/>
                <w:szCs w:val="16"/>
              </w:rPr>
            </w:pPr>
            <w:r>
              <w:rPr>
                <w:b/>
                <w:bCs/>
                <w:color w:val="000000"/>
                <w:sz w:val="16"/>
                <w:szCs w:val="16"/>
              </w:rPr>
              <w:t>82236,9</w:t>
            </w:r>
          </w:p>
        </w:tc>
        <w:tc>
          <w:tcPr>
            <w:tcW w:w="1164" w:type="dxa"/>
            <w:shd w:val="clear" w:color="auto" w:fill="auto"/>
            <w:vAlign w:val="center"/>
          </w:tcPr>
          <w:p w:rsidR="00A52AA6" w:rsidRPr="000D4769" w:rsidRDefault="00A52AA6" w:rsidP="00FC36EE">
            <w:pPr>
              <w:rPr>
                <w:sz w:val="16"/>
                <w:szCs w:val="16"/>
              </w:rPr>
            </w:pPr>
            <w:r w:rsidRPr="000D4769">
              <w:rPr>
                <w:sz w:val="16"/>
                <w:szCs w:val="16"/>
              </w:rPr>
              <w:t>78773,8</w:t>
            </w:r>
          </w:p>
        </w:tc>
        <w:tc>
          <w:tcPr>
            <w:tcW w:w="1106" w:type="dxa"/>
            <w:shd w:val="clear" w:color="auto" w:fill="auto"/>
            <w:vAlign w:val="center"/>
          </w:tcPr>
          <w:p w:rsidR="00A52AA6" w:rsidRPr="000D4769" w:rsidRDefault="00A52AA6" w:rsidP="00FC36EE">
            <w:pPr>
              <w:rPr>
                <w:sz w:val="16"/>
                <w:szCs w:val="16"/>
              </w:rPr>
            </w:pPr>
            <w:r w:rsidRPr="000D4769">
              <w:rPr>
                <w:sz w:val="16"/>
                <w:szCs w:val="16"/>
              </w:rPr>
              <w:t>77692,9</w:t>
            </w:r>
          </w:p>
        </w:tc>
        <w:tc>
          <w:tcPr>
            <w:tcW w:w="958" w:type="dxa"/>
          </w:tcPr>
          <w:p w:rsidR="00A52AA6" w:rsidRPr="000D4769" w:rsidRDefault="00A52AA6" w:rsidP="00FC36EE">
            <w:pPr>
              <w:rPr>
                <w:b/>
                <w:bCs/>
                <w:i/>
                <w:color w:val="000000"/>
                <w:sz w:val="16"/>
                <w:szCs w:val="16"/>
              </w:rPr>
            </w:pPr>
            <w:r w:rsidRPr="000D4769">
              <w:rPr>
                <w:b/>
                <w:bCs/>
                <w:i/>
                <w:color w:val="000000"/>
                <w:sz w:val="16"/>
                <w:szCs w:val="16"/>
              </w:rPr>
              <w:t>98,6</w:t>
            </w:r>
          </w:p>
        </w:tc>
        <w:tc>
          <w:tcPr>
            <w:tcW w:w="850" w:type="dxa"/>
          </w:tcPr>
          <w:p w:rsidR="00A52AA6" w:rsidRPr="000D4769" w:rsidRDefault="00A52AA6" w:rsidP="00FC36EE">
            <w:pPr>
              <w:jc w:val="center"/>
              <w:rPr>
                <w:b/>
                <w:bCs/>
                <w:i/>
                <w:sz w:val="16"/>
                <w:szCs w:val="16"/>
              </w:rPr>
            </w:pPr>
            <w:r w:rsidRPr="000D4769">
              <w:rPr>
                <w:b/>
                <w:bCs/>
                <w:i/>
                <w:sz w:val="16"/>
                <w:szCs w:val="16"/>
              </w:rPr>
              <w:t>34,3</w:t>
            </w:r>
          </w:p>
        </w:tc>
        <w:tc>
          <w:tcPr>
            <w:tcW w:w="992" w:type="dxa"/>
          </w:tcPr>
          <w:p w:rsidR="00A52AA6" w:rsidRPr="000D4769" w:rsidRDefault="00A52AA6" w:rsidP="00FC36EE">
            <w:pPr>
              <w:jc w:val="center"/>
              <w:rPr>
                <w:b/>
                <w:bCs/>
                <w:i/>
                <w:sz w:val="16"/>
                <w:szCs w:val="16"/>
              </w:rPr>
            </w:pPr>
            <w:r>
              <w:rPr>
                <w:b/>
                <w:bCs/>
                <w:i/>
                <w:sz w:val="16"/>
                <w:szCs w:val="16"/>
              </w:rPr>
              <w:t>27,1</w:t>
            </w:r>
          </w:p>
        </w:tc>
      </w:tr>
    </w:tbl>
    <w:p w:rsidR="00A52AA6" w:rsidRDefault="00A52AA6" w:rsidP="00A52AA6">
      <w:pPr>
        <w:ind w:right="-83" w:firstLine="840"/>
        <w:jc w:val="both"/>
        <w:rPr>
          <w:szCs w:val="28"/>
          <w:highlight w:val="yellow"/>
        </w:rPr>
      </w:pPr>
      <w:r>
        <w:rPr>
          <w:szCs w:val="28"/>
        </w:rPr>
        <w:t>* собственные доходы взяты без учета безвозмездных поступлений</w:t>
      </w:r>
    </w:p>
    <w:p w:rsidR="00A52AA6" w:rsidRDefault="00A52AA6" w:rsidP="00A52AA6">
      <w:pPr>
        <w:ind w:right="-83" w:firstLine="840"/>
        <w:jc w:val="both"/>
        <w:rPr>
          <w:szCs w:val="28"/>
        </w:rPr>
      </w:pPr>
    </w:p>
    <w:p w:rsidR="00A52AA6" w:rsidRDefault="00A52AA6" w:rsidP="00A52AA6">
      <w:pPr>
        <w:ind w:firstLine="708"/>
        <w:jc w:val="both"/>
        <w:rPr>
          <w:szCs w:val="28"/>
        </w:rPr>
      </w:pPr>
      <w:r>
        <w:rPr>
          <w:szCs w:val="28"/>
        </w:rPr>
        <w:t xml:space="preserve">Удельный вес собственных доходов без учета безвозмездных поступлений в 2021 году составил 29,2% и по сравнению с предыдущим годом наблюдается снижение на 6,6процента </w:t>
      </w:r>
    </w:p>
    <w:p w:rsidR="00A52AA6" w:rsidRDefault="00A52AA6" w:rsidP="00A52AA6">
      <w:pPr>
        <w:ind w:firstLine="708"/>
        <w:jc w:val="both"/>
        <w:rPr>
          <w:szCs w:val="28"/>
        </w:rPr>
      </w:pPr>
      <w:r>
        <w:rPr>
          <w:szCs w:val="28"/>
        </w:rPr>
        <w:t xml:space="preserve">В структуре собственных доходов наибольший удельный вес занимают налоговые доходы, на их долю приходится 27,1 %, неналоговые доходы составляют 7,3 % собственных доходов местного бюджета. </w:t>
      </w:r>
    </w:p>
    <w:p w:rsidR="00A52AA6" w:rsidRDefault="00A52AA6" w:rsidP="00A52AA6">
      <w:pPr>
        <w:ind w:firstLine="708"/>
        <w:jc w:val="both"/>
        <w:rPr>
          <w:szCs w:val="28"/>
        </w:rPr>
      </w:pPr>
      <w:r>
        <w:rPr>
          <w:szCs w:val="28"/>
        </w:rPr>
        <w:t>В 2021году объем поступивших налоговых платежей в городской бюджет составил 77692,9 тыс. рублей, или 98,6% уточненного годового плана. К уровню 2020года снижение налоговых доходов составил 4544,0 тыс. рублей, или 5,5 процента.</w:t>
      </w:r>
    </w:p>
    <w:p w:rsidR="00A52AA6" w:rsidRDefault="00A52AA6" w:rsidP="00A52AA6">
      <w:pPr>
        <w:ind w:firstLine="708"/>
        <w:jc w:val="both"/>
        <w:rPr>
          <w:szCs w:val="28"/>
        </w:rPr>
      </w:pPr>
      <w:r>
        <w:rPr>
          <w:szCs w:val="28"/>
        </w:rPr>
        <w:t xml:space="preserve">Основными налогами, которыми в 2021 году обеспечено формирование собственных доходов муниципального образования являются земельный налог и налог на доходы физических лиц. </w:t>
      </w:r>
    </w:p>
    <w:p w:rsidR="00A52AA6" w:rsidRDefault="00A52AA6" w:rsidP="00A52AA6">
      <w:pPr>
        <w:ind w:firstLine="708"/>
        <w:jc w:val="both"/>
        <w:rPr>
          <w:szCs w:val="28"/>
        </w:rPr>
      </w:pPr>
      <w:r>
        <w:rPr>
          <w:szCs w:val="28"/>
        </w:rPr>
        <w:t>На долю вышеназванных источников доходов бюджета приходится 90,8% налоговых доходов или 70609,4 тыс. рублей.</w:t>
      </w:r>
    </w:p>
    <w:p w:rsidR="00A52AA6" w:rsidRDefault="00A52AA6" w:rsidP="00A52AA6">
      <w:pPr>
        <w:ind w:firstLine="708"/>
        <w:jc w:val="both"/>
        <w:rPr>
          <w:szCs w:val="28"/>
        </w:rPr>
      </w:pPr>
      <w:r>
        <w:rPr>
          <w:szCs w:val="28"/>
        </w:rPr>
        <w:t>Выполнение плановых показателей по группе налоговых доходов сложилось следующих образом:</w:t>
      </w:r>
    </w:p>
    <w:p w:rsidR="00A52AA6" w:rsidRDefault="00A52AA6" w:rsidP="00A52AA6">
      <w:pPr>
        <w:ind w:firstLine="240"/>
        <w:jc w:val="both"/>
        <w:rPr>
          <w:szCs w:val="28"/>
        </w:rPr>
      </w:pPr>
      <w:r>
        <w:rPr>
          <w:szCs w:val="28"/>
        </w:rPr>
        <w:t>- налог на доходы физических лиц – 105,6 %;</w:t>
      </w:r>
    </w:p>
    <w:p w:rsidR="00A52AA6" w:rsidRDefault="00A52AA6" w:rsidP="00A52AA6">
      <w:pPr>
        <w:ind w:firstLine="240"/>
        <w:jc w:val="both"/>
        <w:rPr>
          <w:szCs w:val="28"/>
        </w:rPr>
      </w:pPr>
      <w:r>
        <w:rPr>
          <w:color w:val="000000"/>
          <w:szCs w:val="28"/>
        </w:rPr>
        <w:t>- акцизы по подакцизным товарам – 101,92%;</w:t>
      </w:r>
    </w:p>
    <w:p w:rsidR="00A52AA6" w:rsidRDefault="00A52AA6" w:rsidP="00A52AA6">
      <w:pPr>
        <w:ind w:firstLine="240"/>
        <w:jc w:val="both"/>
        <w:rPr>
          <w:szCs w:val="28"/>
        </w:rPr>
      </w:pPr>
      <w:r>
        <w:rPr>
          <w:szCs w:val="28"/>
        </w:rPr>
        <w:t>- единый налог на вмененный доход – 94,98%;</w:t>
      </w:r>
    </w:p>
    <w:p w:rsidR="00A52AA6" w:rsidRDefault="00A52AA6" w:rsidP="00A52AA6">
      <w:pPr>
        <w:rPr>
          <w:szCs w:val="28"/>
        </w:rPr>
      </w:pPr>
      <w:r>
        <w:rPr>
          <w:szCs w:val="28"/>
        </w:rPr>
        <w:t xml:space="preserve">   - налог на имущество физических лиц – 87,45%;</w:t>
      </w:r>
      <w:r>
        <w:rPr>
          <w:szCs w:val="28"/>
        </w:rPr>
        <w:br/>
        <w:t xml:space="preserve">   - земельный налог – 98,14%.</w:t>
      </w:r>
    </w:p>
    <w:p w:rsidR="00A52AA6" w:rsidRDefault="00A52AA6" w:rsidP="00A52AA6">
      <w:pPr>
        <w:ind w:firstLine="708"/>
        <w:jc w:val="both"/>
        <w:rPr>
          <w:szCs w:val="28"/>
        </w:rPr>
      </w:pPr>
      <w:r>
        <w:rPr>
          <w:szCs w:val="28"/>
        </w:rPr>
        <w:t>Из выше изложенного видно, что плановые показатели исполнения бюджета были практически полностью выполнены.</w:t>
      </w:r>
    </w:p>
    <w:p w:rsidR="00A52AA6" w:rsidRDefault="00A52AA6" w:rsidP="00A52AA6">
      <w:pPr>
        <w:ind w:firstLine="708"/>
        <w:jc w:val="both"/>
        <w:rPr>
          <w:szCs w:val="28"/>
        </w:rPr>
      </w:pPr>
      <w:r>
        <w:rPr>
          <w:szCs w:val="28"/>
        </w:rPr>
        <w:t xml:space="preserve">За 2021год объем поступивших неналоговых доходов бюджета составил 6037,71 тыс. рублей, или 76,6% к уточненному годовому плану. На долю неналоговых поступлений в структуре доходов приходится 2,1% от общего объема собственных доходов бюджета, что на 18,7 процентных пункта ниже уровня 2020 года. </w:t>
      </w:r>
    </w:p>
    <w:p w:rsidR="00A52AA6" w:rsidRDefault="00A52AA6" w:rsidP="00A52AA6">
      <w:pPr>
        <w:ind w:firstLine="708"/>
        <w:jc w:val="both"/>
        <w:rPr>
          <w:szCs w:val="28"/>
        </w:rPr>
      </w:pPr>
      <w:r>
        <w:rPr>
          <w:szCs w:val="28"/>
        </w:rPr>
        <w:t xml:space="preserve">Основными источниками неналоговых доходов (2,0%) являются </w:t>
      </w:r>
      <w:proofErr w:type="gramStart"/>
      <w:r>
        <w:rPr>
          <w:szCs w:val="28"/>
        </w:rPr>
        <w:t>платежи</w:t>
      </w:r>
      <w:proofErr w:type="gramEnd"/>
      <w:r>
        <w:rPr>
          <w:szCs w:val="28"/>
        </w:rPr>
        <w:t xml:space="preserve"> полученные с аренды и от штрафов (4,8%). В 2020 году в бюджет городского округа поступило 293,0 тысяч рублей за штрафы, санкции и 6679,3 тыс. рублей доходов от использования имущества, находящегося в муниципальной собственности. Плановые показатели исполнены на 100,0 процентов и 106,1%.</w:t>
      </w:r>
    </w:p>
    <w:p w:rsidR="00A52AA6" w:rsidRDefault="00A52AA6" w:rsidP="00A52AA6">
      <w:pPr>
        <w:ind w:firstLine="708"/>
        <w:jc w:val="both"/>
        <w:rPr>
          <w:szCs w:val="28"/>
        </w:rPr>
      </w:pPr>
      <w:r>
        <w:rPr>
          <w:color w:val="000000" w:themeColor="text1"/>
          <w:szCs w:val="28"/>
        </w:rPr>
        <w:t>Доходы о</w:t>
      </w:r>
      <w:r>
        <w:rPr>
          <w:szCs w:val="28"/>
        </w:rPr>
        <w:t>т продажи материальных и нематериальных активов за 2020год поступили в сумме 221,7 тыс. рублей, что составляет 85,61 % уточненного годового плана. Основным источником данного вида доходов являются средства от продажи земельных участков, находящихся в государственной и муниципальной собственности.</w:t>
      </w:r>
    </w:p>
    <w:p w:rsidR="00A52AA6" w:rsidRDefault="00A52AA6" w:rsidP="00A52AA6">
      <w:pPr>
        <w:ind w:firstLine="708"/>
        <w:jc w:val="both"/>
        <w:rPr>
          <w:szCs w:val="28"/>
        </w:rPr>
      </w:pPr>
      <w:r>
        <w:rPr>
          <w:szCs w:val="28"/>
        </w:rPr>
        <w:t xml:space="preserve">Безвозмездные поступления в 2021 году были запланированы в доходной части бюджета городского округа в объеме 208631,6 тыс. рублей, исполнены в объеме –202645,7 тыс. рублей, или 97,13% к плановому показателю. По сравнению с 2020 годом общий объем безвозмездных поступлений увеличился на 51889,1 тыс. рублей или на 34,4%. </w:t>
      </w:r>
    </w:p>
    <w:p w:rsidR="00A52AA6" w:rsidRDefault="00A52AA6" w:rsidP="00A52AA6">
      <w:pPr>
        <w:ind w:firstLine="720"/>
        <w:jc w:val="both"/>
        <w:rPr>
          <w:szCs w:val="28"/>
        </w:rPr>
      </w:pPr>
      <w:r>
        <w:rPr>
          <w:szCs w:val="28"/>
        </w:rPr>
        <w:t xml:space="preserve">Решением о бюджете поступление субсидий утверждено в объеме        45573,1тыс. рублей, фактически поступило 94,42 % (43031,8 тысяч рублей) плановых назначений. Удельный вес субсидий в безвозмездных поступлениях составляет 21,2 процента. </w:t>
      </w:r>
    </w:p>
    <w:p w:rsidR="00A52AA6" w:rsidRDefault="00A52AA6" w:rsidP="00A52AA6">
      <w:pPr>
        <w:ind w:firstLine="720"/>
        <w:jc w:val="both"/>
        <w:rPr>
          <w:szCs w:val="28"/>
        </w:rPr>
      </w:pPr>
      <w:r>
        <w:rPr>
          <w:szCs w:val="28"/>
        </w:rPr>
        <w:t xml:space="preserve">Поступление субвенций сложилось в объеме 103791,9 тыс. рублей, или 97,14% к плановым показателям, в связи с неисполнением плановых назначений по субвенции на выплаты единовременного пособия при всех формах устройства детей, лишенных родительского попечения, в семьи, так как по факту оказалось заявок меньше.  </w:t>
      </w:r>
    </w:p>
    <w:p w:rsidR="00A52AA6" w:rsidRDefault="00A52AA6" w:rsidP="00A52AA6">
      <w:pPr>
        <w:ind w:firstLine="720"/>
        <w:jc w:val="both"/>
        <w:rPr>
          <w:szCs w:val="28"/>
        </w:rPr>
      </w:pPr>
      <w:r>
        <w:rPr>
          <w:szCs w:val="28"/>
        </w:rPr>
        <w:t xml:space="preserve"> Удельный вес субвенций в общем объеме безвозмездных поступлений составляет – 51,2% </w:t>
      </w:r>
    </w:p>
    <w:p w:rsidR="00A52AA6" w:rsidRDefault="00A52AA6" w:rsidP="00A52AA6">
      <w:pPr>
        <w:ind w:firstLine="720"/>
        <w:jc w:val="both"/>
        <w:rPr>
          <w:szCs w:val="28"/>
        </w:rPr>
      </w:pPr>
      <w:r>
        <w:rPr>
          <w:szCs w:val="28"/>
        </w:rPr>
        <w:t xml:space="preserve">В 2021году дотации на выравнивания бюджетной обеспеченности были запланированы в объеме 50749,5 тыс. рублей, исполнение составило 100,0% плановых назначений. В структуре безвозмездных поступлений на данный вид доходов приходится 25,0%. </w:t>
      </w:r>
    </w:p>
    <w:p w:rsidR="00A52AA6" w:rsidRDefault="00A52AA6" w:rsidP="00A52AA6">
      <w:pPr>
        <w:ind w:firstLine="720"/>
        <w:jc w:val="center"/>
        <w:rPr>
          <w:b/>
          <w:szCs w:val="28"/>
        </w:rPr>
      </w:pPr>
    </w:p>
    <w:p w:rsidR="00A52AA6" w:rsidRDefault="00A52AA6" w:rsidP="00A52AA6">
      <w:pPr>
        <w:ind w:firstLine="720"/>
        <w:jc w:val="center"/>
        <w:rPr>
          <w:b/>
          <w:szCs w:val="28"/>
        </w:rPr>
      </w:pPr>
      <w:r>
        <w:rPr>
          <w:b/>
          <w:szCs w:val="28"/>
        </w:rPr>
        <w:t>Анализ расходной части бюджета городского округа</w:t>
      </w:r>
    </w:p>
    <w:p w:rsidR="00A52AA6" w:rsidRDefault="00A52AA6" w:rsidP="00A52AA6">
      <w:pPr>
        <w:jc w:val="both"/>
        <w:rPr>
          <w:b/>
          <w:szCs w:val="28"/>
          <w:highlight w:val="yellow"/>
        </w:rPr>
      </w:pPr>
      <w:r>
        <w:rPr>
          <w:szCs w:val="28"/>
        </w:rPr>
        <w:t xml:space="preserve">          Решением Совета народных депутатов города Фокино от 14 декабря 2020 года №6-434 «О бюджете городского округа город Фокино</w:t>
      </w:r>
      <w:r w:rsidR="005C288A">
        <w:rPr>
          <w:szCs w:val="28"/>
        </w:rPr>
        <w:t xml:space="preserve"> Брянской области</w:t>
      </w:r>
      <w:r>
        <w:rPr>
          <w:szCs w:val="28"/>
        </w:rPr>
        <w:t xml:space="preserve"> на 2021 год и на плановый период 2022 и 2023 годов» утверждены следующие основные характеристики городского бюджета на 2021год:</w:t>
      </w:r>
    </w:p>
    <w:p w:rsidR="00A52AA6" w:rsidRDefault="00A52AA6" w:rsidP="00A52AA6">
      <w:pPr>
        <w:ind w:right="-5" w:firstLine="708"/>
        <w:jc w:val="both"/>
        <w:rPr>
          <w:szCs w:val="28"/>
        </w:rPr>
      </w:pPr>
      <w:r>
        <w:rPr>
          <w:szCs w:val="28"/>
        </w:rPr>
        <w:t>первоначально бюджетные расходы были утверждены в сумме 275431,7 тыс. рублей. В процессе исполнения бюджет корректировался 7 раз. В окончательной редакции бюджетные ассигнования по расходам утверждены в сумме 299562,3 тыс. рублей, то есть первоначально утвержденные расходы были увеличены на 24130,6 тыс. рублей или на 8,7 процента.</w:t>
      </w:r>
    </w:p>
    <w:p w:rsidR="00A52AA6" w:rsidRDefault="00A52AA6" w:rsidP="00A52AA6">
      <w:pPr>
        <w:ind w:right="-5" w:firstLine="708"/>
        <w:jc w:val="both"/>
        <w:rPr>
          <w:szCs w:val="28"/>
        </w:rPr>
      </w:pPr>
      <w:r>
        <w:rPr>
          <w:szCs w:val="28"/>
        </w:rPr>
        <w:t xml:space="preserve">Бюджетные ассигнования, утвержденные сводной бюджетной росписью расходов бюджета городского округа, соответствуют расходам, утвержденным решением городского Совета народных депутатов.  </w:t>
      </w:r>
    </w:p>
    <w:p w:rsidR="00A52AA6" w:rsidRDefault="00A52AA6" w:rsidP="00A52AA6">
      <w:pPr>
        <w:ind w:right="-5" w:firstLine="708"/>
        <w:jc w:val="both"/>
        <w:rPr>
          <w:szCs w:val="28"/>
        </w:rPr>
      </w:pPr>
      <w:r>
        <w:rPr>
          <w:szCs w:val="28"/>
        </w:rPr>
        <w:t xml:space="preserve">Расходы бюджета фактически исполнены в объеме 289879,8 тыс. рублей, или на 96,8% к утвержденным бюджетным назначениям. </w:t>
      </w:r>
    </w:p>
    <w:p w:rsidR="00A52AA6" w:rsidRDefault="00A52AA6" w:rsidP="00A52AA6">
      <w:pPr>
        <w:ind w:right="-5" w:firstLine="708"/>
        <w:jc w:val="both"/>
        <w:rPr>
          <w:szCs w:val="28"/>
        </w:rPr>
      </w:pPr>
    </w:p>
    <w:p w:rsidR="00A52AA6" w:rsidRDefault="00A52AA6" w:rsidP="00A52AA6">
      <w:pPr>
        <w:ind w:right="-5" w:firstLine="708"/>
        <w:jc w:val="both"/>
        <w:rPr>
          <w:szCs w:val="28"/>
        </w:rPr>
      </w:pPr>
      <w:r>
        <w:rPr>
          <w:szCs w:val="28"/>
        </w:rPr>
        <w:t>Информация об исполнении расходов бюджета городского округа по разделам классификации расходов представлена в таблице:</w:t>
      </w:r>
    </w:p>
    <w:p w:rsidR="00A52AA6" w:rsidRDefault="00A52AA6" w:rsidP="00A52AA6">
      <w:pPr>
        <w:ind w:right="-5" w:firstLine="708"/>
        <w:jc w:val="right"/>
        <w:rPr>
          <w:highlight w:val="yellow"/>
        </w:rPr>
      </w:pPr>
    </w:p>
    <w:tbl>
      <w:tblPr>
        <w:tblW w:w="558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0"/>
        <w:gridCol w:w="1138"/>
        <w:gridCol w:w="1431"/>
        <w:gridCol w:w="1251"/>
        <w:gridCol w:w="1039"/>
        <w:gridCol w:w="1034"/>
        <w:gridCol w:w="1180"/>
      </w:tblGrid>
      <w:tr w:rsidR="00A52AA6" w:rsidTr="00FC36EE">
        <w:trPr>
          <w:cantSplit/>
          <w:trHeight w:val="795"/>
        </w:trPr>
        <w:tc>
          <w:tcPr>
            <w:tcW w:w="1806" w:type="pct"/>
          </w:tcPr>
          <w:p w:rsidR="00A52AA6" w:rsidRDefault="00A52AA6" w:rsidP="00FC36EE">
            <w:pPr>
              <w:pStyle w:val="ae"/>
              <w:spacing w:before="120"/>
              <w:jc w:val="center"/>
              <w:rPr>
                <w:b/>
                <w:sz w:val="18"/>
                <w:szCs w:val="18"/>
              </w:rPr>
            </w:pPr>
            <w:r>
              <w:rPr>
                <w:b/>
                <w:sz w:val="18"/>
                <w:szCs w:val="18"/>
              </w:rPr>
              <w:t>Наименование раздела функциональной классификации расходов</w:t>
            </w:r>
          </w:p>
        </w:tc>
        <w:tc>
          <w:tcPr>
            <w:tcW w:w="514" w:type="pct"/>
          </w:tcPr>
          <w:p w:rsidR="00A52AA6" w:rsidRDefault="00A52AA6" w:rsidP="00FC36EE">
            <w:pPr>
              <w:pStyle w:val="ae"/>
              <w:spacing w:before="120"/>
              <w:ind w:right="-108"/>
              <w:jc w:val="center"/>
              <w:rPr>
                <w:b/>
                <w:sz w:val="18"/>
                <w:szCs w:val="18"/>
              </w:rPr>
            </w:pPr>
            <w:r>
              <w:rPr>
                <w:b/>
                <w:sz w:val="18"/>
                <w:szCs w:val="18"/>
              </w:rPr>
              <w:t xml:space="preserve">Исполнено в 2020 году, </w:t>
            </w:r>
            <w:proofErr w:type="spellStart"/>
            <w:r>
              <w:rPr>
                <w:b/>
                <w:sz w:val="18"/>
                <w:szCs w:val="18"/>
              </w:rPr>
              <w:t>тыс.руб</w:t>
            </w:r>
            <w:proofErr w:type="spellEnd"/>
            <w:r>
              <w:rPr>
                <w:b/>
                <w:sz w:val="18"/>
                <w:szCs w:val="18"/>
              </w:rPr>
              <w:t>.</w:t>
            </w:r>
          </w:p>
        </w:tc>
        <w:tc>
          <w:tcPr>
            <w:tcW w:w="646" w:type="pct"/>
          </w:tcPr>
          <w:p w:rsidR="00A52AA6" w:rsidRDefault="00A52AA6" w:rsidP="00FC36EE">
            <w:pPr>
              <w:pStyle w:val="ae"/>
              <w:spacing w:before="120"/>
              <w:jc w:val="center"/>
              <w:rPr>
                <w:b/>
                <w:sz w:val="18"/>
                <w:szCs w:val="18"/>
              </w:rPr>
            </w:pPr>
            <w:r>
              <w:rPr>
                <w:b/>
                <w:sz w:val="18"/>
                <w:szCs w:val="18"/>
              </w:rPr>
              <w:t xml:space="preserve">Уточненный план 2021года, </w:t>
            </w:r>
            <w:proofErr w:type="spellStart"/>
            <w:r>
              <w:rPr>
                <w:b/>
                <w:sz w:val="18"/>
                <w:szCs w:val="18"/>
              </w:rPr>
              <w:t>тыс.руб</w:t>
            </w:r>
            <w:proofErr w:type="spellEnd"/>
            <w:r>
              <w:rPr>
                <w:b/>
                <w:sz w:val="18"/>
                <w:szCs w:val="18"/>
              </w:rPr>
              <w:t>.</w:t>
            </w:r>
          </w:p>
        </w:tc>
        <w:tc>
          <w:tcPr>
            <w:tcW w:w="565" w:type="pct"/>
          </w:tcPr>
          <w:p w:rsidR="00A52AA6" w:rsidRDefault="00A52AA6" w:rsidP="00FC36EE">
            <w:pPr>
              <w:pStyle w:val="ae"/>
              <w:spacing w:before="120"/>
              <w:jc w:val="center"/>
              <w:rPr>
                <w:b/>
                <w:sz w:val="18"/>
                <w:szCs w:val="18"/>
              </w:rPr>
            </w:pPr>
            <w:r>
              <w:rPr>
                <w:b/>
                <w:sz w:val="18"/>
                <w:szCs w:val="18"/>
              </w:rPr>
              <w:t>Исполнено в 2021г., тыс. руб.</w:t>
            </w:r>
          </w:p>
        </w:tc>
        <w:tc>
          <w:tcPr>
            <w:tcW w:w="469" w:type="pct"/>
          </w:tcPr>
          <w:p w:rsidR="00A52AA6" w:rsidRDefault="00A52AA6" w:rsidP="00FC36EE">
            <w:pPr>
              <w:pStyle w:val="ae"/>
              <w:spacing w:before="120"/>
              <w:jc w:val="center"/>
              <w:rPr>
                <w:b/>
                <w:sz w:val="18"/>
                <w:szCs w:val="18"/>
              </w:rPr>
            </w:pPr>
            <w:r>
              <w:rPr>
                <w:b/>
                <w:sz w:val="18"/>
                <w:szCs w:val="18"/>
              </w:rPr>
              <w:t>% исполнения, 2021г.</w:t>
            </w:r>
          </w:p>
        </w:tc>
        <w:tc>
          <w:tcPr>
            <w:tcW w:w="467" w:type="pct"/>
          </w:tcPr>
          <w:p w:rsidR="00A52AA6" w:rsidRDefault="00A52AA6" w:rsidP="00FC36EE">
            <w:pPr>
              <w:pStyle w:val="ae"/>
              <w:spacing w:before="120"/>
              <w:jc w:val="center"/>
              <w:rPr>
                <w:b/>
                <w:sz w:val="18"/>
                <w:szCs w:val="18"/>
              </w:rPr>
            </w:pPr>
            <w:r>
              <w:rPr>
                <w:b/>
                <w:sz w:val="18"/>
                <w:szCs w:val="18"/>
              </w:rPr>
              <w:t>Темп роста 2021г. к 2020г., %</w:t>
            </w:r>
          </w:p>
        </w:tc>
        <w:tc>
          <w:tcPr>
            <w:tcW w:w="533" w:type="pct"/>
          </w:tcPr>
          <w:p w:rsidR="00A52AA6" w:rsidRDefault="00A52AA6" w:rsidP="00FC36EE">
            <w:pPr>
              <w:pStyle w:val="ae"/>
              <w:spacing w:before="120"/>
              <w:jc w:val="center"/>
              <w:rPr>
                <w:b/>
                <w:sz w:val="18"/>
                <w:szCs w:val="18"/>
              </w:rPr>
            </w:pPr>
            <w:r>
              <w:rPr>
                <w:b/>
                <w:sz w:val="18"/>
                <w:szCs w:val="18"/>
              </w:rPr>
              <w:t>Структура 2021 г.,</w:t>
            </w:r>
          </w:p>
          <w:p w:rsidR="00A52AA6" w:rsidRDefault="00A52AA6" w:rsidP="00FC36EE">
            <w:pPr>
              <w:pStyle w:val="ae"/>
              <w:spacing w:before="120"/>
              <w:jc w:val="center"/>
              <w:rPr>
                <w:b/>
                <w:sz w:val="18"/>
                <w:szCs w:val="18"/>
              </w:rPr>
            </w:pPr>
            <w:r>
              <w:rPr>
                <w:b/>
                <w:sz w:val="18"/>
                <w:szCs w:val="18"/>
              </w:rPr>
              <w:t xml:space="preserve"> %</w:t>
            </w:r>
          </w:p>
        </w:tc>
      </w:tr>
      <w:tr w:rsidR="00A52AA6" w:rsidTr="00FC36EE">
        <w:trPr>
          <w:trHeight w:val="351"/>
        </w:trPr>
        <w:tc>
          <w:tcPr>
            <w:tcW w:w="1806" w:type="pct"/>
          </w:tcPr>
          <w:p w:rsidR="00A52AA6" w:rsidRDefault="00A52AA6" w:rsidP="00FC36EE">
            <w:pPr>
              <w:pStyle w:val="ae"/>
              <w:spacing w:before="120"/>
              <w:jc w:val="center"/>
              <w:rPr>
                <w:szCs w:val="22"/>
              </w:rPr>
            </w:pPr>
            <w:r>
              <w:rPr>
                <w:szCs w:val="22"/>
              </w:rPr>
              <w:t>1</w:t>
            </w:r>
          </w:p>
        </w:tc>
        <w:tc>
          <w:tcPr>
            <w:tcW w:w="514" w:type="pct"/>
          </w:tcPr>
          <w:p w:rsidR="00A52AA6" w:rsidRDefault="00A52AA6" w:rsidP="00FC36EE">
            <w:pPr>
              <w:pStyle w:val="ae"/>
              <w:spacing w:before="120"/>
              <w:jc w:val="center"/>
              <w:rPr>
                <w:szCs w:val="22"/>
              </w:rPr>
            </w:pPr>
            <w:r>
              <w:rPr>
                <w:szCs w:val="22"/>
              </w:rPr>
              <w:t>2</w:t>
            </w:r>
          </w:p>
        </w:tc>
        <w:tc>
          <w:tcPr>
            <w:tcW w:w="646" w:type="pct"/>
          </w:tcPr>
          <w:p w:rsidR="00A52AA6" w:rsidRDefault="00A52AA6" w:rsidP="00FC36EE">
            <w:pPr>
              <w:pStyle w:val="ae"/>
              <w:spacing w:before="120"/>
              <w:jc w:val="center"/>
              <w:rPr>
                <w:szCs w:val="22"/>
              </w:rPr>
            </w:pPr>
            <w:r>
              <w:rPr>
                <w:szCs w:val="22"/>
              </w:rPr>
              <w:t>3</w:t>
            </w:r>
          </w:p>
        </w:tc>
        <w:tc>
          <w:tcPr>
            <w:tcW w:w="565" w:type="pct"/>
          </w:tcPr>
          <w:p w:rsidR="00A52AA6" w:rsidRDefault="00A52AA6" w:rsidP="00FC36EE">
            <w:pPr>
              <w:pStyle w:val="ae"/>
              <w:spacing w:before="120"/>
              <w:jc w:val="center"/>
              <w:rPr>
                <w:szCs w:val="22"/>
              </w:rPr>
            </w:pPr>
            <w:r>
              <w:rPr>
                <w:szCs w:val="22"/>
              </w:rPr>
              <w:t>4</w:t>
            </w:r>
          </w:p>
        </w:tc>
        <w:tc>
          <w:tcPr>
            <w:tcW w:w="469" w:type="pct"/>
          </w:tcPr>
          <w:p w:rsidR="00A52AA6" w:rsidRDefault="00A52AA6" w:rsidP="00FC36EE">
            <w:pPr>
              <w:pStyle w:val="ae"/>
              <w:spacing w:before="120"/>
              <w:jc w:val="center"/>
              <w:rPr>
                <w:szCs w:val="22"/>
              </w:rPr>
            </w:pPr>
            <w:r>
              <w:rPr>
                <w:szCs w:val="22"/>
              </w:rPr>
              <w:t>5</w:t>
            </w:r>
          </w:p>
        </w:tc>
        <w:tc>
          <w:tcPr>
            <w:tcW w:w="467" w:type="pct"/>
          </w:tcPr>
          <w:p w:rsidR="00A52AA6" w:rsidRDefault="00A52AA6" w:rsidP="00FC36EE">
            <w:pPr>
              <w:pStyle w:val="ae"/>
              <w:spacing w:before="120"/>
              <w:jc w:val="center"/>
              <w:rPr>
                <w:szCs w:val="22"/>
              </w:rPr>
            </w:pPr>
            <w:r>
              <w:rPr>
                <w:szCs w:val="22"/>
              </w:rPr>
              <w:t>6</w:t>
            </w:r>
          </w:p>
        </w:tc>
        <w:tc>
          <w:tcPr>
            <w:tcW w:w="533" w:type="pct"/>
          </w:tcPr>
          <w:p w:rsidR="00A52AA6" w:rsidRDefault="00A52AA6" w:rsidP="00FC36EE">
            <w:pPr>
              <w:pStyle w:val="ae"/>
              <w:spacing w:before="120"/>
              <w:jc w:val="center"/>
              <w:rPr>
                <w:szCs w:val="22"/>
              </w:rPr>
            </w:pPr>
            <w:r>
              <w:rPr>
                <w:szCs w:val="22"/>
              </w:rPr>
              <w:t>7</w:t>
            </w:r>
          </w:p>
        </w:tc>
      </w:tr>
      <w:tr w:rsidR="00A52AA6" w:rsidTr="00FC36EE">
        <w:trPr>
          <w:trHeight w:val="721"/>
        </w:trPr>
        <w:tc>
          <w:tcPr>
            <w:tcW w:w="1806" w:type="pct"/>
          </w:tcPr>
          <w:p w:rsidR="00A52AA6" w:rsidRDefault="00A52AA6" w:rsidP="00FC36EE">
            <w:r>
              <w:rPr>
                <w:sz w:val="22"/>
                <w:szCs w:val="22"/>
              </w:rPr>
              <w:t xml:space="preserve">01«Общегосударственные вопросы» </w:t>
            </w:r>
          </w:p>
        </w:tc>
        <w:tc>
          <w:tcPr>
            <w:tcW w:w="514" w:type="pct"/>
          </w:tcPr>
          <w:p w:rsidR="00A52AA6" w:rsidRPr="009D7F0B" w:rsidRDefault="00A52AA6" w:rsidP="00FC36EE">
            <w:pPr>
              <w:pStyle w:val="ae"/>
              <w:spacing w:before="120"/>
              <w:jc w:val="right"/>
              <w:rPr>
                <w:sz w:val="20"/>
              </w:rPr>
            </w:pPr>
            <w:r w:rsidRPr="009D7F0B">
              <w:rPr>
                <w:sz w:val="20"/>
              </w:rPr>
              <w:t>23627,0</w:t>
            </w:r>
          </w:p>
        </w:tc>
        <w:tc>
          <w:tcPr>
            <w:tcW w:w="646" w:type="pct"/>
          </w:tcPr>
          <w:p w:rsidR="00A52AA6" w:rsidRPr="009D7F0B" w:rsidRDefault="00A52AA6" w:rsidP="00FC36EE">
            <w:pPr>
              <w:pStyle w:val="ae"/>
              <w:spacing w:before="120"/>
              <w:jc w:val="right"/>
              <w:rPr>
                <w:sz w:val="20"/>
              </w:rPr>
            </w:pPr>
            <w:r w:rsidRPr="009D7F0B">
              <w:rPr>
                <w:sz w:val="20"/>
              </w:rPr>
              <w:t>26050,8</w:t>
            </w:r>
          </w:p>
        </w:tc>
        <w:tc>
          <w:tcPr>
            <w:tcW w:w="565" w:type="pct"/>
          </w:tcPr>
          <w:p w:rsidR="00A52AA6" w:rsidRPr="009D7F0B" w:rsidRDefault="00A52AA6" w:rsidP="00FC36EE">
            <w:pPr>
              <w:pStyle w:val="ae"/>
              <w:spacing w:before="120"/>
              <w:jc w:val="right"/>
              <w:rPr>
                <w:sz w:val="20"/>
              </w:rPr>
            </w:pPr>
            <w:r w:rsidRPr="009D7F0B">
              <w:rPr>
                <w:sz w:val="20"/>
              </w:rPr>
              <w:t>25389,7</w:t>
            </w:r>
          </w:p>
        </w:tc>
        <w:tc>
          <w:tcPr>
            <w:tcW w:w="469" w:type="pct"/>
          </w:tcPr>
          <w:p w:rsidR="00A52AA6" w:rsidRPr="009D7F0B" w:rsidRDefault="00A52AA6" w:rsidP="00FC36EE">
            <w:pPr>
              <w:pStyle w:val="ae"/>
              <w:spacing w:before="120"/>
              <w:rPr>
                <w:sz w:val="20"/>
              </w:rPr>
            </w:pPr>
            <w:r w:rsidRPr="009D7F0B">
              <w:rPr>
                <w:sz w:val="20"/>
              </w:rPr>
              <w:t>97,46</w:t>
            </w:r>
          </w:p>
        </w:tc>
        <w:tc>
          <w:tcPr>
            <w:tcW w:w="467" w:type="pct"/>
          </w:tcPr>
          <w:p w:rsidR="00A52AA6" w:rsidRDefault="00A52AA6" w:rsidP="00FC36EE">
            <w:pPr>
              <w:pStyle w:val="ae"/>
              <w:spacing w:before="120"/>
              <w:rPr>
                <w:szCs w:val="22"/>
              </w:rPr>
            </w:pPr>
            <w:r>
              <w:rPr>
                <w:szCs w:val="22"/>
              </w:rPr>
              <w:t>107,5</w:t>
            </w:r>
          </w:p>
        </w:tc>
        <w:tc>
          <w:tcPr>
            <w:tcW w:w="533" w:type="pct"/>
          </w:tcPr>
          <w:p w:rsidR="00A52AA6" w:rsidRDefault="00A52AA6" w:rsidP="00FC36EE">
            <w:pPr>
              <w:pStyle w:val="ae"/>
              <w:spacing w:before="120"/>
              <w:rPr>
                <w:szCs w:val="22"/>
              </w:rPr>
            </w:pPr>
            <w:r>
              <w:rPr>
                <w:szCs w:val="22"/>
              </w:rPr>
              <w:t>8,7</w:t>
            </w:r>
          </w:p>
        </w:tc>
      </w:tr>
      <w:tr w:rsidR="00A52AA6" w:rsidTr="00FC36EE">
        <w:trPr>
          <w:trHeight w:val="721"/>
        </w:trPr>
        <w:tc>
          <w:tcPr>
            <w:tcW w:w="1806" w:type="pct"/>
          </w:tcPr>
          <w:p w:rsidR="00A52AA6" w:rsidRDefault="00A52AA6" w:rsidP="00FC36EE">
            <w:r>
              <w:rPr>
                <w:sz w:val="22"/>
                <w:szCs w:val="22"/>
              </w:rPr>
              <w:t>02 «Национальная оборона»</w:t>
            </w:r>
          </w:p>
        </w:tc>
        <w:tc>
          <w:tcPr>
            <w:tcW w:w="514" w:type="pct"/>
          </w:tcPr>
          <w:p w:rsidR="00A52AA6" w:rsidRPr="009D7F0B" w:rsidRDefault="00A52AA6" w:rsidP="00FC36EE">
            <w:pPr>
              <w:pStyle w:val="ae"/>
              <w:spacing w:before="120"/>
              <w:jc w:val="right"/>
              <w:rPr>
                <w:sz w:val="20"/>
              </w:rPr>
            </w:pPr>
            <w:r w:rsidRPr="009D7F0B">
              <w:rPr>
                <w:sz w:val="20"/>
              </w:rPr>
              <w:t>444,4</w:t>
            </w:r>
          </w:p>
        </w:tc>
        <w:tc>
          <w:tcPr>
            <w:tcW w:w="646" w:type="pct"/>
          </w:tcPr>
          <w:p w:rsidR="00A52AA6" w:rsidRPr="009D7F0B" w:rsidRDefault="00A52AA6" w:rsidP="00FC36EE">
            <w:pPr>
              <w:pStyle w:val="ae"/>
              <w:spacing w:before="120"/>
              <w:jc w:val="right"/>
              <w:rPr>
                <w:sz w:val="20"/>
              </w:rPr>
            </w:pPr>
            <w:r w:rsidRPr="009D7F0B">
              <w:rPr>
                <w:sz w:val="20"/>
              </w:rPr>
              <w:t>454,7</w:t>
            </w:r>
          </w:p>
        </w:tc>
        <w:tc>
          <w:tcPr>
            <w:tcW w:w="565" w:type="pct"/>
          </w:tcPr>
          <w:p w:rsidR="00A52AA6" w:rsidRPr="009D7F0B" w:rsidRDefault="00A52AA6" w:rsidP="00FC36EE">
            <w:pPr>
              <w:pStyle w:val="ae"/>
              <w:spacing w:before="120"/>
              <w:jc w:val="right"/>
              <w:rPr>
                <w:sz w:val="20"/>
              </w:rPr>
            </w:pPr>
            <w:r w:rsidRPr="009D7F0B">
              <w:rPr>
                <w:sz w:val="20"/>
              </w:rPr>
              <w:t>454,7</w:t>
            </w:r>
          </w:p>
        </w:tc>
        <w:tc>
          <w:tcPr>
            <w:tcW w:w="469" w:type="pct"/>
          </w:tcPr>
          <w:p w:rsidR="00A52AA6" w:rsidRPr="009D7F0B" w:rsidRDefault="00A52AA6" w:rsidP="00FC36EE">
            <w:pPr>
              <w:pStyle w:val="ae"/>
              <w:spacing w:before="120"/>
              <w:rPr>
                <w:sz w:val="20"/>
              </w:rPr>
            </w:pPr>
            <w:r w:rsidRPr="009D7F0B">
              <w:rPr>
                <w:sz w:val="20"/>
              </w:rPr>
              <w:t>100</w:t>
            </w:r>
          </w:p>
        </w:tc>
        <w:tc>
          <w:tcPr>
            <w:tcW w:w="467" w:type="pct"/>
          </w:tcPr>
          <w:p w:rsidR="00A52AA6" w:rsidRDefault="00A52AA6" w:rsidP="00FC36EE">
            <w:pPr>
              <w:pStyle w:val="ae"/>
              <w:spacing w:before="120"/>
              <w:rPr>
                <w:szCs w:val="22"/>
              </w:rPr>
            </w:pPr>
            <w:r>
              <w:rPr>
                <w:szCs w:val="22"/>
              </w:rPr>
              <w:t>102,3</w:t>
            </w:r>
          </w:p>
        </w:tc>
        <w:tc>
          <w:tcPr>
            <w:tcW w:w="533" w:type="pct"/>
          </w:tcPr>
          <w:p w:rsidR="00A52AA6" w:rsidRDefault="00A52AA6" w:rsidP="00FC36EE">
            <w:pPr>
              <w:pStyle w:val="ae"/>
              <w:spacing w:before="120"/>
              <w:rPr>
                <w:szCs w:val="22"/>
              </w:rPr>
            </w:pPr>
            <w:r>
              <w:rPr>
                <w:szCs w:val="22"/>
              </w:rPr>
              <w:t>0,2</w:t>
            </w:r>
          </w:p>
        </w:tc>
      </w:tr>
      <w:tr w:rsidR="00A52AA6" w:rsidTr="00FC36EE">
        <w:tc>
          <w:tcPr>
            <w:tcW w:w="1806" w:type="pct"/>
          </w:tcPr>
          <w:p w:rsidR="00A52AA6" w:rsidRDefault="00A52AA6" w:rsidP="00FC36EE">
            <w:pPr>
              <w:pStyle w:val="ae"/>
              <w:spacing w:before="120"/>
              <w:rPr>
                <w:szCs w:val="22"/>
              </w:rPr>
            </w:pPr>
            <w:r>
              <w:rPr>
                <w:szCs w:val="22"/>
              </w:rPr>
              <w:t>03 «Национальная безопасность и правоохранительная деятельность»</w:t>
            </w:r>
          </w:p>
        </w:tc>
        <w:tc>
          <w:tcPr>
            <w:tcW w:w="514" w:type="pct"/>
          </w:tcPr>
          <w:p w:rsidR="00A52AA6" w:rsidRPr="009D7F0B" w:rsidRDefault="00A52AA6" w:rsidP="00FC36EE">
            <w:pPr>
              <w:pStyle w:val="ae"/>
              <w:spacing w:before="120"/>
              <w:jc w:val="right"/>
              <w:rPr>
                <w:sz w:val="20"/>
              </w:rPr>
            </w:pPr>
            <w:r w:rsidRPr="009D7F0B">
              <w:rPr>
                <w:sz w:val="20"/>
              </w:rPr>
              <w:t>2453,7</w:t>
            </w:r>
          </w:p>
        </w:tc>
        <w:tc>
          <w:tcPr>
            <w:tcW w:w="646" w:type="pct"/>
          </w:tcPr>
          <w:p w:rsidR="00A52AA6" w:rsidRDefault="00A52AA6" w:rsidP="00FC36EE">
            <w:pPr>
              <w:jc w:val="center"/>
              <w:rPr>
                <w:sz w:val="20"/>
              </w:rPr>
            </w:pPr>
          </w:p>
          <w:p w:rsidR="00A52AA6" w:rsidRPr="009D7F0B" w:rsidRDefault="00A52AA6" w:rsidP="00FC36EE">
            <w:pPr>
              <w:jc w:val="center"/>
              <w:rPr>
                <w:sz w:val="20"/>
              </w:rPr>
            </w:pPr>
            <w:r w:rsidRPr="009D7F0B">
              <w:rPr>
                <w:sz w:val="20"/>
              </w:rPr>
              <w:t>2686,7</w:t>
            </w:r>
          </w:p>
        </w:tc>
        <w:tc>
          <w:tcPr>
            <w:tcW w:w="565" w:type="pct"/>
          </w:tcPr>
          <w:p w:rsidR="00A52AA6" w:rsidRPr="009D7F0B" w:rsidRDefault="00A52AA6" w:rsidP="00FC36EE">
            <w:pPr>
              <w:pStyle w:val="ae"/>
              <w:spacing w:before="120"/>
              <w:jc w:val="right"/>
              <w:rPr>
                <w:sz w:val="20"/>
              </w:rPr>
            </w:pPr>
            <w:r w:rsidRPr="009D7F0B">
              <w:rPr>
                <w:sz w:val="20"/>
              </w:rPr>
              <w:t>2633,6</w:t>
            </w:r>
          </w:p>
        </w:tc>
        <w:tc>
          <w:tcPr>
            <w:tcW w:w="469" w:type="pct"/>
          </w:tcPr>
          <w:p w:rsidR="00A52AA6" w:rsidRDefault="00A52AA6" w:rsidP="00FC36EE">
            <w:pPr>
              <w:rPr>
                <w:sz w:val="20"/>
              </w:rPr>
            </w:pPr>
          </w:p>
          <w:p w:rsidR="00A52AA6" w:rsidRPr="009D7F0B" w:rsidRDefault="00A52AA6" w:rsidP="00FC36EE">
            <w:pPr>
              <w:rPr>
                <w:sz w:val="20"/>
              </w:rPr>
            </w:pPr>
            <w:r w:rsidRPr="009D7F0B">
              <w:rPr>
                <w:sz w:val="20"/>
              </w:rPr>
              <w:t>98,02</w:t>
            </w:r>
          </w:p>
        </w:tc>
        <w:tc>
          <w:tcPr>
            <w:tcW w:w="467" w:type="pct"/>
          </w:tcPr>
          <w:p w:rsidR="00A52AA6" w:rsidRDefault="00A52AA6" w:rsidP="00FC36EE">
            <w:pPr>
              <w:pStyle w:val="ae"/>
              <w:spacing w:before="120"/>
              <w:rPr>
                <w:szCs w:val="22"/>
              </w:rPr>
            </w:pPr>
            <w:r>
              <w:rPr>
                <w:szCs w:val="22"/>
              </w:rPr>
              <w:t>107,3</w:t>
            </w:r>
          </w:p>
        </w:tc>
        <w:tc>
          <w:tcPr>
            <w:tcW w:w="533" w:type="pct"/>
          </w:tcPr>
          <w:p w:rsidR="00A52AA6" w:rsidRDefault="00A52AA6" w:rsidP="00FC36EE">
            <w:pPr>
              <w:pStyle w:val="ae"/>
              <w:spacing w:before="120"/>
              <w:rPr>
                <w:szCs w:val="22"/>
              </w:rPr>
            </w:pPr>
            <w:r>
              <w:rPr>
                <w:szCs w:val="22"/>
              </w:rPr>
              <w:t>0,9</w:t>
            </w:r>
          </w:p>
        </w:tc>
      </w:tr>
      <w:tr w:rsidR="00A52AA6" w:rsidTr="00FC36EE">
        <w:tc>
          <w:tcPr>
            <w:tcW w:w="1806" w:type="pct"/>
          </w:tcPr>
          <w:p w:rsidR="00A52AA6" w:rsidRDefault="00A52AA6" w:rsidP="00FC36EE">
            <w:pPr>
              <w:pStyle w:val="ae"/>
              <w:spacing w:before="120"/>
              <w:rPr>
                <w:szCs w:val="22"/>
              </w:rPr>
            </w:pPr>
            <w:r>
              <w:rPr>
                <w:szCs w:val="22"/>
              </w:rPr>
              <w:t>04 «Национальная экономика»</w:t>
            </w:r>
          </w:p>
        </w:tc>
        <w:tc>
          <w:tcPr>
            <w:tcW w:w="514" w:type="pct"/>
          </w:tcPr>
          <w:p w:rsidR="00A52AA6" w:rsidRPr="009D7F0B" w:rsidRDefault="00A52AA6" w:rsidP="00FC36EE">
            <w:pPr>
              <w:pStyle w:val="ae"/>
              <w:spacing w:before="120"/>
              <w:jc w:val="right"/>
              <w:rPr>
                <w:sz w:val="20"/>
              </w:rPr>
            </w:pPr>
            <w:r w:rsidRPr="009D7F0B">
              <w:rPr>
                <w:sz w:val="20"/>
              </w:rPr>
              <w:t>17970,6</w:t>
            </w:r>
          </w:p>
        </w:tc>
        <w:tc>
          <w:tcPr>
            <w:tcW w:w="646" w:type="pct"/>
          </w:tcPr>
          <w:p w:rsidR="00A52AA6" w:rsidRPr="009D7F0B" w:rsidRDefault="00A52AA6" w:rsidP="00FC36EE">
            <w:pPr>
              <w:pStyle w:val="ae"/>
              <w:spacing w:before="120"/>
              <w:jc w:val="right"/>
              <w:rPr>
                <w:sz w:val="20"/>
              </w:rPr>
            </w:pPr>
            <w:r w:rsidRPr="009D7F0B">
              <w:rPr>
                <w:sz w:val="20"/>
              </w:rPr>
              <w:t>12297,4</w:t>
            </w:r>
          </w:p>
        </w:tc>
        <w:tc>
          <w:tcPr>
            <w:tcW w:w="565" w:type="pct"/>
          </w:tcPr>
          <w:p w:rsidR="00A52AA6" w:rsidRPr="009D7F0B" w:rsidRDefault="00A52AA6" w:rsidP="00FC36EE">
            <w:pPr>
              <w:pStyle w:val="ae"/>
              <w:spacing w:before="120"/>
              <w:jc w:val="right"/>
              <w:rPr>
                <w:sz w:val="20"/>
              </w:rPr>
            </w:pPr>
            <w:r w:rsidRPr="009D7F0B">
              <w:rPr>
                <w:sz w:val="20"/>
              </w:rPr>
              <w:t>12191,2</w:t>
            </w:r>
          </w:p>
        </w:tc>
        <w:tc>
          <w:tcPr>
            <w:tcW w:w="469" w:type="pct"/>
          </w:tcPr>
          <w:p w:rsidR="00A52AA6" w:rsidRPr="009D7F0B" w:rsidRDefault="00A52AA6" w:rsidP="00FC36EE">
            <w:pPr>
              <w:pStyle w:val="ae"/>
              <w:spacing w:before="120"/>
              <w:rPr>
                <w:sz w:val="20"/>
              </w:rPr>
            </w:pPr>
            <w:r w:rsidRPr="009D7F0B">
              <w:rPr>
                <w:sz w:val="20"/>
              </w:rPr>
              <w:t>99,14</w:t>
            </w:r>
          </w:p>
        </w:tc>
        <w:tc>
          <w:tcPr>
            <w:tcW w:w="467" w:type="pct"/>
          </w:tcPr>
          <w:p w:rsidR="00A52AA6" w:rsidRDefault="00A52AA6" w:rsidP="00FC36EE">
            <w:pPr>
              <w:pStyle w:val="ae"/>
              <w:spacing w:before="120"/>
              <w:rPr>
                <w:szCs w:val="22"/>
              </w:rPr>
            </w:pPr>
            <w:r>
              <w:rPr>
                <w:szCs w:val="22"/>
              </w:rPr>
              <w:t>67,8</w:t>
            </w:r>
          </w:p>
        </w:tc>
        <w:tc>
          <w:tcPr>
            <w:tcW w:w="533" w:type="pct"/>
          </w:tcPr>
          <w:p w:rsidR="00A52AA6" w:rsidRDefault="00A52AA6" w:rsidP="00FC36EE">
            <w:pPr>
              <w:pStyle w:val="ae"/>
              <w:spacing w:before="120"/>
              <w:rPr>
                <w:szCs w:val="22"/>
              </w:rPr>
            </w:pPr>
            <w:r>
              <w:rPr>
                <w:szCs w:val="22"/>
              </w:rPr>
              <w:t>4,2</w:t>
            </w:r>
          </w:p>
        </w:tc>
      </w:tr>
      <w:tr w:rsidR="00A52AA6" w:rsidTr="00FC36EE">
        <w:tc>
          <w:tcPr>
            <w:tcW w:w="1806" w:type="pct"/>
          </w:tcPr>
          <w:p w:rsidR="00A52AA6" w:rsidRDefault="00A52AA6" w:rsidP="00FC36EE">
            <w:pPr>
              <w:pStyle w:val="ae"/>
              <w:spacing w:before="120"/>
              <w:rPr>
                <w:szCs w:val="22"/>
              </w:rPr>
            </w:pPr>
            <w:r>
              <w:rPr>
                <w:szCs w:val="22"/>
              </w:rPr>
              <w:t>05«Жилищно-коммунальное хозяйство»</w:t>
            </w:r>
          </w:p>
        </w:tc>
        <w:tc>
          <w:tcPr>
            <w:tcW w:w="514" w:type="pct"/>
          </w:tcPr>
          <w:p w:rsidR="00A52AA6" w:rsidRPr="009D7F0B" w:rsidRDefault="00A52AA6" w:rsidP="00FC36EE">
            <w:pPr>
              <w:pStyle w:val="ae"/>
              <w:spacing w:before="120"/>
              <w:jc w:val="right"/>
              <w:rPr>
                <w:sz w:val="20"/>
              </w:rPr>
            </w:pPr>
            <w:r w:rsidRPr="009D7F0B">
              <w:rPr>
                <w:sz w:val="20"/>
              </w:rPr>
              <w:t>23625,8</w:t>
            </w:r>
          </w:p>
        </w:tc>
        <w:tc>
          <w:tcPr>
            <w:tcW w:w="646" w:type="pct"/>
          </w:tcPr>
          <w:p w:rsidR="00A52AA6" w:rsidRPr="009D7F0B" w:rsidRDefault="00A52AA6" w:rsidP="00FC36EE">
            <w:pPr>
              <w:pStyle w:val="ae"/>
              <w:spacing w:before="120"/>
              <w:jc w:val="center"/>
              <w:rPr>
                <w:sz w:val="20"/>
              </w:rPr>
            </w:pPr>
            <w:r w:rsidRPr="009D7F0B">
              <w:rPr>
                <w:sz w:val="20"/>
              </w:rPr>
              <w:t>26259,4</w:t>
            </w:r>
          </w:p>
        </w:tc>
        <w:tc>
          <w:tcPr>
            <w:tcW w:w="565" w:type="pct"/>
          </w:tcPr>
          <w:p w:rsidR="00A52AA6" w:rsidRPr="009D7F0B" w:rsidRDefault="00A52AA6" w:rsidP="00FC36EE">
            <w:pPr>
              <w:pStyle w:val="ae"/>
              <w:spacing w:before="120"/>
              <w:jc w:val="right"/>
              <w:rPr>
                <w:sz w:val="20"/>
              </w:rPr>
            </w:pPr>
            <w:r w:rsidRPr="009D7F0B">
              <w:rPr>
                <w:sz w:val="20"/>
              </w:rPr>
              <w:t>23183,4</w:t>
            </w:r>
          </w:p>
        </w:tc>
        <w:tc>
          <w:tcPr>
            <w:tcW w:w="469" w:type="pct"/>
          </w:tcPr>
          <w:p w:rsidR="00A52AA6" w:rsidRPr="009D7F0B" w:rsidRDefault="00A52AA6" w:rsidP="00FC36EE">
            <w:pPr>
              <w:pStyle w:val="ae"/>
              <w:spacing w:before="120"/>
              <w:rPr>
                <w:sz w:val="20"/>
              </w:rPr>
            </w:pPr>
            <w:r w:rsidRPr="009D7F0B">
              <w:rPr>
                <w:sz w:val="20"/>
              </w:rPr>
              <w:t>88,29</w:t>
            </w:r>
          </w:p>
        </w:tc>
        <w:tc>
          <w:tcPr>
            <w:tcW w:w="467" w:type="pct"/>
          </w:tcPr>
          <w:p w:rsidR="00A52AA6" w:rsidRDefault="00A52AA6" w:rsidP="00FC36EE">
            <w:pPr>
              <w:pStyle w:val="ae"/>
              <w:spacing w:before="120"/>
              <w:rPr>
                <w:szCs w:val="22"/>
              </w:rPr>
            </w:pPr>
            <w:r>
              <w:rPr>
                <w:szCs w:val="22"/>
              </w:rPr>
              <w:t>98,1</w:t>
            </w:r>
          </w:p>
        </w:tc>
        <w:tc>
          <w:tcPr>
            <w:tcW w:w="533" w:type="pct"/>
          </w:tcPr>
          <w:p w:rsidR="00A52AA6" w:rsidRDefault="00A52AA6" w:rsidP="00FC36EE">
            <w:pPr>
              <w:pStyle w:val="ae"/>
              <w:spacing w:before="120"/>
              <w:rPr>
                <w:szCs w:val="22"/>
              </w:rPr>
            </w:pPr>
            <w:r>
              <w:rPr>
                <w:szCs w:val="22"/>
              </w:rPr>
              <w:t>8,0</w:t>
            </w:r>
          </w:p>
        </w:tc>
      </w:tr>
      <w:tr w:rsidR="00A52AA6" w:rsidTr="00FC36EE">
        <w:tc>
          <w:tcPr>
            <w:tcW w:w="1806" w:type="pct"/>
          </w:tcPr>
          <w:p w:rsidR="00A52AA6" w:rsidRDefault="00A52AA6" w:rsidP="00FC36EE">
            <w:pPr>
              <w:pStyle w:val="ae"/>
              <w:spacing w:before="120"/>
              <w:rPr>
                <w:szCs w:val="22"/>
              </w:rPr>
            </w:pPr>
            <w:r>
              <w:rPr>
                <w:szCs w:val="22"/>
              </w:rPr>
              <w:t>07 «Образование»</w:t>
            </w:r>
          </w:p>
        </w:tc>
        <w:tc>
          <w:tcPr>
            <w:tcW w:w="514" w:type="pct"/>
          </w:tcPr>
          <w:p w:rsidR="00A52AA6" w:rsidRPr="009D7F0B" w:rsidRDefault="00A52AA6" w:rsidP="00FC36EE">
            <w:pPr>
              <w:pStyle w:val="ae"/>
              <w:spacing w:before="120"/>
              <w:jc w:val="right"/>
              <w:rPr>
                <w:sz w:val="20"/>
              </w:rPr>
            </w:pPr>
            <w:r w:rsidRPr="009D7F0B">
              <w:rPr>
                <w:sz w:val="20"/>
              </w:rPr>
              <w:t>155161,4</w:t>
            </w:r>
          </w:p>
        </w:tc>
        <w:tc>
          <w:tcPr>
            <w:tcW w:w="646" w:type="pct"/>
          </w:tcPr>
          <w:p w:rsidR="00A52AA6" w:rsidRPr="009D7F0B" w:rsidRDefault="00A52AA6" w:rsidP="00FC36EE">
            <w:pPr>
              <w:pStyle w:val="ae"/>
              <w:spacing w:before="120"/>
              <w:jc w:val="center"/>
              <w:rPr>
                <w:sz w:val="20"/>
              </w:rPr>
            </w:pPr>
            <w:r w:rsidRPr="009D7F0B">
              <w:rPr>
                <w:sz w:val="20"/>
              </w:rPr>
              <w:t>188302,5</w:t>
            </w:r>
          </w:p>
        </w:tc>
        <w:tc>
          <w:tcPr>
            <w:tcW w:w="565" w:type="pct"/>
          </w:tcPr>
          <w:p w:rsidR="00A52AA6" w:rsidRPr="009D7F0B" w:rsidRDefault="00A52AA6" w:rsidP="00FC36EE">
            <w:pPr>
              <w:pStyle w:val="ae"/>
              <w:spacing w:before="120"/>
              <w:jc w:val="right"/>
              <w:rPr>
                <w:sz w:val="20"/>
              </w:rPr>
            </w:pPr>
            <w:r w:rsidRPr="009D7F0B">
              <w:rPr>
                <w:sz w:val="20"/>
              </w:rPr>
              <w:t>185516,8</w:t>
            </w:r>
          </w:p>
        </w:tc>
        <w:tc>
          <w:tcPr>
            <w:tcW w:w="469" w:type="pct"/>
          </w:tcPr>
          <w:p w:rsidR="00A52AA6" w:rsidRPr="009D7F0B" w:rsidRDefault="00A52AA6" w:rsidP="00FC36EE">
            <w:pPr>
              <w:pStyle w:val="ae"/>
              <w:spacing w:before="120"/>
              <w:rPr>
                <w:sz w:val="20"/>
              </w:rPr>
            </w:pPr>
            <w:r w:rsidRPr="009D7F0B">
              <w:rPr>
                <w:sz w:val="20"/>
              </w:rPr>
              <w:t>98,52</w:t>
            </w:r>
          </w:p>
        </w:tc>
        <w:tc>
          <w:tcPr>
            <w:tcW w:w="467" w:type="pct"/>
          </w:tcPr>
          <w:p w:rsidR="00A52AA6" w:rsidRDefault="00A52AA6" w:rsidP="00FC36EE">
            <w:pPr>
              <w:pStyle w:val="ae"/>
              <w:spacing w:before="120"/>
              <w:rPr>
                <w:szCs w:val="22"/>
              </w:rPr>
            </w:pPr>
            <w:r>
              <w:rPr>
                <w:szCs w:val="22"/>
              </w:rPr>
              <w:t>119,6</w:t>
            </w:r>
          </w:p>
        </w:tc>
        <w:tc>
          <w:tcPr>
            <w:tcW w:w="533" w:type="pct"/>
          </w:tcPr>
          <w:p w:rsidR="00A52AA6" w:rsidRDefault="00A52AA6" w:rsidP="00FC36EE">
            <w:pPr>
              <w:pStyle w:val="ae"/>
              <w:spacing w:before="120"/>
              <w:rPr>
                <w:szCs w:val="22"/>
              </w:rPr>
            </w:pPr>
            <w:r>
              <w:rPr>
                <w:szCs w:val="22"/>
              </w:rPr>
              <w:t>64,0</w:t>
            </w:r>
          </w:p>
        </w:tc>
      </w:tr>
      <w:tr w:rsidR="00A52AA6" w:rsidTr="00FC36EE">
        <w:tc>
          <w:tcPr>
            <w:tcW w:w="1806" w:type="pct"/>
          </w:tcPr>
          <w:p w:rsidR="00A52AA6" w:rsidRDefault="00A52AA6" w:rsidP="00FC36EE">
            <w:pPr>
              <w:pStyle w:val="ae"/>
              <w:spacing w:before="120"/>
              <w:rPr>
                <w:szCs w:val="22"/>
              </w:rPr>
            </w:pPr>
            <w:r>
              <w:rPr>
                <w:szCs w:val="22"/>
              </w:rPr>
              <w:t>08 «Культура, кинематография»</w:t>
            </w:r>
          </w:p>
        </w:tc>
        <w:tc>
          <w:tcPr>
            <w:tcW w:w="514" w:type="pct"/>
          </w:tcPr>
          <w:p w:rsidR="00A52AA6" w:rsidRPr="009D7F0B" w:rsidRDefault="00A52AA6" w:rsidP="00FC36EE">
            <w:pPr>
              <w:pStyle w:val="ae"/>
              <w:spacing w:before="120"/>
              <w:jc w:val="right"/>
              <w:rPr>
                <w:sz w:val="20"/>
              </w:rPr>
            </w:pPr>
            <w:r w:rsidRPr="009D7F0B">
              <w:rPr>
                <w:sz w:val="20"/>
              </w:rPr>
              <w:t>11845,8</w:t>
            </w:r>
          </w:p>
        </w:tc>
        <w:tc>
          <w:tcPr>
            <w:tcW w:w="646" w:type="pct"/>
          </w:tcPr>
          <w:p w:rsidR="00A52AA6" w:rsidRPr="009D7F0B" w:rsidRDefault="00A52AA6" w:rsidP="00FC36EE">
            <w:pPr>
              <w:pStyle w:val="ae"/>
              <w:spacing w:before="120"/>
              <w:jc w:val="right"/>
              <w:rPr>
                <w:sz w:val="20"/>
              </w:rPr>
            </w:pPr>
            <w:r w:rsidRPr="009D7F0B">
              <w:rPr>
                <w:sz w:val="20"/>
              </w:rPr>
              <w:t>12538,3</w:t>
            </w:r>
          </w:p>
        </w:tc>
        <w:tc>
          <w:tcPr>
            <w:tcW w:w="565" w:type="pct"/>
          </w:tcPr>
          <w:p w:rsidR="00A52AA6" w:rsidRPr="009D7F0B" w:rsidRDefault="00A52AA6" w:rsidP="00FC36EE">
            <w:pPr>
              <w:pStyle w:val="ae"/>
              <w:spacing w:before="120"/>
              <w:jc w:val="right"/>
              <w:rPr>
                <w:sz w:val="20"/>
              </w:rPr>
            </w:pPr>
            <w:r w:rsidRPr="009D7F0B">
              <w:rPr>
                <w:sz w:val="20"/>
              </w:rPr>
              <w:t>12502,4</w:t>
            </w:r>
          </w:p>
        </w:tc>
        <w:tc>
          <w:tcPr>
            <w:tcW w:w="469" w:type="pct"/>
          </w:tcPr>
          <w:p w:rsidR="00A52AA6" w:rsidRPr="009D7F0B" w:rsidRDefault="00A52AA6" w:rsidP="00FC36EE">
            <w:pPr>
              <w:pStyle w:val="ae"/>
              <w:spacing w:before="120"/>
              <w:rPr>
                <w:sz w:val="20"/>
              </w:rPr>
            </w:pPr>
            <w:r w:rsidRPr="009D7F0B">
              <w:rPr>
                <w:sz w:val="20"/>
              </w:rPr>
              <w:t>99,71</w:t>
            </w:r>
          </w:p>
        </w:tc>
        <w:tc>
          <w:tcPr>
            <w:tcW w:w="467" w:type="pct"/>
          </w:tcPr>
          <w:p w:rsidR="00A52AA6" w:rsidRDefault="00A52AA6" w:rsidP="00FC36EE">
            <w:pPr>
              <w:pStyle w:val="ae"/>
              <w:spacing w:before="120"/>
              <w:rPr>
                <w:szCs w:val="22"/>
              </w:rPr>
            </w:pPr>
            <w:r>
              <w:rPr>
                <w:szCs w:val="22"/>
              </w:rPr>
              <w:t>105,5</w:t>
            </w:r>
          </w:p>
        </w:tc>
        <w:tc>
          <w:tcPr>
            <w:tcW w:w="533" w:type="pct"/>
          </w:tcPr>
          <w:p w:rsidR="00A52AA6" w:rsidRDefault="00A52AA6" w:rsidP="00FC36EE">
            <w:pPr>
              <w:pStyle w:val="ae"/>
              <w:spacing w:before="120"/>
              <w:rPr>
                <w:szCs w:val="22"/>
              </w:rPr>
            </w:pPr>
            <w:r>
              <w:rPr>
                <w:szCs w:val="22"/>
              </w:rPr>
              <w:t>4,3</w:t>
            </w:r>
          </w:p>
        </w:tc>
      </w:tr>
      <w:tr w:rsidR="00A52AA6" w:rsidTr="00FC36EE">
        <w:tc>
          <w:tcPr>
            <w:tcW w:w="1806" w:type="pct"/>
          </w:tcPr>
          <w:p w:rsidR="00A52AA6" w:rsidRDefault="00A52AA6" w:rsidP="00FC36EE">
            <w:pPr>
              <w:pStyle w:val="ae"/>
              <w:spacing w:before="120"/>
              <w:rPr>
                <w:szCs w:val="22"/>
              </w:rPr>
            </w:pPr>
            <w:r>
              <w:rPr>
                <w:szCs w:val="22"/>
              </w:rPr>
              <w:t>10 «Социальная политика»</w:t>
            </w:r>
          </w:p>
        </w:tc>
        <w:tc>
          <w:tcPr>
            <w:tcW w:w="514" w:type="pct"/>
          </w:tcPr>
          <w:p w:rsidR="00A52AA6" w:rsidRPr="009D7F0B" w:rsidRDefault="00A52AA6" w:rsidP="00FC36EE">
            <w:pPr>
              <w:pStyle w:val="ae"/>
              <w:spacing w:before="120"/>
              <w:jc w:val="right"/>
              <w:rPr>
                <w:sz w:val="20"/>
              </w:rPr>
            </w:pPr>
            <w:r w:rsidRPr="009D7F0B">
              <w:rPr>
                <w:sz w:val="20"/>
              </w:rPr>
              <w:t>8388,7</w:t>
            </w:r>
          </w:p>
        </w:tc>
        <w:tc>
          <w:tcPr>
            <w:tcW w:w="646" w:type="pct"/>
          </w:tcPr>
          <w:p w:rsidR="00A52AA6" w:rsidRPr="009D7F0B" w:rsidRDefault="00A52AA6" w:rsidP="00FC36EE">
            <w:pPr>
              <w:pStyle w:val="ae"/>
              <w:spacing w:before="120"/>
              <w:jc w:val="center"/>
              <w:rPr>
                <w:sz w:val="20"/>
              </w:rPr>
            </w:pPr>
            <w:r w:rsidRPr="009D7F0B">
              <w:rPr>
                <w:sz w:val="20"/>
              </w:rPr>
              <w:t>13247,0</w:t>
            </w:r>
          </w:p>
        </w:tc>
        <w:tc>
          <w:tcPr>
            <w:tcW w:w="565" w:type="pct"/>
          </w:tcPr>
          <w:p w:rsidR="00A52AA6" w:rsidRPr="009D7F0B" w:rsidRDefault="00A52AA6" w:rsidP="00FC36EE">
            <w:pPr>
              <w:pStyle w:val="ae"/>
              <w:spacing w:before="120"/>
              <w:jc w:val="right"/>
              <w:rPr>
                <w:sz w:val="20"/>
              </w:rPr>
            </w:pPr>
            <w:r w:rsidRPr="009D7F0B">
              <w:rPr>
                <w:sz w:val="20"/>
              </w:rPr>
              <w:t>10284,8</w:t>
            </w:r>
          </w:p>
        </w:tc>
        <w:tc>
          <w:tcPr>
            <w:tcW w:w="469" w:type="pct"/>
          </w:tcPr>
          <w:p w:rsidR="00A52AA6" w:rsidRPr="009D7F0B" w:rsidRDefault="00A52AA6" w:rsidP="00FC36EE">
            <w:pPr>
              <w:pStyle w:val="ae"/>
              <w:spacing w:before="120"/>
              <w:rPr>
                <w:sz w:val="20"/>
              </w:rPr>
            </w:pPr>
            <w:r w:rsidRPr="009D7F0B">
              <w:rPr>
                <w:sz w:val="20"/>
              </w:rPr>
              <w:t>77,64</w:t>
            </w:r>
          </w:p>
        </w:tc>
        <w:tc>
          <w:tcPr>
            <w:tcW w:w="467" w:type="pct"/>
          </w:tcPr>
          <w:p w:rsidR="00A52AA6" w:rsidRDefault="00A52AA6" w:rsidP="00FC36EE">
            <w:pPr>
              <w:pStyle w:val="ae"/>
              <w:spacing w:before="120"/>
              <w:rPr>
                <w:szCs w:val="22"/>
              </w:rPr>
            </w:pPr>
            <w:r>
              <w:rPr>
                <w:szCs w:val="22"/>
              </w:rPr>
              <w:t>121,4</w:t>
            </w:r>
          </w:p>
        </w:tc>
        <w:tc>
          <w:tcPr>
            <w:tcW w:w="533" w:type="pct"/>
          </w:tcPr>
          <w:p w:rsidR="00A52AA6" w:rsidRDefault="00A52AA6" w:rsidP="00FC36EE">
            <w:pPr>
              <w:pStyle w:val="ae"/>
              <w:spacing w:before="120"/>
              <w:rPr>
                <w:szCs w:val="22"/>
              </w:rPr>
            </w:pPr>
            <w:r>
              <w:rPr>
                <w:szCs w:val="22"/>
              </w:rPr>
              <w:t>3,5</w:t>
            </w:r>
          </w:p>
        </w:tc>
      </w:tr>
      <w:tr w:rsidR="00A52AA6" w:rsidTr="00FC36EE">
        <w:tc>
          <w:tcPr>
            <w:tcW w:w="1806" w:type="pct"/>
          </w:tcPr>
          <w:p w:rsidR="00A52AA6" w:rsidRDefault="00A52AA6" w:rsidP="00FC36EE">
            <w:pPr>
              <w:pStyle w:val="ae"/>
              <w:spacing w:before="120"/>
              <w:rPr>
                <w:szCs w:val="22"/>
              </w:rPr>
            </w:pPr>
            <w:r>
              <w:rPr>
                <w:szCs w:val="22"/>
              </w:rPr>
              <w:t>11 «Физическая культура и спорт»</w:t>
            </w:r>
          </w:p>
        </w:tc>
        <w:tc>
          <w:tcPr>
            <w:tcW w:w="514" w:type="pct"/>
          </w:tcPr>
          <w:p w:rsidR="00A52AA6" w:rsidRPr="009D7F0B" w:rsidRDefault="00A52AA6" w:rsidP="00FC36EE">
            <w:pPr>
              <w:pStyle w:val="ae"/>
              <w:spacing w:before="120"/>
              <w:jc w:val="right"/>
              <w:rPr>
                <w:sz w:val="20"/>
              </w:rPr>
            </w:pPr>
            <w:r w:rsidRPr="009D7F0B">
              <w:rPr>
                <w:sz w:val="20"/>
              </w:rPr>
              <w:t>15332,6</w:t>
            </w:r>
          </w:p>
        </w:tc>
        <w:tc>
          <w:tcPr>
            <w:tcW w:w="646" w:type="pct"/>
          </w:tcPr>
          <w:p w:rsidR="00A52AA6" w:rsidRPr="009D7F0B" w:rsidRDefault="00A52AA6" w:rsidP="00FC36EE">
            <w:pPr>
              <w:pStyle w:val="ae"/>
              <w:spacing w:before="120"/>
              <w:jc w:val="right"/>
              <w:rPr>
                <w:sz w:val="20"/>
              </w:rPr>
            </w:pPr>
            <w:r w:rsidRPr="009D7F0B">
              <w:rPr>
                <w:sz w:val="20"/>
              </w:rPr>
              <w:t>15969,1</w:t>
            </w:r>
          </w:p>
        </w:tc>
        <w:tc>
          <w:tcPr>
            <w:tcW w:w="565" w:type="pct"/>
          </w:tcPr>
          <w:p w:rsidR="00A52AA6" w:rsidRPr="009D7F0B" w:rsidRDefault="00A52AA6" w:rsidP="00FC36EE">
            <w:pPr>
              <w:pStyle w:val="ae"/>
              <w:spacing w:before="120"/>
              <w:jc w:val="right"/>
              <w:rPr>
                <w:sz w:val="20"/>
              </w:rPr>
            </w:pPr>
            <w:r w:rsidRPr="009D7F0B">
              <w:rPr>
                <w:sz w:val="20"/>
              </w:rPr>
              <w:t>15968,6</w:t>
            </w:r>
          </w:p>
        </w:tc>
        <w:tc>
          <w:tcPr>
            <w:tcW w:w="469" w:type="pct"/>
          </w:tcPr>
          <w:p w:rsidR="00A52AA6" w:rsidRPr="009D7F0B" w:rsidRDefault="00A52AA6" w:rsidP="00FC36EE">
            <w:pPr>
              <w:pStyle w:val="ae"/>
              <w:spacing w:before="120"/>
              <w:rPr>
                <w:sz w:val="20"/>
              </w:rPr>
            </w:pPr>
            <w:r w:rsidRPr="009D7F0B">
              <w:rPr>
                <w:sz w:val="20"/>
              </w:rPr>
              <w:t>100</w:t>
            </w:r>
          </w:p>
        </w:tc>
        <w:tc>
          <w:tcPr>
            <w:tcW w:w="467" w:type="pct"/>
          </w:tcPr>
          <w:p w:rsidR="00A52AA6" w:rsidRDefault="00A52AA6" w:rsidP="00FC36EE">
            <w:pPr>
              <w:pStyle w:val="ae"/>
              <w:spacing w:before="120"/>
              <w:rPr>
                <w:szCs w:val="22"/>
              </w:rPr>
            </w:pPr>
            <w:r>
              <w:rPr>
                <w:szCs w:val="22"/>
              </w:rPr>
              <w:t>104,1</w:t>
            </w:r>
          </w:p>
        </w:tc>
        <w:tc>
          <w:tcPr>
            <w:tcW w:w="533" w:type="pct"/>
          </w:tcPr>
          <w:p w:rsidR="00A52AA6" w:rsidRDefault="00A52AA6" w:rsidP="00FC36EE">
            <w:pPr>
              <w:pStyle w:val="ae"/>
              <w:spacing w:before="120"/>
              <w:rPr>
                <w:szCs w:val="22"/>
              </w:rPr>
            </w:pPr>
            <w:r>
              <w:rPr>
                <w:szCs w:val="22"/>
              </w:rPr>
              <w:t>5,5</w:t>
            </w:r>
          </w:p>
        </w:tc>
      </w:tr>
      <w:tr w:rsidR="00A52AA6" w:rsidTr="00FC36EE">
        <w:tc>
          <w:tcPr>
            <w:tcW w:w="1806" w:type="pct"/>
          </w:tcPr>
          <w:p w:rsidR="00A52AA6" w:rsidRDefault="00A52AA6" w:rsidP="00FC36EE">
            <w:pPr>
              <w:pStyle w:val="ae"/>
              <w:spacing w:before="120"/>
              <w:rPr>
                <w:szCs w:val="22"/>
              </w:rPr>
            </w:pPr>
            <w:r>
              <w:rPr>
                <w:szCs w:val="22"/>
              </w:rPr>
              <w:t>12 «средства массовой информации»</w:t>
            </w:r>
          </w:p>
        </w:tc>
        <w:tc>
          <w:tcPr>
            <w:tcW w:w="514" w:type="pct"/>
          </w:tcPr>
          <w:p w:rsidR="00A52AA6" w:rsidRPr="009D7F0B" w:rsidRDefault="00A52AA6" w:rsidP="00FC36EE">
            <w:pPr>
              <w:pStyle w:val="ae"/>
              <w:spacing w:before="120"/>
              <w:jc w:val="center"/>
              <w:rPr>
                <w:sz w:val="20"/>
              </w:rPr>
            </w:pPr>
            <w:r w:rsidRPr="009D7F0B">
              <w:rPr>
                <w:sz w:val="20"/>
              </w:rPr>
              <w:t>631,1</w:t>
            </w:r>
          </w:p>
        </w:tc>
        <w:tc>
          <w:tcPr>
            <w:tcW w:w="646" w:type="pct"/>
          </w:tcPr>
          <w:p w:rsidR="00A52AA6" w:rsidRPr="009D7F0B" w:rsidRDefault="00A52AA6" w:rsidP="00FC36EE">
            <w:pPr>
              <w:pStyle w:val="ae"/>
              <w:spacing w:before="120"/>
              <w:jc w:val="right"/>
              <w:rPr>
                <w:sz w:val="20"/>
              </w:rPr>
            </w:pPr>
            <w:r w:rsidRPr="009D7F0B">
              <w:rPr>
                <w:sz w:val="20"/>
              </w:rPr>
              <w:t>476,8</w:t>
            </w:r>
          </w:p>
        </w:tc>
        <w:tc>
          <w:tcPr>
            <w:tcW w:w="565" w:type="pct"/>
          </w:tcPr>
          <w:p w:rsidR="00A52AA6" w:rsidRPr="009D7F0B" w:rsidRDefault="00A52AA6" w:rsidP="00FC36EE">
            <w:pPr>
              <w:pStyle w:val="ae"/>
              <w:spacing w:before="120"/>
              <w:jc w:val="center"/>
              <w:rPr>
                <w:sz w:val="20"/>
              </w:rPr>
            </w:pPr>
            <w:r w:rsidRPr="009D7F0B">
              <w:rPr>
                <w:sz w:val="20"/>
              </w:rPr>
              <w:t>475,1</w:t>
            </w:r>
          </w:p>
        </w:tc>
        <w:tc>
          <w:tcPr>
            <w:tcW w:w="469" w:type="pct"/>
          </w:tcPr>
          <w:p w:rsidR="00A52AA6" w:rsidRPr="009D7F0B" w:rsidRDefault="00A52AA6" w:rsidP="00FC36EE">
            <w:pPr>
              <w:pStyle w:val="ae"/>
              <w:spacing w:before="120"/>
              <w:rPr>
                <w:sz w:val="20"/>
              </w:rPr>
            </w:pPr>
            <w:r w:rsidRPr="009D7F0B">
              <w:rPr>
                <w:sz w:val="20"/>
              </w:rPr>
              <w:t>99,63</w:t>
            </w:r>
          </w:p>
        </w:tc>
        <w:tc>
          <w:tcPr>
            <w:tcW w:w="467" w:type="pct"/>
          </w:tcPr>
          <w:p w:rsidR="00A52AA6" w:rsidRDefault="00A52AA6" w:rsidP="00FC36EE">
            <w:pPr>
              <w:pStyle w:val="ae"/>
              <w:spacing w:before="120"/>
              <w:rPr>
                <w:szCs w:val="22"/>
              </w:rPr>
            </w:pPr>
            <w:r>
              <w:rPr>
                <w:szCs w:val="22"/>
              </w:rPr>
              <w:t>75,3</w:t>
            </w:r>
          </w:p>
        </w:tc>
        <w:tc>
          <w:tcPr>
            <w:tcW w:w="533" w:type="pct"/>
          </w:tcPr>
          <w:p w:rsidR="00A52AA6" w:rsidRDefault="00A52AA6" w:rsidP="00FC36EE">
            <w:pPr>
              <w:pStyle w:val="ae"/>
              <w:spacing w:before="120"/>
              <w:rPr>
                <w:szCs w:val="22"/>
              </w:rPr>
            </w:pPr>
            <w:r>
              <w:rPr>
                <w:szCs w:val="22"/>
              </w:rPr>
              <w:t>0,0</w:t>
            </w:r>
          </w:p>
        </w:tc>
      </w:tr>
      <w:tr w:rsidR="00A52AA6" w:rsidTr="00FC36EE">
        <w:tc>
          <w:tcPr>
            <w:tcW w:w="1806" w:type="pct"/>
          </w:tcPr>
          <w:p w:rsidR="00A52AA6" w:rsidRDefault="00A52AA6" w:rsidP="00FC36EE">
            <w:pPr>
              <w:pStyle w:val="ae"/>
              <w:spacing w:before="120"/>
              <w:rPr>
                <w:szCs w:val="22"/>
              </w:rPr>
            </w:pPr>
            <w:r>
              <w:rPr>
                <w:szCs w:val="22"/>
              </w:rPr>
              <w:t>13 «Обслуживание государственного и муниципального долга»</w:t>
            </w:r>
          </w:p>
        </w:tc>
        <w:tc>
          <w:tcPr>
            <w:tcW w:w="514" w:type="pct"/>
          </w:tcPr>
          <w:p w:rsidR="00A52AA6" w:rsidRPr="009D7F0B" w:rsidRDefault="00A52AA6" w:rsidP="00FC36EE">
            <w:pPr>
              <w:pStyle w:val="ae"/>
              <w:spacing w:before="120"/>
              <w:jc w:val="right"/>
              <w:rPr>
                <w:sz w:val="20"/>
              </w:rPr>
            </w:pPr>
            <w:r w:rsidRPr="009D7F0B">
              <w:rPr>
                <w:sz w:val="20"/>
              </w:rPr>
              <w:t>1683,3</w:t>
            </w:r>
          </w:p>
        </w:tc>
        <w:tc>
          <w:tcPr>
            <w:tcW w:w="646" w:type="pct"/>
          </w:tcPr>
          <w:p w:rsidR="00A52AA6" w:rsidRPr="009D7F0B" w:rsidRDefault="00A52AA6" w:rsidP="00FC36EE">
            <w:pPr>
              <w:pStyle w:val="ae"/>
              <w:spacing w:before="120"/>
              <w:jc w:val="right"/>
              <w:rPr>
                <w:sz w:val="20"/>
              </w:rPr>
            </w:pPr>
            <w:r w:rsidRPr="009D7F0B">
              <w:rPr>
                <w:sz w:val="20"/>
              </w:rPr>
              <w:t>1279,4</w:t>
            </w:r>
          </w:p>
        </w:tc>
        <w:tc>
          <w:tcPr>
            <w:tcW w:w="565" w:type="pct"/>
          </w:tcPr>
          <w:p w:rsidR="00A52AA6" w:rsidRPr="009D7F0B" w:rsidRDefault="00A52AA6" w:rsidP="00FC36EE">
            <w:pPr>
              <w:pStyle w:val="ae"/>
              <w:spacing w:before="120"/>
              <w:jc w:val="right"/>
              <w:rPr>
                <w:sz w:val="20"/>
              </w:rPr>
            </w:pPr>
            <w:r w:rsidRPr="009D7F0B">
              <w:rPr>
                <w:sz w:val="20"/>
              </w:rPr>
              <w:t>1279,4</w:t>
            </w:r>
          </w:p>
        </w:tc>
        <w:tc>
          <w:tcPr>
            <w:tcW w:w="469" w:type="pct"/>
          </w:tcPr>
          <w:p w:rsidR="00A52AA6" w:rsidRPr="009D7F0B" w:rsidRDefault="00A52AA6" w:rsidP="00FC36EE">
            <w:pPr>
              <w:pStyle w:val="ae"/>
              <w:spacing w:before="120"/>
              <w:rPr>
                <w:sz w:val="20"/>
              </w:rPr>
            </w:pPr>
            <w:r w:rsidRPr="009D7F0B">
              <w:rPr>
                <w:sz w:val="20"/>
              </w:rPr>
              <w:t>100</w:t>
            </w:r>
          </w:p>
        </w:tc>
        <w:tc>
          <w:tcPr>
            <w:tcW w:w="467" w:type="pct"/>
          </w:tcPr>
          <w:p w:rsidR="00A52AA6" w:rsidRDefault="00A52AA6" w:rsidP="00FC36EE">
            <w:pPr>
              <w:pStyle w:val="ae"/>
              <w:spacing w:before="120"/>
              <w:rPr>
                <w:szCs w:val="22"/>
              </w:rPr>
            </w:pPr>
            <w:r>
              <w:rPr>
                <w:szCs w:val="22"/>
              </w:rPr>
              <w:t>76,0</w:t>
            </w:r>
          </w:p>
        </w:tc>
        <w:tc>
          <w:tcPr>
            <w:tcW w:w="533" w:type="pct"/>
          </w:tcPr>
          <w:p w:rsidR="00A52AA6" w:rsidRDefault="00A52AA6" w:rsidP="00FC36EE">
            <w:pPr>
              <w:pStyle w:val="ae"/>
              <w:spacing w:before="120"/>
              <w:rPr>
                <w:szCs w:val="22"/>
              </w:rPr>
            </w:pPr>
            <w:r>
              <w:rPr>
                <w:szCs w:val="22"/>
              </w:rPr>
              <w:t>0,44</w:t>
            </w:r>
          </w:p>
        </w:tc>
      </w:tr>
      <w:tr w:rsidR="00A52AA6" w:rsidTr="00FC36EE">
        <w:trPr>
          <w:trHeight w:val="214"/>
        </w:trPr>
        <w:tc>
          <w:tcPr>
            <w:tcW w:w="1806" w:type="pct"/>
          </w:tcPr>
          <w:p w:rsidR="00A52AA6" w:rsidRDefault="00A52AA6" w:rsidP="00FC36EE">
            <w:pPr>
              <w:pStyle w:val="ae"/>
              <w:spacing w:before="120"/>
              <w:rPr>
                <w:b/>
                <w:szCs w:val="22"/>
              </w:rPr>
            </w:pPr>
            <w:r>
              <w:rPr>
                <w:b/>
                <w:szCs w:val="22"/>
              </w:rPr>
              <w:t xml:space="preserve">Итого: </w:t>
            </w:r>
          </w:p>
        </w:tc>
        <w:tc>
          <w:tcPr>
            <w:tcW w:w="514" w:type="pct"/>
          </w:tcPr>
          <w:p w:rsidR="00A52AA6" w:rsidRPr="009D7F0B" w:rsidRDefault="00A52AA6" w:rsidP="00FC36EE">
            <w:pPr>
              <w:pStyle w:val="ae"/>
              <w:spacing w:before="120"/>
              <w:jc w:val="right"/>
              <w:rPr>
                <w:b/>
                <w:sz w:val="20"/>
              </w:rPr>
            </w:pPr>
            <w:r w:rsidRPr="009D7F0B">
              <w:rPr>
                <w:b/>
                <w:sz w:val="20"/>
              </w:rPr>
              <w:t>261684,1</w:t>
            </w:r>
          </w:p>
        </w:tc>
        <w:tc>
          <w:tcPr>
            <w:tcW w:w="646" w:type="pct"/>
          </w:tcPr>
          <w:p w:rsidR="00A52AA6" w:rsidRPr="009D7F0B" w:rsidRDefault="00A52AA6" w:rsidP="00FC36EE">
            <w:pPr>
              <w:pStyle w:val="ae"/>
              <w:spacing w:before="120"/>
              <w:jc w:val="right"/>
              <w:rPr>
                <w:b/>
                <w:sz w:val="20"/>
              </w:rPr>
            </w:pPr>
            <w:r w:rsidRPr="009D7F0B">
              <w:rPr>
                <w:b/>
                <w:sz w:val="20"/>
              </w:rPr>
              <w:t>299562,3</w:t>
            </w:r>
          </w:p>
        </w:tc>
        <w:tc>
          <w:tcPr>
            <w:tcW w:w="565" w:type="pct"/>
          </w:tcPr>
          <w:p w:rsidR="00A52AA6" w:rsidRPr="009D7F0B" w:rsidRDefault="00A52AA6" w:rsidP="00FC36EE">
            <w:pPr>
              <w:pStyle w:val="ae"/>
              <w:spacing w:before="120"/>
              <w:jc w:val="right"/>
              <w:rPr>
                <w:b/>
                <w:sz w:val="20"/>
              </w:rPr>
            </w:pPr>
            <w:r w:rsidRPr="009D7F0B">
              <w:rPr>
                <w:b/>
                <w:sz w:val="20"/>
              </w:rPr>
              <w:t>289879,7</w:t>
            </w:r>
          </w:p>
        </w:tc>
        <w:tc>
          <w:tcPr>
            <w:tcW w:w="469" w:type="pct"/>
          </w:tcPr>
          <w:p w:rsidR="00A52AA6" w:rsidRPr="009D7F0B" w:rsidRDefault="00A52AA6" w:rsidP="00FC36EE">
            <w:pPr>
              <w:pStyle w:val="ae"/>
              <w:spacing w:before="120"/>
              <w:rPr>
                <w:b/>
                <w:sz w:val="20"/>
              </w:rPr>
            </w:pPr>
            <w:r w:rsidRPr="009D7F0B">
              <w:rPr>
                <w:b/>
                <w:sz w:val="20"/>
              </w:rPr>
              <w:t>96,77</w:t>
            </w:r>
          </w:p>
        </w:tc>
        <w:tc>
          <w:tcPr>
            <w:tcW w:w="467" w:type="pct"/>
          </w:tcPr>
          <w:p w:rsidR="00A52AA6" w:rsidRDefault="00A52AA6" w:rsidP="00FC36EE">
            <w:pPr>
              <w:pStyle w:val="ae"/>
              <w:spacing w:before="120"/>
              <w:rPr>
                <w:b/>
                <w:szCs w:val="22"/>
              </w:rPr>
            </w:pPr>
            <w:r>
              <w:rPr>
                <w:b/>
                <w:szCs w:val="22"/>
              </w:rPr>
              <w:t>110,8</w:t>
            </w:r>
          </w:p>
        </w:tc>
        <w:tc>
          <w:tcPr>
            <w:tcW w:w="533" w:type="pct"/>
          </w:tcPr>
          <w:p w:rsidR="00A52AA6" w:rsidRDefault="00A52AA6" w:rsidP="00FC36EE">
            <w:pPr>
              <w:pStyle w:val="ae"/>
              <w:spacing w:before="120"/>
              <w:rPr>
                <w:b/>
                <w:szCs w:val="22"/>
              </w:rPr>
            </w:pPr>
            <w:r>
              <w:rPr>
                <w:b/>
                <w:szCs w:val="22"/>
              </w:rPr>
              <w:t>110,8</w:t>
            </w:r>
          </w:p>
        </w:tc>
      </w:tr>
    </w:tbl>
    <w:p w:rsidR="00A52AA6" w:rsidRDefault="00A52AA6" w:rsidP="00A52AA6">
      <w:pPr>
        <w:ind w:firstLine="840"/>
        <w:jc w:val="both"/>
        <w:rPr>
          <w:szCs w:val="28"/>
          <w:highlight w:val="yellow"/>
        </w:rPr>
      </w:pPr>
    </w:p>
    <w:p w:rsidR="00A52AA6" w:rsidRDefault="00A52AA6" w:rsidP="00A52AA6">
      <w:pPr>
        <w:ind w:firstLine="840"/>
        <w:jc w:val="both"/>
        <w:rPr>
          <w:szCs w:val="28"/>
        </w:rPr>
      </w:pPr>
      <w:r>
        <w:rPr>
          <w:szCs w:val="28"/>
        </w:rPr>
        <w:t xml:space="preserve">Кассовое исполнение расходов составило 289879,7 тыс. рублей или 96,8 % от уточненных бюджетных назначений. В разрезе направлений бюджетной классификации невыполнение варьирует в пределах от 0,1 до 22,4 процента. К уровню 2020 года темп роста кассовых расходов составил 110,8 процента. Финансирование производилось по 11 разделам. </w:t>
      </w:r>
    </w:p>
    <w:p w:rsidR="00A52AA6" w:rsidRDefault="00A52AA6" w:rsidP="00A52AA6">
      <w:pPr>
        <w:ind w:firstLine="840"/>
        <w:jc w:val="both"/>
        <w:rPr>
          <w:szCs w:val="28"/>
        </w:rPr>
      </w:pPr>
      <w:r>
        <w:rPr>
          <w:szCs w:val="28"/>
        </w:rPr>
        <w:t>Наибольший удельный вес в структуре бюджетных расходов приходится на раздел: 07 «Образование» - 185516,8 тыс. рублей, или 64,0 %, что на 15966,5 тыс. рублей  выше  соответствующего периода 2020года и раздел 05 «</w:t>
      </w:r>
      <w:proofErr w:type="spellStart"/>
      <w:r>
        <w:rPr>
          <w:szCs w:val="28"/>
        </w:rPr>
        <w:t>Жилищно</w:t>
      </w:r>
      <w:proofErr w:type="spellEnd"/>
      <w:r>
        <w:rPr>
          <w:szCs w:val="28"/>
        </w:rPr>
        <w:t xml:space="preserve"> – коммунальное хозяйство» - 23183,4 тыс. рублей, или 8,0%, что на 12,2 процента выше уровня прошлого года,  </w:t>
      </w:r>
      <w:r>
        <w:rPr>
          <w:sz w:val="22"/>
          <w:szCs w:val="22"/>
        </w:rPr>
        <w:t>01«Общегосударственные вопросы»</w:t>
      </w:r>
      <w:r>
        <w:rPr>
          <w:szCs w:val="28"/>
        </w:rPr>
        <w:t>» 25389,7 тыс. рублей, где прослеживается снижение 3,8% или на -995,2тыс. рублей  На 100% к уточненному плану исполнены расходы по 2 разделам бюджетной классификации.</w:t>
      </w:r>
    </w:p>
    <w:p w:rsidR="00A52AA6" w:rsidRDefault="00A52AA6" w:rsidP="00A52AA6">
      <w:pPr>
        <w:ind w:right="-5" w:firstLine="708"/>
        <w:jc w:val="both"/>
        <w:rPr>
          <w:szCs w:val="28"/>
        </w:rPr>
      </w:pPr>
      <w:r>
        <w:rPr>
          <w:szCs w:val="28"/>
        </w:rPr>
        <w:t xml:space="preserve">По </w:t>
      </w:r>
      <w:r>
        <w:rPr>
          <w:b/>
          <w:szCs w:val="28"/>
        </w:rPr>
        <w:t>разделу 01</w:t>
      </w:r>
      <w:r>
        <w:rPr>
          <w:szCs w:val="28"/>
        </w:rPr>
        <w:t xml:space="preserve"> </w:t>
      </w:r>
      <w:r>
        <w:rPr>
          <w:b/>
          <w:szCs w:val="28"/>
        </w:rPr>
        <w:t>«Общегосударственные расходы»</w:t>
      </w:r>
      <w:r>
        <w:rPr>
          <w:szCs w:val="28"/>
        </w:rPr>
        <w:t xml:space="preserve"> использовано средств бюджета городского округа в сумме 25389,7тыс. рублей, что составляет 97,46% к плановым показателям. </w:t>
      </w:r>
    </w:p>
    <w:p w:rsidR="00A52AA6" w:rsidRDefault="00A52AA6" w:rsidP="00A52AA6">
      <w:pPr>
        <w:ind w:right="-5" w:firstLine="708"/>
        <w:jc w:val="both"/>
        <w:rPr>
          <w:szCs w:val="28"/>
        </w:rPr>
      </w:pPr>
      <w:r>
        <w:rPr>
          <w:szCs w:val="28"/>
        </w:rPr>
        <w:t xml:space="preserve">В данном разделе нашли отражение расходы по обслуживанию и содержанию центрального аппарата Совета народных депутатов города Фокино, финансовое </w:t>
      </w:r>
      <w:proofErr w:type="gramStart"/>
      <w:r>
        <w:rPr>
          <w:szCs w:val="28"/>
        </w:rPr>
        <w:t>управление ,</w:t>
      </w:r>
      <w:proofErr w:type="gramEnd"/>
      <w:r>
        <w:rPr>
          <w:szCs w:val="28"/>
        </w:rPr>
        <w:t xml:space="preserve"> обеспечение проведение выборов и референдумов, комитета по управлению имуществом, расходы исковых требований, расходы административной комиссии</w:t>
      </w:r>
    </w:p>
    <w:p w:rsidR="00A52AA6" w:rsidRDefault="00A52AA6" w:rsidP="00A52AA6">
      <w:pPr>
        <w:ind w:right="-5" w:firstLine="708"/>
        <w:jc w:val="both"/>
        <w:rPr>
          <w:szCs w:val="28"/>
        </w:rPr>
      </w:pPr>
      <w:r>
        <w:rPr>
          <w:szCs w:val="28"/>
        </w:rPr>
        <w:t xml:space="preserve">По </w:t>
      </w:r>
      <w:r>
        <w:rPr>
          <w:b/>
          <w:szCs w:val="28"/>
        </w:rPr>
        <w:t>разделу 02</w:t>
      </w:r>
      <w:r>
        <w:rPr>
          <w:szCs w:val="28"/>
        </w:rPr>
        <w:t xml:space="preserve"> </w:t>
      </w:r>
      <w:r>
        <w:rPr>
          <w:b/>
          <w:szCs w:val="28"/>
        </w:rPr>
        <w:t>«Национальная оборона»</w:t>
      </w:r>
      <w:r>
        <w:rPr>
          <w:szCs w:val="28"/>
        </w:rPr>
        <w:t xml:space="preserve"> использовано средств бюджета городского </w:t>
      </w:r>
      <w:proofErr w:type="gramStart"/>
      <w:r>
        <w:rPr>
          <w:szCs w:val="28"/>
        </w:rPr>
        <w:t>округа  в</w:t>
      </w:r>
      <w:proofErr w:type="gramEnd"/>
      <w:r>
        <w:rPr>
          <w:szCs w:val="28"/>
        </w:rPr>
        <w:t xml:space="preserve"> сумме 454,7тыс. рублей, что составляет 100% к плановым показателям. </w:t>
      </w:r>
    </w:p>
    <w:p w:rsidR="00A52AA6" w:rsidRDefault="00A52AA6" w:rsidP="00A52AA6">
      <w:pPr>
        <w:ind w:firstLine="708"/>
        <w:contextualSpacing/>
        <w:jc w:val="both"/>
        <w:rPr>
          <w:szCs w:val="28"/>
        </w:rPr>
      </w:pPr>
      <w:r>
        <w:rPr>
          <w:szCs w:val="28"/>
        </w:rPr>
        <w:t xml:space="preserve">В данном разделе </w:t>
      </w:r>
      <w:proofErr w:type="gramStart"/>
      <w:r>
        <w:rPr>
          <w:szCs w:val="28"/>
        </w:rPr>
        <w:t>предусмотрены  расходы</w:t>
      </w:r>
      <w:proofErr w:type="gramEnd"/>
      <w:r>
        <w:rPr>
          <w:szCs w:val="28"/>
        </w:rPr>
        <w:t xml:space="preserve"> :</w:t>
      </w:r>
    </w:p>
    <w:p w:rsidR="00A52AA6" w:rsidRDefault="00A52AA6" w:rsidP="00A52AA6">
      <w:pPr>
        <w:ind w:firstLine="708"/>
        <w:contextualSpacing/>
        <w:jc w:val="both"/>
        <w:rPr>
          <w:rFonts w:eastAsia="Courier New"/>
          <w:szCs w:val="28"/>
        </w:rPr>
      </w:pPr>
      <w:r>
        <w:rPr>
          <w:szCs w:val="28"/>
        </w:rPr>
        <w:t xml:space="preserve">«Мобилизационная и вневойсковая подготовка» предусмотрены по </w:t>
      </w:r>
      <w:proofErr w:type="gramStart"/>
      <w:r>
        <w:rPr>
          <w:szCs w:val="28"/>
        </w:rPr>
        <w:t>плану  и</w:t>
      </w:r>
      <w:proofErr w:type="gramEnd"/>
      <w:r>
        <w:rPr>
          <w:szCs w:val="28"/>
        </w:rPr>
        <w:t xml:space="preserve"> фактически исполнены расходы в сумме  </w:t>
      </w:r>
      <w:r>
        <w:rPr>
          <w:rFonts w:eastAsia="Courier New"/>
          <w:szCs w:val="28"/>
        </w:rPr>
        <w:t xml:space="preserve">454677,00  </w:t>
      </w:r>
      <w:r>
        <w:rPr>
          <w:szCs w:val="28"/>
        </w:rPr>
        <w:t>рублей (исполнение 100%), израсходованы средства федерального бюджета на содержание и обеспечение деятельности специалистов, осуществляющих первичный воинский учет на территории, где отсутствуют военные комиссариаты.</w:t>
      </w:r>
    </w:p>
    <w:p w:rsidR="00A52AA6" w:rsidRDefault="00A52AA6" w:rsidP="00A52AA6">
      <w:pPr>
        <w:ind w:right="-5" w:firstLine="708"/>
        <w:jc w:val="both"/>
        <w:rPr>
          <w:szCs w:val="28"/>
        </w:rPr>
      </w:pPr>
      <w:r>
        <w:rPr>
          <w:szCs w:val="28"/>
        </w:rPr>
        <w:t xml:space="preserve">. </w:t>
      </w:r>
    </w:p>
    <w:p w:rsidR="00A52AA6" w:rsidRDefault="00A52AA6" w:rsidP="00A52AA6">
      <w:pPr>
        <w:spacing w:before="240" w:after="240"/>
        <w:contextualSpacing/>
        <w:jc w:val="both"/>
        <w:rPr>
          <w:rFonts w:eastAsia="Courier New"/>
        </w:rPr>
      </w:pPr>
      <w:r>
        <w:rPr>
          <w:szCs w:val="28"/>
        </w:rPr>
        <w:t xml:space="preserve">Расходы по </w:t>
      </w:r>
      <w:r>
        <w:rPr>
          <w:b/>
          <w:szCs w:val="28"/>
        </w:rPr>
        <w:t>разделу 03 «Национальная безопасность и</w:t>
      </w:r>
      <w:r>
        <w:rPr>
          <w:szCs w:val="28"/>
        </w:rPr>
        <w:t xml:space="preserve"> </w:t>
      </w:r>
      <w:r>
        <w:rPr>
          <w:b/>
          <w:szCs w:val="28"/>
        </w:rPr>
        <w:t>правоохранительная деятельность»</w:t>
      </w:r>
      <w:r>
        <w:rPr>
          <w:szCs w:val="28"/>
        </w:rPr>
        <w:t xml:space="preserve"> в 2021 году составили 2633,6 тыс. рублей, или 98,0 % к плановым </w:t>
      </w:r>
      <w:proofErr w:type="gramStart"/>
      <w:r>
        <w:rPr>
          <w:szCs w:val="28"/>
        </w:rPr>
        <w:t>назначениям ,</w:t>
      </w:r>
      <w:r>
        <w:t>в</w:t>
      </w:r>
      <w:proofErr w:type="gramEnd"/>
      <w:r>
        <w:t xml:space="preserve"> том числе по разделам подразделам:</w:t>
      </w:r>
    </w:p>
    <w:p w:rsidR="00A52AA6" w:rsidRDefault="00A52AA6" w:rsidP="00A52AA6">
      <w:pPr>
        <w:shd w:val="clear" w:color="auto" w:fill="FFFFFF"/>
        <w:rPr>
          <w:szCs w:val="28"/>
        </w:rPr>
      </w:pPr>
      <w:r>
        <w:rPr>
          <w:szCs w:val="28"/>
        </w:rPr>
        <w:t xml:space="preserve">По подразделу 03 09«Защита населения и территории от чрезвычайных ситуаций природного и техногенного характера, гражданская оборона» предусмотрены расходы </w:t>
      </w:r>
    </w:p>
    <w:p w:rsidR="00A52AA6" w:rsidRDefault="00A52AA6" w:rsidP="00A52AA6">
      <w:pPr>
        <w:shd w:val="clear" w:color="auto" w:fill="FFFFFF"/>
        <w:rPr>
          <w:color w:val="000000"/>
          <w:szCs w:val="28"/>
        </w:rPr>
      </w:pPr>
      <w:r>
        <w:rPr>
          <w:color w:val="000000"/>
          <w:szCs w:val="28"/>
        </w:rPr>
        <w:t>на обеспечение деятельности МКУ «Единая дежурно-диспетчерская служба города Фокино» в сумме 2542,4тысяч рублей, кассовое исполнение составило 2489 ,7тысяч рублей (97,0% исполнение);</w:t>
      </w:r>
    </w:p>
    <w:p w:rsidR="00A52AA6" w:rsidRDefault="00A52AA6" w:rsidP="00A52AA6">
      <w:pPr>
        <w:shd w:val="clear" w:color="auto" w:fill="FFFFFF"/>
        <w:rPr>
          <w:color w:val="000000"/>
          <w:szCs w:val="28"/>
        </w:rPr>
      </w:pPr>
      <w:r>
        <w:rPr>
          <w:color w:val="000000"/>
          <w:szCs w:val="28"/>
        </w:rPr>
        <w:t>на оповещение населения об опасностях, возникающих при ведении военных действий и возникновении чрезвычайных ситуаций в сумме 143903,52 рублей (99,7% исполнение)</w:t>
      </w:r>
    </w:p>
    <w:p w:rsidR="00A52AA6" w:rsidRDefault="00A52AA6" w:rsidP="00A52AA6">
      <w:pPr>
        <w:ind w:firstLine="708"/>
        <w:contextualSpacing/>
        <w:jc w:val="both"/>
        <w:rPr>
          <w:szCs w:val="28"/>
        </w:rPr>
      </w:pPr>
      <w:r>
        <w:rPr>
          <w:szCs w:val="28"/>
        </w:rPr>
        <w:t xml:space="preserve"> Плановые расходы по </w:t>
      </w:r>
      <w:r>
        <w:rPr>
          <w:b/>
          <w:szCs w:val="28"/>
        </w:rPr>
        <w:t>разделу</w:t>
      </w:r>
      <w:r>
        <w:rPr>
          <w:szCs w:val="28"/>
        </w:rPr>
        <w:t xml:space="preserve"> </w:t>
      </w:r>
      <w:r>
        <w:rPr>
          <w:b/>
          <w:szCs w:val="28"/>
        </w:rPr>
        <w:t>04</w:t>
      </w:r>
      <w:r>
        <w:rPr>
          <w:szCs w:val="28"/>
        </w:rPr>
        <w:t xml:space="preserve"> </w:t>
      </w:r>
      <w:r>
        <w:rPr>
          <w:b/>
          <w:szCs w:val="28"/>
        </w:rPr>
        <w:t xml:space="preserve">«Национальная экономика» </w:t>
      </w:r>
      <w:r>
        <w:rPr>
          <w:szCs w:val="28"/>
        </w:rPr>
        <w:t xml:space="preserve">исполнены на 99,14 %, расходы составили 12191,2 тыс. рублей или 4,2% в общем объеме расходов. </w:t>
      </w:r>
    </w:p>
    <w:p w:rsidR="00A52AA6" w:rsidRDefault="00A52AA6" w:rsidP="00A52AA6">
      <w:pPr>
        <w:ind w:firstLine="708"/>
        <w:contextualSpacing/>
        <w:jc w:val="both"/>
        <w:rPr>
          <w:szCs w:val="28"/>
        </w:rPr>
      </w:pPr>
      <w:r>
        <w:rPr>
          <w:szCs w:val="28"/>
          <w:u w:val="single"/>
        </w:rPr>
        <w:t>По подразделу 0401 «</w:t>
      </w:r>
      <w:r>
        <w:rPr>
          <w:szCs w:val="28"/>
        </w:rPr>
        <w:t xml:space="preserve">Общеэкономические вопросы» предусмотрены расходы в сумме </w:t>
      </w:r>
      <w:r>
        <w:rPr>
          <w:b/>
          <w:szCs w:val="28"/>
        </w:rPr>
        <w:t>35 ,5 тысяч</w:t>
      </w:r>
      <w:r>
        <w:rPr>
          <w:szCs w:val="28"/>
        </w:rPr>
        <w:t xml:space="preserve"> рублей, исполнены в сумме </w:t>
      </w:r>
      <w:r>
        <w:rPr>
          <w:b/>
          <w:szCs w:val="28"/>
        </w:rPr>
        <w:t>35, 5тысяч</w:t>
      </w:r>
      <w:r>
        <w:rPr>
          <w:szCs w:val="28"/>
        </w:rPr>
        <w:t xml:space="preserve"> рублей осуществление государственных полномочий в области содействия занятости населения, включая расходы по осуществлению этих полномочий (временное трудоустройство несовершеннолетних граждан).</w:t>
      </w:r>
    </w:p>
    <w:p w:rsidR="00A52AA6" w:rsidRDefault="00A52AA6" w:rsidP="00A52AA6">
      <w:pPr>
        <w:ind w:firstLine="708"/>
        <w:contextualSpacing/>
        <w:jc w:val="both"/>
        <w:rPr>
          <w:szCs w:val="28"/>
        </w:rPr>
      </w:pPr>
      <w:r>
        <w:rPr>
          <w:szCs w:val="28"/>
        </w:rPr>
        <w:t xml:space="preserve">По подразделу 04 05  «Сельское хозяйство и рыболовство» отражены расходы в сумме 99,6 тысяч рублей ( исполнены на 100%) на осуществления отдельных государственных полномочий Брянской области по организации проведения на территории  Брянской области мероприятий по предупреждению и ликвидации болезней животных , их лечению , защиты населений от болезней , общих для человека и животных, в части оборудования  и содержания скотомогильников ( биотермических ям ) и в части  организации отлова и содержания безнадзорных животных на территории Брянской области </w:t>
      </w:r>
    </w:p>
    <w:p w:rsidR="00A52AA6" w:rsidRDefault="00A52AA6" w:rsidP="00A52AA6">
      <w:pPr>
        <w:ind w:firstLine="708"/>
        <w:contextualSpacing/>
        <w:jc w:val="both"/>
        <w:rPr>
          <w:szCs w:val="28"/>
        </w:rPr>
      </w:pPr>
      <w:r>
        <w:rPr>
          <w:szCs w:val="28"/>
        </w:rPr>
        <w:t>По подразделу 04 09 «Дорожное хозяйство (дорожные фонды)» освоено средств на сумму 11562,2 тыс. рублей, или 99,28 % плановых назначений. По данному подразделу средства направлены на содержание и ремонт автомобильных дорог общего пользования местного значения, ремонт дворовых территорий и повышение уровня безопасности дорожного движения,</w:t>
      </w:r>
      <w:r>
        <w:t xml:space="preserve"> </w:t>
      </w:r>
      <w:r>
        <w:rPr>
          <w:szCs w:val="28"/>
        </w:rPr>
        <w:t xml:space="preserve">на оплату административных штрафов за несоблюдение требований по обеспечению безопасности дорожного движения при содержании улично-дорожной сети предусмотрено и направлено.                  </w:t>
      </w:r>
    </w:p>
    <w:p w:rsidR="00A52AA6" w:rsidRDefault="00A52AA6" w:rsidP="00A52AA6">
      <w:pPr>
        <w:ind w:right="-5" w:firstLine="708"/>
        <w:jc w:val="both"/>
        <w:rPr>
          <w:szCs w:val="28"/>
        </w:rPr>
      </w:pPr>
      <w:r>
        <w:rPr>
          <w:szCs w:val="28"/>
        </w:rPr>
        <w:t xml:space="preserve">По </w:t>
      </w:r>
      <w:r>
        <w:rPr>
          <w:b/>
          <w:szCs w:val="28"/>
        </w:rPr>
        <w:t>разделу 05 «Жилищно-коммунальное хозяйство»</w:t>
      </w:r>
      <w:r>
        <w:rPr>
          <w:szCs w:val="28"/>
        </w:rPr>
        <w:t xml:space="preserve"> на 2020 год расходные обязательства предусматривались с учетом внесенных изменений в объеме 27471,7 тыс. рублей, исполнение составило 87,5% или 24049,8 тыс. рублей</w:t>
      </w:r>
    </w:p>
    <w:p w:rsidR="00A52AA6" w:rsidRDefault="00A52AA6" w:rsidP="00A52AA6">
      <w:pPr>
        <w:ind w:firstLine="708"/>
        <w:contextualSpacing/>
        <w:jc w:val="both"/>
        <w:rPr>
          <w:szCs w:val="28"/>
        </w:rPr>
      </w:pPr>
      <w:r>
        <w:rPr>
          <w:szCs w:val="28"/>
          <w:u w:val="single"/>
        </w:rPr>
        <w:t xml:space="preserve">По подразделу 05 01 «Жилищное хозяйство» </w:t>
      </w:r>
      <w:r>
        <w:rPr>
          <w:szCs w:val="28"/>
        </w:rPr>
        <w:t>в 2021году в соответствии с уточнённой бюджетной росписью назначены расходы в размере 3928,1 тысяча рублей, исполнены в размере 1792,8 рублей или 45,64% Из них:</w:t>
      </w:r>
    </w:p>
    <w:p w:rsidR="00A52AA6" w:rsidRPr="00102B3C" w:rsidRDefault="00A52AA6" w:rsidP="00A52AA6">
      <w:pPr>
        <w:jc w:val="both"/>
        <w:rPr>
          <w:szCs w:val="28"/>
        </w:rPr>
      </w:pPr>
      <w:r w:rsidRPr="00102B3C">
        <w:rPr>
          <w:szCs w:val="28"/>
        </w:rPr>
        <w:t xml:space="preserve">1) на обеспечение мероприятий по капитальному ремонту муниципального имущества в МКД на основании соглашения с НО «Региональный фонд капитального ремонта МКД Брянской области» запланировано 821 800,00 рублей и </w:t>
      </w:r>
      <w:proofErr w:type="gramStart"/>
      <w:r w:rsidRPr="00102B3C">
        <w:rPr>
          <w:szCs w:val="28"/>
        </w:rPr>
        <w:t xml:space="preserve">исполнено  </w:t>
      </w:r>
      <w:r w:rsidRPr="00102B3C">
        <w:rPr>
          <w:bCs/>
          <w:szCs w:val="28"/>
        </w:rPr>
        <w:t>753</w:t>
      </w:r>
      <w:proofErr w:type="gramEnd"/>
      <w:r w:rsidRPr="00102B3C">
        <w:rPr>
          <w:bCs/>
          <w:szCs w:val="28"/>
        </w:rPr>
        <w:t xml:space="preserve"> 877,27 </w:t>
      </w:r>
      <w:r w:rsidRPr="00102B3C">
        <w:rPr>
          <w:szCs w:val="28"/>
        </w:rPr>
        <w:t>рублей. (исполнение 91,73 %)</w:t>
      </w:r>
    </w:p>
    <w:p w:rsidR="00A52AA6" w:rsidRPr="00102B3C" w:rsidRDefault="00A52AA6" w:rsidP="00A52AA6">
      <w:pPr>
        <w:jc w:val="both"/>
        <w:rPr>
          <w:szCs w:val="28"/>
        </w:rPr>
      </w:pPr>
      <w:r w:rsidRPr="00102B3C">
        <w:rPr>
          <w:szCs w:val="28"/>
        </w:rPr>
        <w:t xml:space="preserve">2) на проведение капитального ремонта МКД по </w:t>
      </w:r>
      <w:proofErr w:type="spellStart"/>
      <w:r w:rsidRPr="00102B3C">
        <w:rPr>
          <w:szCs w:val="28"/>
        </w:rPr>
        <w:t>ул.Гагарина</w:t>
      </w:r>
      <w:proofErr w:type="spellEnd"/>
      <w:r w:rsidRPr="00102B3C">
        <w:rPr>
          <w:szCs w:val="28"/>
        </w:rPr>
        <w:t xml:space="preserve"> 14-а (общежитие) запланировано 2 066 096,91 рублей и направлено 0,00 рублей.</w:t>
      </w:r>
    </w:p>
    <w:p w:rsidR="00A52AA6" w:rsidRPr="00102B3C" w:rsidRDefault="00A52AA6" w:rsidP="00A52AA6">
      <w:pPr>
        <w:jc w:val="both"/>
        <w:rPr>
          <w:szCs w:val="28"/>
        </w:rPr>
      </w:pPr>
      <w:r w:rsidRPr="00102B3C">
        <w:rPr>
          <w:szCs w:val="28"/>
        </w:rPr>
        <w:t xml:space="preserve">3) на оплату за выполнение работ по техническому присоединению МКД по </w:t>
      </w:r>
      <w:proofErr w:type="spellStart"/>
      <w:r w:rsidRPr="00102B3C">
        <w:rPr>
          <w:szCs w:val="28"/>
        </w:rPr>
        <w:t>ул.Гагарина</w:t>
      </w:r>
      <w:proofErr w:type="spellEnd"/>
      <w:r w:rsidRPr="00102B3C">
        <w:rPr>
          <w:szCs w:val="28"/>
        </w:rPr>
        <w:t xml:space="preserve"> д.14-а </w:t>
      </w:r>
      <w:r w:rsidRPr="00102B3C">
        <w:rPr>
          <w:bCs/>
          <w:szCs w:val="28"/>
        </w:rPr>
        <w:t xml:space="preserve">запланировано </w:t>
      </w:r>
      <w:r w:rsidRPr="00102B3C">
        <w:rPr>
          <w:szCs w:val="28"/>
        </w:rPr>
        <w:t xml:space="preserve">и </w:t>
      </w:r>
      <w:proofErr w:type="gramStart"/>
      <w:r w:rsidRPr="00102B3C">
        <w:rPr>
          <w:szCs w:val="28"/>
        </w:rPr>
        <w:t xml:space="preserve">исполнено  </w:t>
      </w:r>
      <w:r w:rsidRPr="00102B3C">
        <w:rPr>
          <w:bCs/>
          <w:szCs w:val="28"/>
        </w:rPr>
        <w:t>28</w:t>
      </w:r>
      <w:proofErr w:type="gramEnd"/>
      <w:r w:rsidRPr="00102B3C">
        <w:rPr>
          <w:bCs/>
          <w:szCs w:val="28"/>
        </w:rPr>
        <w:t xml:space="preserve"> 716,86  рублей. </w:t>
      </w:r>
      <w:r w:rsidRPr="00102B3C">
        <w:rPr>
          <w:szCs w:val="28"/>
        </w:rPr>
        <w:t>(исполнение 100 %)</w:t>
      </w:r>
    </w:p>
    <w:p w:rsidR="00A52AA6" w:rsidRPr="00102B3C" w:rsidRDefault="00A52AA6" w:rsidP="00A52AA6">
      <w:pPr>
        <w:jc w:val="both"/>
        <w:rPr>
          <w:szCs w:val="28"/>
        </w:rPr>
      </w:pPr>
      <w:r w:rsidRPr="00102B3C">
        <w:rPr>
          <w:szCs w:val="28"/>
        </w:rPr>
        <w:t xml:space="preserve">4) на проведение работ по техническому обследованию МКД по </w:t>
      </w:r>
      <w:proofErr w:type="spellStart"/>
      <w:r w:rsidRPr="00102B3C">
        <w:rPr>
          <w:szCs w:val="28"/>
        </w:rPr>
        <w:t>ул.Луначарского</w:t>
      </w:r>
      <w:proofErr w:type="spellEnd"/>
      <w:r w:rsidRPr="00102B3C">
        <w:rPr>
          <w:szCs w:val="28"/>
        </w:rPr>
        <w:t xml:space="preserve"> </w:t>
      </w:r>
      <w:proofErr w:type="gramStart"/>
      <w:r w:rsidRPr="00102B3C">
        <w:rPr>
          <w:szCs w:val="28"/>
        </w:rPr>
        <w:t>д.3  предусмотрено</w:t>
      </w:r>
      <w:proofErr w:type="gramEnd"/>
      <w:r w:rsidRPr="00102B3C">
        <w:rPr>
          <w:szCs w:val="28"/>
        </w:rPr>
        <w:t xml:space="preserve"> и израсходовано 30 000,00 рублей.</w:t>
      </w:r>
    </w:p>
    <w:p w:rsidR="00A52AA6" w:rsidRPr="00102B3C" w:rsidRDefault="00A52AA6" w:rsidP="00A52AA6">
      <w:pPr>
        <w:jc w:val="both"/>
        <w:rPr>
          <w:szCs w:val="28"/>
        </w:rPr>
      </w:pPr>
      <w:r w:rsidRPr="00102B3C">
        <w:rPr>
          <w:szCs w:val="28"/>
        </w:rPr>
        <w:t xml:space="preserve">5) на оплату коммунальных услуг помещений, находящихся в муниципальной собственности запланировано </w:t>
      </w:r>
      <w:r w:rsidRPr="00102B3C">
        <w:rPr>
          <w:bCs/>
          <w:szCs w:val="28"/>
        </w:rPr>
        <w:t>110 704,00</w:t>
      </w:r>
      <w:r w:rsidRPr="00102B3C">
        <w:rPr>
          <w:szCs w:val="28"/>
        </w:rPr>
        <w:t xml:space="preserve"> </w:t>
      </w:r>
      <w:proofErr w:type="gramStart"/>
      <w:r w:rsidRPr="00102B3C">
        <w:rPr>
          <w:szCs w:val="28"/>
        </w:rPr>
        <w:t>рублей  и</w:t>
      </w:r>
      <w:proofErr w:type="gramEnd"/>
      <w:r w:rsidRPr="00102B3C">
        <w:rPr>
          <w:szCs w:val="28"/>
        </w:rPr>
        <w:t xml:space="preserve"> направлено </w:t>
      </w:r>
      <w:r w:rsidRPr="00102B3C">
        <w:rPr>
          <w:bCs/>
          <w:szCs w:val="28"/>
        </w:rPr>
        <w:t>109 433,93</w:t>
      </w:r>
      <w:r w:rsidRPr="00102B3C">
        <w:rPr>
          <w:szCs w:val="28"/>
        </w:rPr>
        <w:t xml:space="preserve"> рублей.</w:t>
      </w:r>
    </w:p>
    <w:p w:rsidR="00A52AA6" w:rsidRPr="00102B3C" w:rsidRDefault="00A52AA6" w:rsidP="00A52AA6">
      <w:pPr>
        <w:jc w:val="both"/>
        <w:rPr>
          <w:szCs w:val="28"/>
        </w:rPr>
      </w:pPr>
      <w:r w:rsidRPr="00102B3C">
        <w:rPr>
          <w:szCs w:val="28"/>
        </w:rPr>
        <w:t xml:space="preserve">6) на приобретение квартир для обеспечения устойчивого сокращения непригодного для проживания жилищного фонда (за счет средств государственной корпорации "Фонд содействия реформированию жилищно-коммунального хозяйства" предусмотрено и исполнено 853 471,08 рублей, за счёт средств областного бюджета </w:t>
      </w:r>
      <w:r w:rsidRPr="00102B3C">
        <w:rPr>
          <w:bCs/>
          <w:szCs w:val="28"/>
        </w:rPr>
        <w:t xml:space="preserve">запланировано и </w:t>
      </w:r>
      <w:r w:rsidRPr="00102B3C">
        <w:rPr>
          <w:szCs w:val="28"/>
        </w:rPr>
        <w:t>направлено 8 620,92 рублей, за счет средств местного бюджета 8 708,00 рублей.</w:t>
      </w:r>
    </w:p>
    <w:p w:rsidR="00A52AA6" w:rsidRPr="00102B3C" w:rsidRDefault="00A52AA6" w:rsidP="00A52AA6">
      <w:pPr>
        <w:spacing w:before="240" w:after="240"/>
        <w:contextualSpacing/>
        <w:jc w:val="both"/>
        <w:rPr>
          <w:rFonts w:eastAsia="Tahoma"/>
          <w:szCs w:val="28"/>
        </w:rPr>
      </w:pPr>
      <w:r w:rsidRPr="00102B3C">
        <w:rPr>
          <w:szCs w:val="28"/>
        </w:rPr>
        <w:t>.</w:t>
      </w:r>
    </w:p>
    <w:p w:rsidR="00A52AA6" w:rsidRDefault="00A52AA6" w:rsidP="00A52AA6">
      <w:pPr>
        <w:ind w:firstLine="708"/>
        <w:contextualSpacing/>
        <w:jc w:val="both"/>
        <w:rPr>
          <w:szCs w:val="28"/>
        </w:rPr>
      </w:pPr>
      <w:r>
        <w:rPr>
          <w:szCs w:val="28"/>
          <w:u w:val="single"/>
        </w:rPr>
        <w:t xml:space="preserve">По подразделу 05 02 «Коммунальное хозяйство» </w:t>
      </w:r>
      <w:r>
        <w:rPr>
          <w:szCs w:val="28"/>
        </w:rPr>
        <w:t>в 2021 году в соответствии с уточнённой бюджетной росписью назначены и исполнены расходы в размере 3024 ,7 тысячи рублей, из них:</w:t>
      </w:r>
    </w:p>
    <w:p w:rsidR="00A52AA6" w:rsidRDefault="00A52AA6" w:rsidP="00A52AA6">
      <w:pPr>
        <w:contextualSpacing/>
        <w:jc w:val="both"/>
        <w:rPr>
          <w:szCs w:val="28"/>
        </w:rPr>
      </w:pPr>
      <w:r>
        <w:rPr>
          <w:szCs w:val="28"/>
        </w:rPr>
        <w:t>-  на финансирование расходов по содержанию городской бани предусмотрено и израсходовано 1300,0тыс.  рублей</w:t>
      </w:r>
    </w:p>
    <w:p w:rsidR="00A52AA6" w:rsidRDefault="00A52AA6" w:rsidP="00A52AA6">
      <w:pPr>
        <w:spacing w:before="240" w:after="240"/>
        <w:contextualSpacing/>
        <w:jc w:val="both"/>
        <w:rPr>
          <w:rFonts w:eastAsia="Tahoma"/>
          <w:szCs w:val="28"/>
        </w:rPr>
      </w:pPr>
      <w:r>
        <w:rPr>
          <w:szCs w:val="28"/>
        </w:rPr>
        <w:t xml:space="preserve">-  на разработку проектно-сметных документаций по объектам капитального ремонта для подготовки к зиме предусмотрено и исполнено 293,9тысяч рублей. </w:t>
      </w:r>
    </w:p>
    <w:p w:rsidR="00A52AA6" w:rsidRPr="00154645" w:rsidRDefault="00A52AA6" w:rsidP="00A52AA6">
      <w:pPr>
        <w:ind w:hanging="142"/>
        <w:contextualSpacing/>
        <w:jc w:val="both"/>
        <w:rPr>
          <w:szCs w:val="28"/>
        </w:rPr>
      </w:pPr>
      <w:r>
        <w:rPr>
          <w:szCs w:val="28"/>
        </w:rPr>
        <w:t xml:space="preserve"> </w:t>
      </w:r>
      <w:r w:rsidRPr="00154645">
        <w:rPr>
          <w:szCs w:val="28"/>
        </w:rPr>
        <w:t xml:space="preserve">- на приобретение труб </w:t>
      </w:r>
      <w:proofErr w:type="gramStart"/>
      <w:r w:rsidRPr="00154645">
        <w:rPr>
          <w:szCs w:val="28"/>
        </w:rPr>
        <w:t>для  проведения</w:t>
      </w:r>
      <w:proofErr w:type="gramEnd"/>
      <w:r w:rsidRPr="00154645">
        <w:rPr>
          <w:szCs w:val="28"/>
        </w:rPr>
        <w:t xml:space="preserve"> ремонта тепловых сетей запланировано и направлено </w:t>
      </w:r>
      <w:r w:rsidRPr="00154645">
        <w:rPr>
          <w:bCs/>
          <w:szCs w:val="28"/>
        </w:rPr>
        <w:t xml:space="preserve">686 442,39 </w:t>
      </w:r>
      <w:r w:rsidRPr="00154645">
        <w:rPr>
          <w:szCs w:val="28"/>
        </w:rPr>
        <w:t>рублей;</w:t>
      </w:r>
    </w:p>
    <w:p w:rsidR="00A52AA6" w:rsidRDefault="00A52AA6" w:rsidP="00A52AA6">
      <w:pPr>
        <w:spacing w:before="240" w:after="240"/>
        <w:contextualSpacing/>
        <w:jc w:val="both"/>
        <w:rPr>
          <w:rFonts w:eastAsia="Tahoma"/>
          <w:szCs w:val="28"/>
        </w:rPr>
      </w:pPr>
      <w:r>
        <w:rPr>
          <w:szCs w:val="28"/>
        </w:rPr>
        <w:t xml:space="preserve">-на разработку проектно-сметной документации по объекту «Реконструкция водопроводной сети по </w:t>
      </w:r>
      <w:proofErr w:type="spellStart"/>
      <w:r>
        <w:rPr>
          <w:szCs w:val="28"/>
        </w:rPr>
        <w:t>ул.Куйбышева</w:t>
      </w:r>
      <w:proofErr w:type="spellEnd"/>
      <w:r>
        <w:rPr>
          <w:szCs w:val="28"/>
        </w:rPr>
        <w:t xml:space="preserve">, </w:t>
      </w:r>
      <w:proofErr w:type="spellStart"/>
      <w:r>
        <w:rPr>
          <w:szCs w:val="28"/>
        </w:rPr>
        <w:t>ул.Кирова</w:t>
      </w:r>
      <w:proofErr w:type="spellEnd"/>
      <w:r>
        <w:rPr>
          <w:szCs w:val="28"/>
        </w:rPr>
        <w:t xml:space="preserve"> в </w:t>
      </w:r>
      <w:proofErr w:type="spellStart"/>
      <w:r>
        <w:rPr>
          <w:szCs w:val="28"/>
        </w:rPr>
        <w:t>г.Фокино</w:t>
      </w:r>
      <w:proofErr w:type="spellEnd"/>
      <w:r>
        <w:rPr>
          <w:szCs w:val="28"/>
        </w:rPr>
        <w:t xml:space="preserve"> Брянской области предусмотрено и </w:t>
      </w:r>
      <w:proofErr w:type="gramStart"/>
      <w:r>
        <w:rPr>
          <w:szCs w:val="28"/>
        </w:rPr>
        <w:t>исполнено  179</w:t>
      </w:r>
      <w:proofErr w:type="gramEnd"/>
      <w:r>
        <w:rPr>
          <w:szCs w:val="28"/>
        </w:rPr>
        <w:t>, 0тысяч</w:t>
      </w:r>
      <w:r>
        <w:rPr>
          <w:b/>
          <w:szCs w:val="28"/>
        </w:rPr>
        <w:t xml:space="preserve"> </w:t>
      </w:r>
      <w:r>
        <w:rPr>
          <w:szCs w:val="28"/>
        </w:rPr>
        <w:t>рублей (исполнение 100 %)</w:t>
      </w:r>
    </w:p>
    <w:p w:rsidR="00A52AA6" w:rsidRPr="00154645" w:rsidRDefault="00A52AA6" w:rsidP="00A52AA6">
      <w:pPr>
        <w:contextualSpacing/>
        <w:jc w:val="both"/>
        <w:rPr>
          <w:szCs w:val="28"/>
        </w:rPr>
      </w:pPr>
      <w:r w:rsidRPr="00154645">
        <w:rPr>
          <w:szCs w:val="28"/>
        </w:rPr>
        <w:t xml:space="preserve">- на проведение работ по строительному контролю объекта Реконструкция водопроводной сети </w:t>
      </w:r>
      <w:proofErr w:type="gramStart"/>
      <w:r w:rsidRPr="00154645">
        <w:rPr>
          <w:szCs w:val="28"/>
        </w:rPr>
        <w:t>по  ул.</w:t>
      </w:r>
      <w:proofErr w:type="gramEnd"/>
      <w:r w:rsidRPr="00154645">
        <w:rPr>
          <w:szCs w:val="28"/>
        </w:rPr>
        <w:t xml:space="preserve"> Куйбышева, ул. Кирова в г. Фокино Брянской области запланировано и направлено </w:t>
      </w:r>
      <w:r w:rsidRPr="00154645">
        <w:rPr>
          <w:bCs/>
          <w:szCs w:val="28"/>
        </w:rPr>
        <w:t>55 000,00</w:t>
      </w:r>
      <w:r w:rsidRPr="00154645">
        <w:rPr>
          <w:szCs w:val="28"/>
        </w:rPr>
        <w:t xml:space="preserve"> рублей;</w:t>
      </w:r>
    </w:p>
    <w:p w:rsidR="00A52AA6" w:rsidRPr="00154645" w:rsidRDefault="00A52AA6" w:rsidP="00A52AA6">
      <w:pPr>
        <w:contextualSpacing/>
        <w:jc w:val="both"/>
        <w:rPr>
          <w:szCs w:val="28"/>
        </w:rPr>
      </w:pPr>
      <w:r>
        <w:rPr>
          <w:szCs w:val="28"/>
        </w:rPr>
        <w:t>-</w:t>
      </w:r>
      <w:r w:rsidRPr="00154645">
        <w:rPr>
          <w:szCs w:val="28"/>
        </w:rPr>
        <w:t>на выполнение работ по Реконструкции водопроводной сети по ул. Куйбышева, ул. Кирова в г. Фокино Брянской области предусмотрено и направлено 3 374 754,25 рублей. Из них: из средств областного бюджета направлено 3 206 016,54 рублей, из средств местного бюджета 168 737,71 рублей.</w:t>
      </w:r>
    </w:p>
    <w:p w:rsidR="00A52AA6" w:rsidRDefault="00A52AA6" w:rsidP="00A52AA6">
      <w:pPr>
        <w:spacing w:before="240" w:after="240"/>
        <w:contextualSpacing/>
        <w:jc w:val="both"/>
        <w:rPr>
          <w:szCs w:val="28"/>
        </w:rPr>
      </w:pPr>
      <w:r>
        <w:rPr>
          <w:szCs w:val="28"/>
          <w:u w:val="single"/>
        </w:rPr>
        <w:t>По подразделу 05 03 «Благоустройство»</w:t>
      </w:r>
      <w:r>
        <w:rPr>
          <w:szCs w:val="28"/>
        </w:rPr>
        <w:t xml:space="preserve"> расходы за 2021год предусмотрены в сумме 16621,1тысяч рублей и исполнены в сумме 15680,4тысяч рублей (исполнение 94,34 %).</w:t>
      </w:r>
    </w:p>
    <w:p w:rsidR="00A52AA6" w:rsidRDefault="00A52AA6" w:rsidP="00A52AA6">
      <w:pPr>
        <w:contextualSpacing/>
        <w:jc w:val="both"/>
        <w:rPr>
          <w:szCs w:val="28"/>
        </w:rPr>
      </w:pPr>
      <w:r>
        <w:rPr>
          <w:i/>
          <w:szCs w:val="28"/>
        </w:rPr>
        <w:t>Из них:</w:t>
      </w:r>
    </w:p>
    <w:p w:rsidR="00A52AA6" w:rsidRPr="00154645" w:rsidRDefault="00A52AA6" w:rsidP="00A52AA6">
      <w:pPr>
        <w:jc w:val="both"/>
        <w:rPr>
          <w:szCs w:val="28"/>
        </w:rPr>
      </w:pPr>
      <w:r w:rsidRPr="00154645">
        <w:rPr>
          <w:szCs w:val="28"/>
        </w:rPr>
        <w:t xml:space="preserve">1) на поддержку муниципальных программ формирования современной городской среды запланировано и направлено </w:t>
      </w:r>
      <w:r w:rsidRPr="00154645">
        <w:rPr>
          <w:bCs/>
          <w:szCs w:val="28"/>
        </w:rPr>
        <w:t>10 312 597,07</w:t>
      </w:r>
      <w:r w:rsidRPr="00154645">
        <w:rPr>
          <w:szCs w:val="28"/>
        </w:rPr>
        <w:t xml:space="preserve"> рублей. (исполнение 100 </w:t>
      </w:r>
      <w:proofErr w:type="gramStart"/>
      <w:r w:rsidRPr="00154645">
        <w:rPr>
          <w:szCs w:val="28"/>
        </w:rPr>
        <w:t>%).Денежные</w:t>
      </w:r>
      <w:proofErr w:type="gramEnd"/>
      <w:r w:rsidRPr="00154645">
        <w:rPr>
          <w:szCs w:val="28"/>
        </w:rPr>
        <w:t xml:space="preserve"> средства израсходованы на благоустройство 12 дворовых территорий. Из них: средства федерального </w:t>
      </w:r>
      <w:proofErr w:type="gramStart"/>
      <w:r w:rsidRPr="00154645">
        <w:rPr>
          <w:szCs w:val="28"/>
        </w:rPr>
        <w:t>бюджета  9</w:t>
      </w:r>
      <w:proofErr w:type="gramEnd"/>
      <w:r w:rsidRPr="00154645">
        <w:rPr>
          <w:szCs w:val="28"/>
        </w:rPr>
        <w:t> 974 816,66 рублей, средства областного бюджета  100 755,74 рублей, средства местного бюджета  101 773,46  рублей и средства заинтересованных лиц 135 251,21 рублей.</w:t>
      </w:r>
    </w:p>
    <w:p w:rsidR="00A52AA6" w:rsidRPr="00154645" w:rsidRDefault="00A52AA6" w:rsidP="00A52AA6">
      <w:pPr>
        <w:jc w:val="both"/>
        <w:rPr>
          <w:szCs w:val="28"/>
        </w:rPr>
      </w:pPr>
      <w:r w:rsidRPr="00154645">
        <w:rPr>
          <w:szCs w:val="28"/>
        </w:rPr>
        <w:t xml:space="preserve">2) на расходы по уличному освещению (коммунальные услуги) предусмотрено </w:t>
      </w:r>
      <w:r w:rsidRPr="00154645">
        <w:rPr>
          <w:bCs/>
          <w:szCs w:val="28"/>
        </w:rPr>
        <w:t>2 740 000,</w:t>
      </w:r>
      <w:proofErr w:type="gramStart"/>
      <w:r w:rsidRPr="00154645">
        <w:rPr>
          <w:bCs/>
          <w:szCs w:val="28"/>
        </w:rPr>
        <w:t xml:space="preserve">00 </w:t>
      </w:r>
      <w:r w:rsidRPr="00154645">
        <w:rPr>
          <w:szCs w:val="28"/>
        </w:rPr>
        <w:t xml:space="preserve"> рублей</w:t>
      </w:r>
      <w:proofErr w:type="gramEnd"/>
      <w:r w:rsidRPr="00154645">
        <w:rPr>
          <w:szCs w:val="28"/>
        </w:rPr>
        <w:t xml:space="preserve"> и направлено </w:t>
      </w:r>
      <w:r w:rsidRPr="00154645">
        <w:rPr>
          <w:bCs/>
          <w:szCs w:val="28"/>
        </w:rPr>
        <w:t xml:space="preserve">2 521 091,29  </w:t>
      </w:r>
      <w:r w:rsidRPr="00154645">
        <w:rPr>
          <w:szCs w:val="28"/>
        </w:rPr>
        <w:t>рублей;</w:t>
      </w:r>
    </w:p>
    <w:p w:rsidR="00A52AA6" w:rsidRPr="00154645" w:rsidRDefault="00A52AA6" w:rsidP="00A52AA6">
      <w:pPr>
        <w:jc w:val="both"/>
        <w:rPr>
          <w:szCs w:val="28"/>
        </w:rPr>
      </w:pPr>
      <w:r w:rsidRPr="00154645">
        <w:rPr>
          <w:szCs w:val="28"/>
        </w:rPr>
        <w:t xml:space="preserve">3) на выполнение работ по монтажу и установке уличных </w:t>
      </w:r>
      <w:proofErr w:type="gramStart"/>
      <w:r w:rsidRPr="00154645">
        <w:rPr>
          <w:szCs w:val="28"/>
        </w:rPr>
        <w:t>светильников  предусмотрено</w:t>
      </w:r>
      <w:proofErr w:type="gramEnd"/>
      <w:r w:rsidRPr="00154645">
        <w:rPr>
          <w:szCs w:val="28"/>
        </w:rPr>
        <w:t xml:space="preserve"> 150 000,00 рублей и направлено 149 545,19 рублей.</w:t>
      </w:r>
    </w:p>
    <w:p w:rsidR="00A52AA6" w:rsidRPr="00154645" w:rsidRDefault="00A52AA6" w:rsidP="00A52AA6">
      <w:pPr>
        <w:jc w:val="both"/>
        <w:rPr>
          <w:szCs w:val="28"/>
        </w:rPr>
      </w:pPr>
      <w:r w:rsidRPr="00154645">
        <w:rPr>
          <w:szCs w:val="28"/>
        </w:rPr>
        <w:t xml:space="preserve">4) на приобретение зажимов и материалов электротехнического назначения </w:t>
      </w:r>
      <w:proofErr w:type="gramStart"/>
      <w:r w:rsidRPr="00154645">
        <w:rPr>
          <w:szCs w:val="28"/>
        </w:rPr>
        <w:t>для  уличного</w:t>
      </w:r>
      <w:proofErr w:type="gramEnd"/>
      <w:r w:rsidRPr="00154645">
        <w:rPr>
          <w:szCs w:val="28"/>
        </w:rPr>
        <w:t xml:space="preserve"> освещения предусмотрено и направлено </w:t>
      </w:r>
      <w:r w:rsidRPr="00154645">
        <w:rPr>
          <w:bCs/>
          <w:szCs w:val="28"/>
        </w:rPr>
        <w:t xml:space="preserve">23 778,00 </w:t>
      </w:r>
      <w:r w:rsidRPr="00154645">
        <w:rPr>
          <w:szCs w:val="28"/>
        </w:rPr>
        <w:t xml:space="preserve"> рублей;</w:t>
      </w:r>
    </w:p>
    <w:p w:rsidR="00A52AA6" w:rsidRPr="00154645" w:rsidRDefault="00A52AA6" w:rsidP="00A52AA6">
      <w:pPr>
        <w:jc w:val="both"/>
        <w:rPr>
          <w:szCs w:val="28"/>
        </w:rPr>
      </w:pPr>
      <w:r w:rsidRPr="00154645">
        <w:rPr>
          <w:szCs w:val="28"/>
        </w:rPr>
        <w:t xml:space="preserve">5) на организацию и содержание городских кладбищ запланировано и направлено </w:t>
      </w:r>
      <w:r w:rsidRPr="00154645">
        <w:rPr>
          <w:bCs/>
          <w:szCs w:val="28"/>
        </w:rPr>
        <w:t>300 000,00</w:t>
      </w:r>
      <w:r w:rsidRPr="00154645">
        <w:rPr>
          <w:szCs w:val="28"/>
        </w:rPr>
        <w:t xml:space="preserve"> рублей;</w:t>
      </w:r>
    </w:p>
    <w:p w:rsidR="00A52AA6" w:rsidRPr="00154645" w:rsidRDefault="00A52AA6" w:rsidP="00A52AA6">
      <w:pPr>
        <w:jc w:val="both"/>
        <w:rPr>
          <w:szCs w:val="28"/>
        </w:rPr>
      </w:pPr>
      <w:r w:rsidRPr="00154645">
        <w:rPr>
          <w:szCs w:val="28"/>
        </w:rPr>
        <w:t>6) на выполнение работ по проверке сметной стоимости и на осуществление функций строительного контроля для объектов благоустройства по программе формирования современной городской среды запланировано 255 040,00 рублей</w:t>
      </w:r>
      <w:proofErr w:type="gramStart"/>
      <w:r w:rsidRPr="00154645">
        <w:rPr>
          <w:szCs w:val="28"/>
        </w:rPr>
        <w:t>.</w:t>
      </w:r>
      <w:proofErr w:type="gramEnd"/>
      <w:r w:rsidRPr="00154645">
        <w:rPr>
          <w:szCs w:val="28"/>
        </w:rPr>
        <w:t xml:space="preserve"> и направлено </w:t>
      </w:r>
      <w:r w:rsidRPr="00154645">
        <w:rPr>
          <w:bCs/>
          <w:szCs w:val="28"/>
        </w:rPr>
        <w:t>177 354,67</w:t>
      </w:r>
      <w:r w:rsidRPr="00154645">
        <w:rPr>
          <w:szCs w:val="28"/>
        </w:rPr>
        <w:t xml:space="preserve"> рублей.</w:t>
      </w:r>
    </w:p>
    <w:p w:rsidR="00A52AA6" w:rsidRPr="00154645" w:rsidRDefault="00A52AA6" w:rsidP="00A52AA6">
      <w:pPr>
        <w:jc w:val="both"/>
        <w:rPr>
          <w:szCs w:val="28"/>
        </w:rPr>
      </w:pPr>
      <w:r w:rsidRPr="00154645">
        <w:rPr>
          <w:szCs w:val="28"/>
        </w:rPr>
        <w:t>7) на мероприятия по решению вопросов местного значения в рамках проекта «Решаем вместе» предусмотрено средств областного бюджета 339 685,46 рублей и исполнено 339 685,46 рублей. Денежные средства израсходованы на благоустройство площади Ленина в г</w:t>
      </w:r>
      <w:r>
        <w:rPr>
          <w:szCs w:val="28"/>
        </w:rPr>
        <w:t xml:space="preserve">ороде </w:t>
      </w:r>
      <w:r w:rsidRPr="00154645">
        <w:rPr>
          <w:szCs w:val="28"/>
        </w:rPr>
        <w:t>Фокино;</w:t>
      </w:r>
    </w:p>
    <w:p w:rsidR="00A52AA6" w:rsidRPr="00154645" w:rsidRDefault="00A52AA6" w:rsidP="00A52AA6">
      <w:pPr>
        <w:jc w:val="both"/>
        <w:rPr>
          <w:szCs w:val="28"/>
        </w:rPr>
      </w:pPr>
      <w:r w:rsidRPr="00154645">
        <w:rPr>
          <w:szCs w:val="28"/>
        </w:rPr>
        <w:t xml:space="preserve">8) на реализацию инициативных проектов - Благоустройство дорожки к МАУ УСЦ "Триумф" предусмотрено 2 500 000,00 рублей и направлено 1 856 360,79 рублей. Из них: средства областного бюджета предусмотрены в </w:t>
      </w:r>
      <w:proofErr w:type="gramStart"/>
      <w:r w:rsidRPr="00154645">
        <w:rPr>
          <w:szCs w:val="28"/>
        </w:rPr>
        <w:t>сумме  2</w:t>
      </w:r>
      <w:proofErr w:type="gramEnd"/>
      <w:r w:rsidRPr="00154645">
        <w:rPr>
          <w:szCs w:val="28"/>
        </w:rPr>
        <w:t> 245 950,00 рублей и израсходованы в размере 1 667 717,41 рублей, средства местного бюджета  предусмотрены в сумме  169 050,00 рублей и израсходованы в размере 125 527,11 рублей  и средства жителей предусмотрены в сумме  85 000,00 рублей и израсходованы в размере 63 116,27 рублей.</w:t>
      </w:r>
    </w:p>
    <w:p w:rsidR="00A52AA6" w:rsidRPr="00550E8B" w:rsidRDefault="00A52AA6" w:rsidP="00A52AA6">
      <w:pPr>
        <w:contextualSpacing/>
        <w:jc w:val="both"/>
        <w:rPr>
          <w:bCs/>
        </w:rPr>
      </w:pPr>
    </w:p>
    <w:p w:rsidR="00A52AA6" w:rsidRDefault="00A52AA6" w:rsidP="00A52AA6">
      <w:pPr>
        <w:spacing w:before="240" w:after="240"/>
        <w:ind w:hanging="11"/>
        <w:contextualSpacing/>
        <w:jc w:val="both"/>
        <w:rPr>
          <w:rFonts w:eastAsia="Tahoma"/>
          <w:szCs w:val="28"/>
        </w:rPr>
      </w:pPr>
      <w:r>
        <w:rPr>
          <w:szCs w:val="28"/>
        </w:rPr>
        <w:t xml:space="preserve">Расходы по </w:t>
      </w:r>
      <w:r>
        <w:rPr>
          <w:b/>
          <w:szCs w:val="28"/>
        </w:rPr>
        <w:t>разделу</w:t>
      </w:r>
      <w:r>
        <w:rPr>
          <w:szCs w:val="28"/>
        </w:rPr>
        <w:t xml:space="preserve"> </w:t>
      </w:r>
      <w:r>
        <w:rPr>
          <w:b/>
          <w:szCs w:val="28"/>
        </w:rPr>
        <w:t xml:space="preserve">07 «Образование» </w:t>
      </w:r>
      <w:r>
        <w:rPr>
          <w:szCs w:val="28"/>
        </w:rPr>
        <w:t>исполнены в объеме 185516,8 тыс. рублей, или на 98,5% к утвержденным назначениям. Расходы сложились за счет субсидий на выполнение муниципального задания предусмотрено в бюджете (исполнение 98,5%)  </w:t>
      </w:r>
    </w:p>
    <w:p w:rsidR="00A52AA6" w:rsidRDefault="00A52AA6" w:rsidP="00A52AA6">
      <w:pPr>
        <w:spacing w:before="240" w:after="240"/>
        <w:contextualSpacing/>
        <w:jc w:val="both"/>
        <w:rPr>
          <w:szCs w:val="28"/>
        </w:rPr>
      </w:pPr>
      <w:r>
        <w:rPr>
          <w:szCs w:val="28"/>
        </w:rPr>
        <w:t>из них</w:t>
      </w:r>
    </w:p>
    <w:p w:rsidR="00A52AA6" w:rsidRPr="009E519C" w:rsidRDefault="00A52AA6" w:rsidP="00A52AA6">
      <w:pPr>
        <w:pBdr>
          <w:left w:val="none" w:sz="255" w:space="0" w:color="auto" w:shadow="1" w:frame="1"/>
        </w:pBdr>
        <w:contextualSpacing/>
        <w:jc w:val="both"/>
        <w:rPr>
          <w:szCs w:val="28"/>
        </w:rPr>
      </w:pPr>
      <w:r w:rsidRPr="009E519C">
        <w:rPr>
          <w:szCs w:val="28"/>
        </w:rPr>
        <w:t>- на реализацию мероприятий по комплексной безопасности муниципальных учреждений</w:t>
      </w:r>
      <w:r>
        <w:rPr>
          <w:szCs w:val="28"/>
        </w:rPr>
        <w:t>;</w:t>
      </w:r>
      <w:r w:rsidRPr="009E519C">
        <w:rPr>
          <w:szCs w:val="28"/>
        </w:rPr>
        <w:t xml:space="preserve"> </w:t>
      </w:r>
    </w:p>
    <w:p w:rsidR="00A52AA6" w:rsidRPr="009E519C" w:rsidRDefault="00A52AA6" w:rsidP="00A52AA6">
      <w:pPr>
        <w:pBdr>
          <w:left w:val="none" w:sz="255" w:space="0" w:color="auto" w:shadow="1" w:frame="1"/>
        </w:pBdr>
        <w:spacing w:before="240" w:after="240"/>
        <w:contextualSpacing/>
        <w:jc w:val="both"/>
        <w:rPr>
          <w:szCs w:val="28"/>
        </w:rPr>
      </w:pPr>
      <w:r w:rsidRPr="009E519C">
        <w:rPr>
          <w:szCs w:val="28"/>
        </w:rPr>
        <w:t>-на капитальный ремонт кровель муниципальных образовательных организаций Брянской области;</w:t>
      </w:r>
    </w:p>
    <w:p w:rsidR="00A52AA6" w:rsidRDefault="00A52AA6" w:rsidP="00A52AA6">
      <w:pPr>
        <w:spacing w:before="240" w:after="240"/>
        <w:contextualSpacing/>
        <w:jc w:val="both"/>
        <w:rPr>
          <w:szCs w:val="28"/>
        </w:rPr>
      </w:pPr>
      <w:r w:rsidRPr="009E519C">
        <w:rPr>
          <w:szCs w:val="28"/>
        </w:rPr>
        <w:t>- на замену оконных блоков муниципальных образовательных организаций Брянской обл</w:t>
      </w:r>
      <w:r>
        <w:rPr>
          <w:szCs w:val="28"/>
        </w:rPr>
        <w:t>.</w:t>
      </w:r>
    </w:p>
    <w:p w:rsidR="00A52AA6" w:rsidRDefault="00A52AA6" w:rsidP="00A52AA6">
      <w:pPr>
        <w:spacing w:before="240" w:after="240"/>
        <w:contextualSpacing/>
        <w:jc w:val="both"/>
      </w:pPr>
      <w:r>
        <w:rPr>
          <w:szCs w:val="28"/>
        </w:rPr>
        <w:t xml:space="preserve"> В городе заработная плата работникам учреждений дошкольного образования приведена в соответствии с Указами Президента Российской Федерации от 07.05.2012г. № 597, от 01.06.2012г. № 761, от 28.12.2012г. № 1688 и по итогам 2020 </w:t>
      </w:r>
      <w:proofErr w:type="gramStart"/>
      <w:r>
        <w:rPr>
          <w:szCs w:val="28"/>
        </w:rPr>
        <w:t>года  составила</w:t>
      </w:r>
      <w:proofErr w:type="gramEnd"/>
      <w:r>
        <w:rPr>
          <w:szCs w:val="28"/>
        </w:rPr>
        <w:t xml:space="preserve"> – 24 769,</w:t>
      </w:r>
      <w:r>
        <w:t>00  рублей</w:t>
      </w:r>
    </w:p>
    <w:p w:rsidR="00A52AA6" w:rsidRDefault="00A52AA6" w:rsidP="00A52AA6">
      <w:pPr>
        <w:contextualSpacing/>
        <w:jc w:val="both"/>
      </w:pPr>
    </w:p>
    <w:p w:rsidR="00A52AA6" w:rsidRDefault="00A52AA6" w:rsidP="00A52AA6">
      <w:pPr>
        <w:ind w:right="-5" w:firstLine="708"/>
        <w:jc w:val="both"/>
        <w:rPr>
          <w:szCs w:val="28"/>
        </w:rPr>
      </w:pPr>
      <w:r>
        <w:rPr>
          <w:color w:val="000000" w:themeColor="text1"/>
          <w:szCs w:val="28"/>
        </w:rPr>
        <w:t xml:space="preserve"> Расходы по </w:t>
      </w:r>
      <w:r>
        <w:rPr>
          <w:b/>
          <w:color w:val="000000" w:themeColor="text1"/>
          <w:szCs w:val="28"/>
        </w:rPr>
        <w:t>разделу</w:t>
      </w:r>
      <w:r>
        <w:rPr>
          <w:color w:val="000000" w:themeColor="text1"/>
          <w:szCs w:val="28"/>
        </w:rPr>
        <w:t xml:space="preserve"> </w:t>
      </w:r>
      <w:r>
        <w:rPr>
          <w:b/>
          <w:color w:val="000000" w:themeColor="text1"/>
          <w:szCs w:val="28"/>
        </w:rPr>
        <w:t>08</w:t>
      </w:r>
      <w:r>
        <w:rPr>
          <w:color w:val="000000" w:themeColor="text1"/>
          <w:szCs w:val="28"/>
        </w:rPr>
        <w:t xml:space="preserve"> </w:t>
      </w:r>
      <w:r>
        <w:rPr>
          <w:b/>
          <w:color w:val="000000" w:themeColor="text1"/>
          <w:szCs w:val="28"/>
        </w:rPr>
        <w:t>«Культура, кинематография»</w:t>
      </w:r>
      <w:r>
        <w:rPr>
          <w:color w:val="000000" w:themeColor="text1"/>
          <w:szCs w:val="28"/>
        </w:rPr>
        <w:t xml:space="preserve"> сложились в сумме в сумме 12502,4тысяч рублей, что составляет 99,7% к утвержденным значениям. Удельный вес расходов по данному</w:t>
      </w:r>
      <w:r>
        <w:rPr>
          <w:szCs w:val="28"/>
        </w:rPr>
        <w:t xml:space="preserve"> разделу составил 4,3</w:t>
      </w:r>
      <w:proofErr w:type="gramStart"/>
      <w:r>
        <w:rPr>
          <w:szCs w:val="28"/>
        </w:rPr>
        <w:t>%  в</w:t>
      </w:r>
      <w:proofErr w:type="gramEnd"/>
      <w:r>
        <w:rPr>
          <w:szCs w:val="28"/>
        </w:rPr>
        <w:t xml:space="preserve"> структуре расходов бюджета. Основной объем расходов данного раздела, а именно 10610,0 тыс. рублей, или 100,0% приходится на </w:t>
      </w:r>
      <w:proofErr w:type="gramStart"/>
      <w:r>
        <w:rPr>
          <w:szCs w:val="28"/>
        </w:rPr>
        <w:t>содержание  МАУК</w:t>
      </w:r>
      <w:proofErr w:type="gramEnd"/>
      <w:r>
        <w:rPr>
          <w:szCs w:val="28"/>
        </w:rPr>
        <w:t xml:space="preserve"> « КДЦ </w:t>
      </w:r>
      <w:proofErr w:type="spellStart"/>
      <w:r>
        <w:rPr>
          <w:szCs w:val="28"/>
        </w:rPr>
        <w:t>г.Фокино</w:t>
      </w:r>
      <w:proofErr w:type="spellEnd"/>
      <w:r>
        <w:rPr>
          <w:szCs w:val="28"/>
        </w:rPr>
        <w:t xml:space="preserve"> (8481,7тыс. рублей) и МБОУ «Библиотека г. Фокино (  2060,5 тыс. рублей)</w:t>
      </w:r>
    </w:p>
    <w:p w:rsidR="00A52AA6" w:rsidRDefault="00A52AA6" w:rsidP="00A52AA6">
      <w:pPr>
        <w:ind w:right="-5"/>
        <w:jc w:val="both"/>
        <w:rPr>
          <w:color w:val="FF0000"/>
          <w:szCs w:val="28"/>
        </w:rPr>
      </w:pPr>
      <w:r>
        <w:rPr>
          <w:color w:val="FF0000"/>
          <w:szCs w:val="28"/>
        </w:rPr>
        <w:t xml:space="preserve">          </w:t>
      </w:r>
      <w:r>
        <w:rPr>
          <w:color w:val="000000" w:themeColor="text1"/>
          <w:szCs w:val="28"/>
        </w:rPr>
        <w:t>Расходы раздела 10 «Социальная политика» исполнены в отчетном году в объеме 10284,8 тыс. рублей. Доля расходов раздела в общем объеме расходов бюджета составила 3,5 процента</w:t>
      </w:r>
      <w:r>
        <w:rPr>
          <w:color w:val="FF0000"/>
          <w:szCs w:val="28"/>
        </w:rPr>
        <w:t>.</w:t>
      </w:r>
    </w:p>
    <w:p w:rsidR="00A52AA6" w:rsidRDefault="00A52AA6" w:rsidP="00A52AA6">
      <w:pPr>
        <w:ind w:right="-5" w:firstLine="708"/>
        <w:jc w:val="both"/>
        <w:rPr>
          <w:szCs w:val="28"/>
        </w:rPr>
      </w:pPr>
      <w:r>
        <w:rPr>
          <w:color w:val="000000" w:themeColor="text1"/>
          <w:szCs w:val="28"/>
        </w:rPr>
        <w:t>Расходы в объеме 959,6 тыс. рублей по подразделу 10 01 «Пенсионное обеспечение» направлены на ежемесячные</w:t>
      </w:r>
      <w:r>
        <w:rPr>
          <w:szCs w:val="28"/>
        </w:rPr>
        <w:t xml:space="preserve"> доплаты к пенсии за выслугу лет лицам, замещавшим </w:t>
      </w:r>
      <w:proofErr w:type="gramStart"/>
      <w:r>
        <w:rPr>
          <w:szCs w:val="28"/>
        </w:rPr>
        <w:t>должности  муниципальной</w:t>
      </w:r>
      <w:proofErr w:type="gramEnd"/>
      <w:r>
        <w:rPr>
          <w:szCs w:val="28"/>
        </w:rPr>
        <w:t xml:space="preserve"> службы.</w:t>
      </w:r>
    </w:p>
    <w:p w:rsidR="00A52AA6" w:rsidRDefault="00A52AA6" w:rsidP="00A52AA6">
      <w:pPr>
        <w:ind w:right="-5" w:firstLine="708"/>
        <w:jc w:val="both"/>
        <w:rPr>
          <w:szCs w:val="28"/>
        </w:rPr>
      </w:pPr>
      <w:r>
        <w:rPr>
          <w:szCs w:val="28"/>
        </w:rPr>
        <w:t xml:space="preserve"> Расходы по подразделу 10 03 "Социальное обеспечение населения" исполнены в объеме 3,0 тыс. рублей, в том числе по обеспечению сохранности жилых помещений, закрепленных за детьми- сиротами и </w:t>
      </w:r>
      <w:proofErr w:type="gramStart"/>
      <w:r>
        <w:rPr>
          <w:szCs w:val="28"/>
        </w:rPr>
        <w:t>детьми ,</w:t>
      </w:r>
      <w:proofErr w:type="gramEnd"/>
      <w:r>
        <w:rPr>
          <w:szCs w:val="28"/>
        </w:rPr>
        <w:t xml:space="preserve"> оставшимися без попечения родителей.</w:t>
      </w:r>
    </w:p>
    <w:p w:rsidR="00A52AA6" w:rsidRDefault="00A52AA6" w:rsidP="00A52AA6">
      <w:pPr>
        <w:ind w:right="-5" w:firstLine="708"/>
        <w:jc w:val="both"/>
        <w:rPr>
          <w:szCs w:val="28"/>
        </w:rPr>
      </w:pPr>
      <w:r>
        <w:rPr>
          <w:szCs w:val="28"/>
        </w:rPr>
        <w:t xml:space="preserve">Расходы в объеме 8250,7тыс. рублей </w:t>
      </w:r>
      <w:proofErr w:type="gramStart"/>
      <w:r>
        <w:rPr>
          <w:szCs w:val="28"/>
        </w:rPr>
        <w:t>исполнены  по</w:t>
      </w:r>
      <w:proofErr w:type="gramEnd"/>
      <w:r>
        <w:rPr>
          <w:szCs w:val="28"/>
        </w:rPr>
        <w:t xml:space="preserve"> охране семьи и детства , которые направлены обеспечением жильем детей сирот.</w:t>
      </w:r>
    </w:p>
    <w:p w:rsidR="00A52AA6" w:rsidRDefault="00A52AA6" w:rsidP="00A52AA6">
      <w:pPr>
        <w:ind w:right="-5" w:firstLine="708"/>
        <w:jc w:val="both"/>
        <w:rPr>
          <w:szCs w:val="28"/>
        </w:rPr>
      </w:pPr>
      <w:r>
        <w:rPr>
          <w:szCs w:val="28"/>
        </w:rPr>
        <w:t xml:space="preserve">На мероприятия в области физической культуры и спорта по       </w:t>
      </w:r>
      <w:r>
        <w:rPr>
          <w:b/>
          <w:szCs w:val="28"/>
        </w:rPr>
        <w:t>разделу 11 «Физическая культура и спорт»</w:t>
      </w:r>
      <w:r>
        <w:rPr>
          <w:szCs w:val="28"/>
        </w:rPr>
        <w:t xml:space="preserve"> израсходовано 15968,6 тыс. рублей, что составляет 5,5% в структуре расходной части бюджета Основной объем расходов данного раздела, а именно 15701,3 тыс. рублей, или 98,3% приходится на </w:t>
      </w:r>
      <w:proofErr w:type="gramStart"/>
      <w:r>
        <w:rPr>
          <w:szCs w:val="28"/>
        </w:rPr>
        <w:t>содержание  МАУ</w:t>
      </w:r>
      <w:proofErr w:type="gramEnd"/>
      <w:r>
        <w:rPr>
          <w:szCs w:val="28"/>
        </w:rPr>
        <w:t xml:space="preserve"> УСЦ «Триумф».</w:t>
      </w:r>
    </w:p>
    <w:p w:rsidR="00A52AA6" w:rsidRDefault="00A52AA6" w:rsidP="00A52AA6">
      <w:pPr>
        <w:spacing w:before="240" w:after="240"/>
        <w:contextualSpacing/>
        <w:jc w:val="both"/>
        <w:rPr>
          <w:rFonts w:eastAsia="Courier New"/>
          <w:b/>
          <w:szCs w:val="28"/>
        </w:rPr>
      </w:pPr>
      <w:r>
        <w:rPr>
          <w:b/>
        </w:rPr>
        <w:t xml:space="preserve"> </w:t>
      </w:r>
      <w:r>
        <w:rPr>
          <w:b/>
          <w:szCs w:val="28"/>
        </w:rPr>
        <w:t xml:space="preserve">Раздел 12 00 «Средства массовой информации» </w:t>
      </w:r>
    </w:p>
    <w:p w:rsidR="00A52AA6" w:rsidRDefault="00A52AA6" w:rsidP="00A52AA6">
      <w:pPr>
        <w:contextualSpacing/>
        <w:jc w:val="both"/>
        <w:rPr>
          <w:szCs w:val="28"/>
        </w:rPr>
      </w:pPr>
      <w:r>
        <w:rPr>
          <w:color w:val="000000"/>
          <w:szCs w:val="28"/>
        </w:rPr>
        <w:t>В бюджете на раздел «</w:t>
      </w:r>
      <w:r>
        <w:rPr>
          <w:szCs w:val="28"/>
        </w:rPr>
        <w:t>Средства массовой информации</w:t>
      </w:r>
      <w:r>
        <w:rPr>
          <w:color w:val="000000"/>
          <w:szCs w:val="28"/>
        </w:rPr>
        <w:t xml:space="preserve">» </w:t>
      </w:r>
      <w:r>
        <w:rPr>
          <w:szCs w:val="28"/>
        </w:rPr>
        <w:t>по плану предусмотрены расходы в сумме 476,8,0тысяч рублей, кассовое исполнение составило 475,1тысяч рублей (исполнение 99,6%), в том числе по подразделам:</w:t>
      </w:r>
    </w:p>
    <w:p w:rsidR="00A52AA6" w:rsidRDefault="00A52AA6" w:rsidP="00A52AA6">
      <w:pPr>
        <w:spacing w:before="240" w:after="240"/>
        <w:contextualSpacing/>
        <w:jc w:val="both"/>
        <w:rPr>
          <w:rFonts w:eastAsia="Courier New"/>
          <w:szCs w:val="28"/>
        </w:rPr>
      </w:pPr>
      <w:r>
        <w:rPr>
          <w:szCs w:val="28"/>
        </w:rPr>
        <w:t>По подразделу 12 02 «Периодическая печать и издательства»</w:t>
      </w:r>
    </w:p>
    <w:p w:rsidR="00A52AA6" w:rsidRDefault="00A52AA6" w:rsidP="00A52AA6">
      <w:pPr>
        <w:spacing w:before="240" w:after="240"/>
        <w:contextualSpacing/>
        <w:jc w:val="both"/>
        <w:rPr>
          <w:rFonts w:eastAsia="Courier New"/>
          <w:szCs w:val="28"/>
        </w:rPr>
      </w:pPr>
      <w:r>
        <w:rPr>
          <w:szCs w:val="28"/>
        </w:rPr>
        <w:t xml:space="preserve">субсидии бюджетному учреждению (МБУ "Редакция газеты "Фокинский вестник") на финансовое обеспечение государственного (муниципального) задания для оказания государственных (муниципальных) услуг (выполнение </w:t>
      </w:r>
      <w:proofErr w:type="gramStart"/>
      <w:r>
        <w:rPr>
          <w:szCs w:val="28"/>
        </w:rPr>
        <w:t>работ)по</w:t>
      </w:r>
      <w:proofErr w:type="gramEnd"/>
      <w:r>
        <w:rPr>
          <w:szCs w:val="28"/>
        </w:rPr>
        <w:t xml:space="preserve"> плану предусмотрены расходы в сумме  476888,0рублей, кассовое исполнение составило 475109,76 рублей (99,6% исполнение).</w:t>
      </w:r>
    </w:p>
    <w:p w:rsidR="00A52AA6" w:rsidRDefault="00A52AA6" w:rsidP="00A52AA6">
      <w:pPr>
        <w:spacing w:before="240" w:after="240"/>
        <w:contextualSpacing/>
        <w:jc w:val="both"/>
        <w:rPr>
          <w:b/>
          <w:szCs w:val="28"/>
          <w:highlight w:val="yellow"/>
        </w:rPr>
      </w:pPr>
      <w:r>
        <w:rPr>
          <w:b/>
          <w:szCs w:val="28"/>
        </w:rPr>
        <w:t>Раздел 13 00 «Обслуживание государственного и муниципального долга</w:t>
      </w:r>
      <w:r>
        <w:rPr>
          <w:szCs w:val="28"/>
        </w:rPr>
        <w:t>» по плану предусмотрены </w:t>
      </w:r>
      <w:r>
        <w:rPr>
          <w:rFonts w:eastAsia="Courier New"/>
          <w:szCs w:val="28"/>
        </w:rPr>
        <w:t>в сумме </w:t>
      </w:r>
      <w:r>
        <w:rPr>
          <w:szCs w:val="28"/>
        </w:rPr>
        <w:t>1279,4тысяч рублей, фактически исполнены расходы в сумме  1279,4тысяч рублей (100%исполнение).</w:t>
      </w:r>
      <w:r>
        <w:rPr>
          <w:szCs w:val="28"/>
        </w:rPr>
        <w:br/>
      </w:r>
    </w:p>
    <w:p w:rsidR="00A52AA6" w:rsidRPr="002667B9" w:rsidRDefault="00A52AA6" w:rsidP="00A52AA6">
      <w:pPr>
        <w:jc w:val="center"/>
        <w:rPr>
          <w:b/>
          <w:color w:val="000000" w:themeColor="text1"/>
          <w:szCs w:val="28"/>
        </w:rPr>
      </w:pPr>
      <w:r w:rsidRPr="002667B9">
        <w:rPr>
          <w:b/>
          <w:color w:val="000000" w:themeColor="text1"/>
          <w:szCs w:val="28"/>
        </w:rPr>
        <w:t>Сведения о результатах деятельности по целевым программам</w:t>
      </w:r>
    </w:p>
    <w:p w:rsidR="00A52AA6" w:rsidRDefault="00A52AA6" w:rsidP="00A52AA6">
      <w:pPr>
        <w:ind w:firstLine="720"/>
        <w:jc w:val="both"/>
        <w:rPr>
          <w:szCs w:val="28"/>
        </w:rPr>
      </w:pPr>
      <w:r>
        <w:rPr>
          <w:szCs w:val="28"/>
        </w:rPr>
        <w:t xml:space="preserve">С 2013года бюджет городского округа планируется на основе программно-целевого принципа. </w:t>
      </w:r>
      <w:r>
        <w:rPr>
          <w:bCs/>
          <w:szCs w:val="28"/>
          <w:lang w:eastAsia="zh-CN"/>
        </w:rPr>
        <w:t xml:space="preserve">Программно-целевой метод </w:t>
      </w:r>
      <w:r>
        <w:rPr>
          <w:szCs w:val="28"/>
          <w:lang w:eastAsia="zh-CN"/>
        </w:rPr>
        <w:t xml:space="preserve">бюджетного планирования заключается в системном планировании выделения бюджетных средств на реализацию утвержденных нормативным актом целевых муниципальных программ. </w:t>
      </w:r>
      <w:r>
        <w:rPr>
          <w:szCs w:val="28"/>
        </w:rPr>
        <w:t>Муниципальная программа включает в себя подпрограммы, содержащие, в том числе отдельные мероприятия органов исполнительной власти. Подпрограммы направлены на решение конкретных задач в рамках муниципальной программы. Деление муниципальной программы на подпрограммы осуществляется исходя из масштабности и сложности задач, решаемых в рамках муниципальной программы.</w:t>
      </w:r>
    </w:p>
    <w:p w:rsidR="00A52AA6" w:rsidRDefault="00A52AA6" w:rsidP="00A52AA6">
      <w:pPr>
        <w:ind w:firstLine="720"/>
        <w:jc w:val="both"/>
        <w:rPr>
          <w:szCs w:val="28"/>
        </w:rPr>
      </w:pPr>
      <w:r>
        <w:rPr>
          <w:szCs w:val="28"/>
        </w:rPr>
        <w:t xml:space="preserve">Муниципальным образованием «городской </w:t>
      </w:r>
      <w:proofErr w:type="gramStart"/>
      <w:r>
        <w:rPr>
          <w:szCs w:val="28"/>
        </w:rPr>
        <w:t>округ  «</w:t>
      </w:r>
      <w:proofErr w:type="gramEnd"/>
      <w:r>
        <w:rPr>
          <w:szCs w:val="28"/>
        </w:rPr>
        <w:t xml:space="preserve">город Фокино» в 2021 году реализовывалась  </w:t>
      </w:r>
      <w:r w:rsidR="00FC36EE">
        <w:rPr>
          <w:szCs w:val="28"/>
        </w:rPr>
        <w:t>5</w:t>
      </w:r>
      <w:r>
        <w:rPr>
          <w:szCs w:val="28"/>
        </w:rPr>
        <w:t xml:space="preserve"> муниципальная программа:</w:t>
      </w:r>
    </w:p>
    <w:p w:rsidR="00A52AA6" w:rsidRDefault="00A52AA6" w:rsidP="00A52AA6">
      <w:pPr>
        <w:ind w:firstLine="720"/>
        <w:jc w:val="both"/>
        <w:rPr>
          <w:szCs w:val="28"/>
        </w:rPr>
      </w:pPr>
      <w:r>
        <w:rPr>
          <w:szCs w:val="28"/>
        </w:rPr>
        <w:t xml:space="preserve"> – «Формирование современной городской среды город Фокино на 2018-2024г» кассовое исполнения составляет </w:t>
      </w:r>
      <w:r w:rsidR="00FC36EE">
        <w:rPr>
          <w:szCs w:val="28"/>
        </w:rPr>
        <w:t>10075,5</w:t>
      </w:r>
      <w:r>
        <w:rPr>
          <w:szCs w:val="28"/>
        </w:rPr>
        <w:t xml:space="preserve"> тысяч </w:t>
      </w:r>
      <w:proofErr w:type="gramStart"/>
      <w:r>
        <w:rPr>
          <w:szCs w:val="28"/>
        </w:rPr>
        <w:t>рублей  или</w:t>
      </w:r>
      <w:proofErr w:type="gramEnd"/>
      <w:r>
        <w:rPr>
          <w:szCs w:val="28"/>
        </w:rPr>
        <w:t xml:space="preserve"> 100%</w:t>
      </w:r>
    </w:p>
    <w:p w:rsidR="00A52AA6" w:rsidRDefault="00A52AA6" w:rsidP="00A52AA6">
      <w:pPr>
        <w:ind w:firstLine="720"/>
        <w:jc w:val="both"/>
        <w:rPr>
          <w:szCs w:val="28"/>
        </w:rPr>
      </w:pPr>
      <w:r>
        <w:rPr>
          <w:szCs w:val="28"/>
        </w:rPr>
        <w:t>- «Реализация полномочий исполнительного о</w:t>
      </w:r>
      <w:r w:rsidR="005C288A">
        <w:rPr>
          <w:szCs w:val="28"/>
        </w:rPr>
        <w:t>ргана власти городского округа г</w:t>
      </w:r>
      <w:r>
        <w:rPr>
          <w:szCs w:val="28"/>
        </w:rPr>
        <w:t xml:space="preserve">ород Фокино </w:t>
      </w:r>
      <w:r w:rsidR="005C288A">
        <w:rPr>
          <w:szCs w:val="28"/>
        </w:rPr>
        <w:t>Брянской области</w:t>
      </w:r>
      <w:r>
        <w:rPr>
          <w:szCs w:val="28"/>
        </w:rPr>
        <w:t xml:space="preserve"> (2020-2022годы)» с утвержденным объемом финансирования на 2020 </w:t>
      </w:r>
      <w:proofErr w:type="gramStart"/>
      <w:r>
        <w:rPr>
          <w:szCs w:val="28"/>
        </w:rPr>
        <w:t xml:space="preserve">год  </w:t>
      </w:r>
      <w:r w:rsidR="00FC36EE">
        <w:rPr>
          <w:szCs w:val="28"/>
        </w:rPr>
        <w:t>21232</w:t>
      </w:r>
      <w:proofErr w:type="gramEnd"/>
      <w:r w:rsidR="00FC36EE">
        <w:rPr>
          <w:szCs w:val="28"/>
        </w:rPr>
        <w:t>,3</w:t>
      </w:r>
      <w:r>
        <w:rPr>
          <w:szCs w:val="28"/>
        </w:rPr>
        <w:t xml:space="preserve"> тыс. рублей. Кассовое исполнение сложилось в объеме </w:t>
      </w:r>
      <w:r w:rsidR="00FC36EE">
        <w:rPr>
          <w:szCs w:val="28"/>
        </w:rPr>
        <w:t>20584,7</w:t>
      </w:r>
      <w:r>
        <w:rPr>
          <w:szCs w:val="28"/>
        </w:rPr>
        <w:t xml:space="preserve"> тыс. рублей, или </w:t>
      </w:r>
      <w:r w:rsidR="00FC36EE">
        <w:rPr>
          <w:szCs w:val="28"/>
        </w:rPr>
        <w:t>96,95</w:t>
      </w:r>
      <w:r>
        <w:rPr>
          <w:szCs w:val="28"/>
        </w:rPr>
        <w:t>%.</w:t>
      </w:r>
    </w:p>
    <w:p w:rsidR="00A52AA6" w:rsidRDefault="00A52AA6" w:rsidP="00A52AA6">
      <w:pPr>
        <w:ind w:firstLine="720"/>
        <w:jc w:val="both"/>
        <w:rPr>
          <w:szCs w:val="28"/>
        </w:rPr>
      </w:pPr>
      <w:r>
        <w:rPr>
          <w:szCs w:val="28"/>
        </w:rPr>
        <w:t xml:space="preserve">- «управление муниципальными финансами городского округа город Фокино </w:t>
      </w:r>
      <w:r w:rsidR="005C288A">
        <w:rPr>
          <w:szCs w:val="28"/>
        </w:rPr>
        <w:t xml:space="preserve">Брянской области </w:t>
      </w:r>
      <w:r>
        <w:rPr>
          <w:szCs w:val="28"/>
        </w:rPr>
        <w:t>(202</w:t>
      </w:r>
      <w:r w:rsidR="00FC36EE">
        <w:rPr>
          <w:szCs w:val="28"/>
        </w:rPr>
        <w:t>1-2023</w:t>
      </w:r>
      <w:r>
        <w:rPr>
          <w:szCs w:val="28"/>
        </w:rPr>
        <w:t>)</w:t>
      </w:r>
      <w:r w:rsidR="005C288A">
        <w:rPr>
          <w:szCs w:val="28"/>
        </w:rPr>
        <w:t>»</w:t>
      </w:r>
      <w:r>
        <w:rPr>
          <w:szCs w:val="28"/>
        </w:rPr>
        <w:t xml:space="preserve">, исполнение составило </w:t>
      </w:r>
      <w:r w:rsidR="00FC36EE">
        <w:rPr>
          <w:szCs w:val="28"/>
        </w:rPr>
        <w:t>5963,9</w:t>
      </w:r>
      <w:r>
        <w:rPr>
          <w:szCs w:val="28"/>
        </w:rPr>
        <w:t xml:space="preserve">тысяч рублей или </w:t>
      </w:r>
      <w:r w:rsidR="00FC36EE">
        <w:rPr>
          <w:szCs w:val="28"/>
        </w:rPr>
        <w:t>99,66</w:t>
      </w:r>
      <w:r>
        <w:rPr>
          <w:szCs w:val="28"/>
        </w:rPr>
        <w:t>%</w:t>
      </w:r>
    </w:p>
    <w:p w:rsidR="00A52AA6" w:rsidRDefault="00A52AA6" w:rsidP="00A52AA6">
      <w:pPr>
        <w:ind w:firstLine="720"/>
        <w:jc w:val="both"/>
        <w:rPr>
          <w:szCs w:val="28"/>
        </w:rPr>
      </w:pPr>
      <w:r>
        <w:rPr>
          <w:szCs w:val="28"/>
        </w:rPr>
        <w:t xml:space="preserve">- «управление муниципальной собственностью городского </w:t>
      </w:r>
      <w:proofErr w:type="gramStart"/>
      <w:r>
        <w:rPr>
          <w:szCs w:val="28"/>
        </w:rPr>
        <w:t>округа  город</w:t>
      </w:r>
      <w:proofErr w:type="gramEnd"/>
      <w:r>
        <w:rPr>
          <w:szCs w:val="28"/>
        </w:rPr>
        <w:t xml:space="preserve"> Фокино</w:t>
      </w:r>
      <w:r w:rsidR="005C288A">
        <w:rPr>
          <w:szCs w:val="28"/>
        </w:rPr>
        <w:t xml:space="preserve"> Брянской области</w:t>
      </w:r>
      <w:r>
        <w:rPr>
          <w:szCs w:val="28"/>
        </w:rPr>
        <w:t xml:space="preserve"> исполнено на </w:t>
      </w:r>
      <w:r w:rsidR="00FC36EE">
        <w:rPr>
          <w:szCs w:val="28"/>
        </w:rPr>
        <w:t>2611,4</w:t>
      </w:r>
      <w:r>
        <w:rPr>
          <w:szCs w:val="28"/>
        </w:rPr>
        <w:t xml:space="preserve"> тысяч рублей или </w:t>
      </w:r>
      <w:r w:rsidR="00FC36EE">
        <w:rPr>
          <w:szCs w:val="28"/>
        </w:rPr>
        <w:t>98,72</w:t>
      </w:r>
      <w:r>
        <w:rPr>
          <w:szCs w:val="28"/>
        </w:rPr>
        <w:t>%</w:t>
      </w:r>
    </w:p>
    <w:p w:rsidR="00FC36EE" w:rsidRDefault="00FC36EE" w:rsidP="00A52AA6">
      <w:pPr>
        <w:ind w:firstLine="720"/>
        <w:jc w:val="both"/>
        <w:rPr>
          <w:szCs w:val="28"/>
        </w:rPr>
      </w:pPr>
      <w:proofErr w:type="gramStart"/>
      <w:r>
        <w:rPr>
          <w:szCs w:val="28"/>
        </w:rPr>
        <w:t>-« переселение</w:t>
      </w:r>
      <w:proofErr w:type="gramEnd"/>
      <w:r>
        <w:rPr>
          <w:szCs w:val="28"/>
        </w:rPr>
        <w:t xml:space="preserve"> граждан из аварийного жилищного фонда на территории городского округа город Фокино Брянской области (2019-2024г)» исполнение составило 870,8тысяч рублей или 100,0%</w:t>
      </w:r>
    </w:p>
    <w:p w:rsidR="00A52AA6" w:rsidRDefault="00A52AA6" w:rsidP="00A52AA6">
      <w:pPr>
        <w:tabs>
          <w:tab w:val="left" w:pos="9921"/>
        </w:tabs>
        <w:ind w:right="-39" w:firstLine="720"/>
        <w:jc w:val="both"/>
        <w:rPr>
          <w:szCs w:val="28"/>
        </w:rPr>
      </w:pPr>
      <w:r>
        <w:rPr>
          <w:szCs w:val="28"/>
        </w:rPr>
        <w:t>В составе представленных материалов для проведения внешней проверки отчета об исполнении бюджета городского округа город Фокино</w:t>
      </w:r>
      <w:r w:rsidR="005C288A">
        <w:rPr>
          <w:szCs w:val="28"/>
        </w:rPr>
        <w:t xml:space="preserve"> Брянской области</w:t>
      </w:r>
      <w:r>
        <w:rPr>
          <w:szCs w:val="28"/>
        </w:rPr>
        <w:t xml:space="preserve"> за 202</w:t>
      </w:r>
      <w:r w:rsidR="00FC36EE">
        <w:rPr>
          <w:szCs w:val="28"/>
        </w:rPr>
        <w:t>1</w:t>
      </w:r>
      <w:r>
        <w:rPr>
          <w:szCs w:val="28"/>
        </w:rPr>
        <w:t>год представлен сводный годовой доклад о ходе реализации и об оценке эффективности муниципальных программ, реализуемых в рамках бюджета городского округа. По результатам оценки сделан вывод об эффективности муниципальной программы выше плановой.</w:t>
      </w:r>
    </w:p>
    <w:p w:rsidR="00A52AA6" w:rsidRDefault="00A52AA6" w:rsidP="00A52AA6">
      <w:pPr>
        <w:ind w:right="-5" w:firstLine="708"/>
        <w:jc w:val="center"/>
        <w:rPr>
          <w:b/>
          <w:szCs w:val="28"/>
        </w:rPr>
      </w:pPr>
    </w:p>
    <w:p w:rsidR="00A52AA6" w:rsidRDefault="00A52AA6" w:rsidP="00A52AA6">
      <w:pPr>
        <w:ind w:right="-5" w:firstLine="708"/>
        <w:jc w:val="center"/>
        <w:rPr>
          <w:b/>
          <w:szCs w:val="28"/>
        </w:rPr>
      </w:pPr>
      <w:r>
        <w:rPr>
          <w:b/>
          <w:szCs w:val="28"/>
        </w:rPr>
        <w:t>Дефицит (профицит) бюджета городского округа, источники внутреннего финансирования дефицита, муниципальный долг</w:t>
      </w:r>
    </w:p>
    <w:p w:rsidR="00A52AA6" w:rsidRDefault="00A52AA6" w:rsidP="00A52AA6">
      <w:pPr>
        <w:ind w:right="-5" w:firstLine="708"/>
        <w:jc w:val="center"/>
        <w:rPr>
          <w:b/>
          <w:szCs w:val="28"/>
        </w:rPr>
      </w:pPr>
    </w:p>
    <w:p w:rsidR="00A52AA6" w:rsidRDefault="00A52AA6" w:rsidP="00A52AA6">
      <w:pPr>
        <w:jc w:val="both"/>
        <w:rPr>
          <w:szCs w:val="28"/>
        </w:rPr>
      </w:pPr>
      <w:r>
        <w:rPr>
          <w:szCs w:val="28"/>
        </w:rPr>
        <w:t xml:space="preserve">       При принятии решения о бюджете на 202</w:t>
      </w:r>
      <w:r w:rsidR="00FC36EE">
        <w:rPr>
          <w:szCs w:val="28"/>
        </w:rPr>
        <w:t>1</w:t>
      </w:r>
      <w:r>
        <w:rPr>
          <w:szCs w:val="28"/>
        </w:rPr>
        <w:t xml:space="preserve">год бюджет городского округа был утвержден </w:t>
      </w:r>
      <w:r w:rsidR="00600553">
        <w:rPr>
          <w:szCs w:val="28"/>
        </w:rPr>
        <w:t>без</w:t>
      </w:r>
      <w:r w:rsidR="00FC36EE">
        <w:rPr>
          <w:szCs w:val="28"/>
        </w:rPr>
        <w:t>дефицитным</w:t>
      </w:r>
      <w:r>
        <w:rPr>
          <w:szCs w:val="28"/>
        </w:rPr>
        <w:t xml:space="preserve">. В течение года размер </w:t>
      </w:r>
      <w:r w:rsidR="00FC36EE">
        <w:rPr>
          <w:szCs w:val="28"/>
        </w:rPr>
        <w:t>де</w:t>
      </w:r>
      <w:r>
        <w:rPr>
          <w:szCs w:val="28"/>
        </w:rPr>
        <w:t xml:space="preserve">фицита законодательно был изменен и утвержден в сумме </w:t>
      </w:r>
      <w:r w:rsidR="00FC36EE">
        <w:rPr>
          <w:szCs w:val="28"/>
        </w:rPr>
        <w:t>3503,4</w:t>
      </w:r>
      <w:r>
        <w:rPr>
          <w:szCs w:val="28"/>
        </w:rPr>
        <w:t xml:space="preserve"> рублей. Источниками финансирования </w:t>
      </w:r>
      <w:r w:rsidR="00FC36EE">
        <w:rPr>
          <w:szCs w:val="28"/>
        </w:rPr>
        <w:t>де</w:t>
      </w:r>
      <w:r>
        <w:rPr>
          <w:szCs w:val="28"/>
        </w:rPr>
        <w:t xml:space="preserve">фицита бюджета в отчетном году </w:t>
      </w:r>
      <w:proofErr w:type="gramStart"/>
      <w:r>
        <w:rPr>
          <w:szCs w:val="28"/>
        </w:rPr>
        <w:t xml:space="preserve">являлись </w:t>
      </w:r>
      <w:r w:rsidR="00FC36EE">
        <w:rPr>
          <w:szCs w:val="28"/>
        </w:rPr>
        <w:t xml:space="preserve"> </w:t>
      </w:r>
      <w:r>
        <w:rPr>
          <w:szCs w:val="28"/>
        </w:rPr>
        <w:t>изменения</w:t>
      </w:r>
      <w:proofErr w:type="gramEnd"/>
      <w:r>
        <w:rPr>
          <w:szCs w:val="28"/>
        </w:rPr>
        <w:t xml:space="preserve"> остатка средств на счете бюджета городского округа</w:t>
      </w:r>
    </w:p>
    <w:p w:rsidR="00A52AA6" w:rsidRDefault="00A52AA6" w:rsidP="00A52AA6">
      <w:pPr>
        <w:jc w:val="both"/>
        <w:rPr>
          <w:szCs w:val="28"/>
        </w:rPr>
      </w:pPr>
      <w:r>
        <w:rPr>
          <w:szCs w:val="28"/>
        </w:rPr>
        <w:t>.</w:t>
      </w:r>
    </w:p>
    <w:p w:rsidR="00A52AA6" w:rsidRDefault="00A52AA6" w:rsidP="00A52AA6">
      <w:pPr>
        <w:jc w:val="both"/>
        <w:rPr>
          <w:szCs w:val="28"/>
        </w:rPr>
      </w:pPr>
      <w:r>
        <w:rPr>
          <w:szCs w:val="28"/>
        </w:rPr>
        <w:t xml:space="preserve">        .  </w:t>
      </w:r>
    </w:p>
    <w:p w:rsidR="00A52AA6" w:rsidRDefault="00A52AA6" w:rsidP="00A52AA6">
      <w:pPr>
        <w:ind w:right="-5" w:firstLine="708"/>
        <w:jc w:val="both"/>
        <w:rPr>
          <w:szCs w:val="28"/>
        </w:rPr>
      </w:pPr>
    </w:p>
    <w:p w:rsidR="00A52AA6" w:rsidRDefault="00A52AA6" w:rsidP="00A52AA6">
      <w:pPr>
        <w:ind w:right="-5" w:firstLine="708"/>
        <w:jc w:val="center"/>
        <w:rPr>
          <w:b/>
          <w:szCs w:val="28"/>
        </w:rPr>
      </w:pPr>
      <w:r>
        <w:rPr>
          <w:b/>
          <w:szCs w:val="28"/>
        </w:rPr>
        <w:t xml:space="preserve">Использование средств резервного </w:t>
      </w:r>
      <w:proofErr w:type="gramStart"/>
      <w:r>
        <w:rPr>
          <w:b/>
          <w:szCs w:val="28"/>
        </w:rPr>
        <w:t>фонда  городской</w:t>
      </w:r>
      <w:proofErr w:type="gramEnd"/>
      <w:r>
        <w:rPr>
          <w:b/>
          <w:szCs w:val="28"/>
        </w:rPr>
        <w:t xml:space="preserve"> администрации город Фокино</w:t>
      </w:r>
    </w:p>
    <w:p w:rsidR="00A52AA6" w:rsidRDefault="00A52AA6" w:rsidP="00A52AA6">
      <w:pPr>
        <w:tabs>
          <w:tab w:val="left" w:pos="9921"/>
        </w:tabs>
        <w:ind w:right="-39" w:firstLine="720"/>
        <w:jc w:val="both"/>
        <w:rPr>
          <w:szCs w:val="28"/>
          <w:highlight w:val="yellow"/>
        </w:rPr>
      </w:pPr>
    </w:p>
    <w:p w:rsidR="00A52AA6" w:rsidRDefault="00A52AA6" w:rsidP="00A52AA6">
      <w:pPr>
        <w:ind w:firstLine="540"/>
        <w:jc w:val="both"/>
      </w:pPr>
      <w:r>
        <w:rPr>
          <w:szCs w:val="28"/>
        </w:rPr>
        <w:t>Решением городского Совета народных депутатов от 1</w:t>
      </w:r>
      <w:r w:rsidR="00FC36EE">
        <w:rPr>
          <w:szCs w:val="28"/>
        </w:rPr>
        <w:t>4</w:t>
      </w:r>
      <w:r>
        <w:rPr>
          <w:szCs w:val="28"/>
        </w:rPr>
        <w:t>декабря 20</w:t>
      </w:r>
      <w:r w:rsidR="00FC36EE">
        <w:rPr>
          <w:szCs w:val="28"/>
        </w:rPr>
        <w:t>21</w:t>
      </w:r>
      <w:r>
        <w:rPr>
          <w:szCs w:val="28"/>
        </w:rPr>
        <w:t xml:space="preserve"> года № 6-</w:t>
      </w:r>
      <w:r w:rsidR="00FC36EE">
        <w:rPr>
          <w:szCs w:val="28"/>
        </w:rPr>
        <w:t>434</w:t>
      </w:r>
      <w:r>
        <w:rPr>
          <w:szCs w:val="28"/>
        </w:rPr>
        <w:t xml:space="preserve"> «О бюджете муниципального образования городской округ город Фокино</w:t>
      </w:r>
      <w:r w:rsidR="005C288A">
        <w:rPr>
          <w:szCs w:val="28"/>
        </w:rPr>
        <w:t xml:space="preserve"> Брянской области</w:t>
      </w:r>
      <w:r>
        <w:rPr>
          <w:szCs w:val="28"/>
        </w:rPr>
        <w:t xml:space="preserve"> на 202</w:t>
      </w:r>
      <w:r w:rsidR="00FC36EE">
        <w:rPr>
          <w:szCs w:val="28"/>
        </w:rPr>
        <w:t>1</w:t>
      </w:r>
      <w:r>
        <w:rPr>
          <w:szCs w:val="28"/>
        </w:rPr>
        <w:t xml:space="preserve"> год и на плановый период 202</w:t>
      </w:r>
      <w:r w:rsidR="00FC36EE">
        <w:rPr>
          <w:szCs w:val="28"/>
        </w:rPr>
        <w:t>2</w:t>
      </w:r>
      <w:r>
        <w:rPr>
          <w:szCs w:val="28"/>
        </w:rPr>
        <w:t xml:space="preserve"> и 202</w:t>
      </w:r>
      <w:r w:rsidR="00FC36EE">
        <w:rPr>
          <w:szCs w:val="28"/>
        </w:rPr>
        <w:t>3</w:t>
      </w:r>
      <w:r>
        <w:rPr>
          <w:szCs w:val="28"/>
        </w:rPr>
        <w:t xml:space="preserve"> </w:t>
      </w:r>
      <w:proofErr w:type="gramStart"/>
      <w:r>
        <w:rPr>
          <w:szCs w:val="28"/>
        </w:rPr>
        <w:t>годов»  утвержден</w:t>
      </w:r>
      <w:proofErr w:type="gramEnd"/>
      <w:r>
        <w:rPr>
          <w:szCs w:val="28"/>
        </w:rPr>
        <w:t xml:space="preserve"> объем резервного фонда администрации города Фокино, утвержденного в бюджете городского округа на 202</w:t>
      </w:r>
      <w:r w:rsidR="000D351F">
        <w:rPr>
          <w:szCs w:val="28"/>
        </w:rPr>
        <w:t>1</w:t>
      </w:r>
      <w:r>
        <w:rPr>
          <w:szCs w:val="28"/>
        </w:rPr>
        <w:t xml:space="preserve"> год, в сумме </w:t>
      </w:r>
      <w:r w:rsidR="000D351F">
        <w:rPr>
          <w:szCs w:val="28"/>
        </w:rPr>
        <w:t>192,5</w:t>
      </w:r>
      <w:r>
        <w:rPr>
          <w:szCs w:val="28"/>
        </w:rPr>
        <w:t xml:space="preserve"> тыс. рублей, что не противоречит требованиям статьи 81 Бюджетного кодекса Российской Федерации. В течение 2020 года размер резервного фонда не изменялся. </w:t>
      </w:r>
      <w:r>
        <w:t xml:space="preserve"> </w:t>
      </w:r>
      <w:r>
        <w:rPr>
          <w:szCs w:val="28"/>
        </w:rPr>
        <w:t xml:space="preserve">Согласно отчету о расходовании средств резервного фонда кассовое исполнение составило </w:t>
      </w:r>
      <w:r w:rsidR="000D351F">
        <w:rPr>
          <w:szCs w:val="28"/>
        </w:rPr>
        <w:t>192,5</w:t>
      </w:r>
      <w:r>
        <w:rPr>
          <w:szCs w:val="28"/>
        </w:rPr>
        <w:t xml:space="preserve"> тыс. рублей, уточненных назначений.</w:t>
      </w:r>
    </w:p>
    <w:p w:rsidR="00A52AA6" w:rsidRDefault="00A52AA6" w:rsidP="00A52AA6">
      <w:pPr>
        <w:tabs>
          <w:tab w:val="left" w:pos="9921"/>
        </w:tabs>
        <w:ind w:right="-39" w:firstLine="720"/>
        <w:jc w:val="both"/>
        <w:rPr>
          <w:szCs w:val="28"/>
        </w:rPr>
      </w:pPr>
    </w:p>
    <w:p w:rsidR="00A52AA6" w:rsidRPr="000D351F" w:rsidRDefault="00A52AA6" w:rsidP="00A52AA6">
      <w:pPr>
        <w:ind w:right="-81" w:firstLine="708"/>
        <w:jc w:val="center"/>
        <w:rPr>
          <w:b/>
          <w:color w:val="FF0000"/>
          <w:szCs w:val="28"/>
        </w:rPr>
      </w:pPr>
      <w:r w:rsidRPr="000D351F">
        <w:rPr>
          <w:b/>
          <w:color w:val="FF0000"/>
          <w:szCs w:val="28"/>
        </w:rPr>
        <w:t>Анализ движения нефинансовых активов</w:t>
      </w:r>
    </w:p>
    <w:p w:rsidR="00A52AA6" w:rsidRDefault="00A52AA6" w:rsidP="00A52AA6">
      <w:pPr>
        <w:ind w:right="-81" w:firstLine="708"/>
        <w:jc w:val="center"/>
        <w:rPr>
          <w:b/>
          <w:szCs w:val="28"/>
          <w:highlight w:val="yellow"/>
        </w:rPr>
      </w:pPr>
    </w:p>
    <w:p w:rsidR="00A52AA6" w:rsidRDefault="00A52AA6" w:rsidP="00A52AA6">
      <w:pPr>
        <w:ind w:right="-81" w:firstLine="708"/>
        <w:jc w:val="both"/>
        <w:rPr>
          <w:color w:val="000000"/>
          <w:szCs w:val="28"/>
        </w:rPr>
      </w:pPr>
      <w:r>
        <w:rPr>
          <w:szCs w:val="28"/>
        </w:rPr>
        <w:t xml:space="preserve">Формы </w:t>
      </w:r>
      <w:r>
        <w:rPr>
          <w:b/>
          <w:szCs w:val="28"/>
        </w:rPr>
        <w:t>0503320</w:t>
      </w:r>
      <w:r>
        <w:rPr>
          <w:szCs w:val="28"/>
        </w:rPr>
        <w:t xml:space="preserve"> «Баланс исполнения бюджета» нефинансовые активы включают в себя стоимость основных средств и материальных запасов. Стоимость основных средств на начало 202</w:t>
      </w:r>
      <w:r w:rsidR="000D351F">
        <w:rPr>
          <w:szCs w:val="28"/>
        </w:rPr>
        <w:t>1</w:t>
      </w:r>
      <w:r>
        <w:rPr>
          <w:szCs w:val="28"/>
        </w:rPr>
        <w:t xml:space="preserve"> года составляла 12071,4 тыс. рублей, поступление основных средств в течение 2020года составило 3081,5 тысяч рублей, выбытие -2776,0 тысяч </w:t>
      </w:r>
      <w:proofErr w:type="gramStart"/>
      <w:r>
        <w:rPr>
          <w:szCs w:val="28"/>
        </w:rPr>
        <w:t>рублей следовательно</w:t>
      </w:r>
      <w:proofErr w:type="gramEnd"/>
      <w:r>
        <w:rPr>
          <w:szCs w:val="28"/>
        </w:rPr>
        <w:t>, стоимость основных средств на 01.01.202</w:t>
      </w:r>
      <w:r w:rsidR="000D351F">
        <w:rPr>
          <w:szCs w:val="28"/>
        </w:rPr>
        <w:t>2</w:t>
      </w:r>
      <w:r>
        <w:rPr>
          <w:szCs w:val="28"/>
        </w:rPr>
        <w:t xml:space="preserve">года изменена и составила </w:t>
      </w:r>
      <w:r w:rsidR="000D351F">
        <w:rPr>
          <w:szCs w:val="28"/>
        </w:rPr>
        <w:t>12508,1</w:t>
      </w:r>
      <w:r>
        <w:rPr>
          <w:szCs w:val="28"/>
        </w:rPr>
        <w:t xml:space="preserve">   тыс. рублей.  Амортизация основных средств </w:t>
      </w:r>
      <w:r>
        <w:rPr>
          <w:color w:val="000000" w:themeColor="text1"/>
          <w:szCs w:val="28"/>
        </w:rPr>
        <w:t xml:space="preserve">составила </w:t>
      </w:r>
      <w:r w:rsidR="000D351F">
        <w:rPr>
          <w:color w:val="000000" w:themeColor="text1"/>
          <w:szCs w:val="28"/>
        </w:rPr>
        <w:t>11402,5</w:t>
      </w:r>
      <w:r>
        <w:rPr>
          <w:color w:val="000000" w:themeColor="text1"/>
          <w:szCs w:val="28"/>
        </w:rPr>
        <w:t xml:space="preserve"> тысяч рублей или </w:t>
      </w:r>
      <w:r w:rsidR="000D351F">
        <w:rPr>
          <w:color w:val="000000" w:themeColor="text1"/>
          <w:szCs w:val="28"/>
        </w:rPr>
        <w:t>91,1</w:t>
      </w:r>
      <w:r>
        <w:rPr>
          <w:color w:val="000000" w:themeColor="text1"/>
          <w:szCs w:val="28"/>
        </w:rPr>
        <w:t>%.</w:t>
      </w:r>
    </w:p>
    <w:p w:rsidR="00A52AA6" w:rsidRDefault="00A52AA6" w:rsidP="00A52AA6">
      <w:pPr>
        <w:ind w:right="-81" w:firstLine="708"/>
        <w:jc w:val="both"/>
        <w:rPr>
          <w:color w:val="000000"/>
          <w:szCs w:val="28"/>
        </w:rPr>
      </w:pPr>
      <w:r>
        <w:rPr>
          <w:color w:val="000000" w:themeColor="text1"/>
          <w:szCs w:val="28"/>
        </w:rPr>
        <w:t>Стоимость    материальных   запасов   на начало 202</w:t>
      </w:r>
      <w:r w:rsidR="000D351F">
        <w:rPr>
          <w:color w:val="000000" w:themeColor="text1"/>
          <w:szCs w:val="28"/>
        </w:rPr>
        <w:t>1</w:t>
      </w:r>
      <w:r>
        <w:rPr>
          <w:color w:val="000000" w:themeColor="text1"/>
          <w:szCs w:val="28"/>
        </w:rPr>
        <w:t xml:space="preserve"> года составила 1162,4 тыс. рублей, поступление составило 1472,3 тыс. рублей, </w:t>
      </w:r>
      <w:proofErr w:type="gramStart"/>
      <w:r>
        <w:rPr>
          <w:color w:val="000000" w:themeColor="text1"/>
          <w:szCs w:val="28"/>
        </w:rPr>
        <w:t>выбытие  –</w:t>
      </w:r>
      <w:proofErr w:type="gramEnd"/>
      <w:r>
        <w:rPr>
          <w:color w:val="000000" w:themeColor="text1"/>
          <w:szCs w:val="28"/>
        </w:rPr>
        <w:t xml:space="preserve">   </w:t>
      </w:r>
      <w:r w:rsidR="000D351F">
        <w:rPr>
          <w:color w:val="000000" w:themeColor="text1"/>
          <w:szCs w:val="28"/>
        </w:rPr>
        <w:t>0</w:t>
      </w:r>
      <w:r>
        <w:rPr>
          <w:color w:val="000000" w:themeColor="text1"/>
          <w:szCs w:val="28"/>
        </w:rPr>
        <w:t xml:space="preserve">тыс. рублей, наличие материальных запасов на конец отчетного года составило </w:t>
      </w:r>
      <w:r w:rsidR="000D351F">
        <w:rPr>
          <w:color w:val="000000" w:themeColor="text1"/>
          <w:szCs w:val="28"/>
        </w:rPr>
        <w:t>1775,6</w:t>
      </w:r>
      <w:r>
        <w:rPr>
          <w:color w:val="000000" w:themeColor="text1"/>
          <w:szCs w:val="28"/>
        </w:rPr>
        <w:t xml:space="preserve"> тыс. рублей. </w:t>
      </w:r>
    </w:p>
    <w:p w:rsidR="00A52AA6" w:rsidRDefault="00A52AA6" w:rsidP="00A52AA6">
      <w:pPr>
        <w:ind w:right="-81" w:firstLine="708"/>
        <w:jc w:val="center"/>
        <w:rPr>
          <w:b/>
          <w:szCs w:val="28"/>
          <w:highlight w:val="yellow"/>
        </w:rPr>
      </w:pPr>
    </w:p>
    <w:p w:rsidR="00A52AA6" w:rsidRPr="00600553" w:rsidRDefault="00A52AA6" w:rsidP="00A52AA6">
      <w:pPr>
        <w:ind w:right="-81" w:firstLine="708"/>
        <w:jc w:val="center"/>
        <w:rPr>
          <w:b/>
          <w:color w:val="000000" w:themeColor="text1"/>
          <w:szCs w:val="28"/>
        </w:rPr>
      </w:pPr>
      <w:r w:rsidRPr="00600553">
        <w:rPr>
          <w:b/>
          <w:color w:val="000000" w:themeColor="text1"/>
          <w:szCs w:val="28"/>
        </w:rPr>
        <w:t>Анализ дебиторской и кредиторской задолженности</w:t>
      </w:r>
    </w:p>
    <w:p w:rsidR="00A52AA6" w:rsidRDefault="00A52AA6" w:rsidP="00A52AA6">
      <w:pPr>
        <w:ind w:right="-81" w:firstLine="708"/>
        <w:jc w:val="center"/>
        <w:rPr>
          <w:b/>
          <w:szCs w:val="28"/>
          <w:highlight w:val="yellow"/>
        </w:rPr>
      </w:pPr>
    </w:p>
    <w:p w:rsidR="00A52AA6" w:rsidRDefault="00A52AA6" w:rsidP="00A52AA6">
      <w:pPr>
        <w:ind w:right="-81" w:firstLine="708"/>
        <w:jc w:val="both"/>
        <w:rPr>
          <w:szCs w:val="28"/>
        </w:rPr>
      </w:pPr>
      <w:r>
        <w:rPr>
          <w:szCs w:val="28"/>
        </w:rPr>
        <w:t xml:space="preserve">Согласно данным «Баланса исполнения бюджета» </w:t>
      </w:r>
      <w:r>
        <w:rPr>
          <w:b/>
          <w:szCs w:val="28"/>
        </w:rPr>
        <w:t xml:space="preserve">(ф. 0503320) </w:t>
      </w:r>
      <w:r>
        <w:rPr>
          <w:szCs w:val="28"/>
        </w:rPr>
        <w:t>и «Сведениям по дебиторской и кредиторской задолженности» (</w:t>
      </w:r>
      <w:r>
        <w:rPr>
          <w:b/>
          <w:szCs w:val="28"/>
        </w:rPr>
        <w:t>ф.0503769)</w:t>
      </w:r>
      <w:r>
        <w:rPr>
          <w:szCs w:val="28"/>
        </w:rPr>
        <w:t xml:space="preserve"> по состоянию на 01.01.202</w:t>
      </w:r>
      <w:r w:rsidR="00136929">
        <w:rPr>
          <w:szCs w:val="28"/>
        </w:rPr>
        <w:t>2</w:t>
      </w:r>
      <w:r>
        <w:rPr>
          <w:szCs w:val="28"/>
        </w:rPr>
        <w:t xml:space="preserve"> года дебиторская </w:t>
      </w:r>
      <w:proofErr w:type="gramStart"/>
      <w:r>
        <w:rPr>
          <w:szCs w:val="28"/>
        </w:rPr>
        <w:t>задолженность  сложилась</w:t>
      </w:r>
      <w:proofErr w:type="gramEnd"/>
      <w:r>
        <w:rPr>
          <w:szCs w:val="28"/>
        </w:rPr>
        <w:t xml:space="preserve"> в объеме </w:t>
      </w:r>
      <w:r w:rsidR="00490969">
        <w:rPr>
          <w:szCs w:val="28"/>
        </w:rPr>
        <w:t>15305,6</w:t>
      </w:r>
      <w:r w:rsidR="00136929">
        <w:rPr>
          <w:szCs w:val="28"/>
        </w:rPr>
        <w:t xml:space="preserve"> тысяч </w:t>
      </w:r>
      <w:r>
        <w:rPr>
          <w:szCs w:val="28"/>
        </w:rPr>
        <w:t>рублей причиной образования задолженности является то что авансы по контрактам и заработной плате .</w:t>
      </w:r>
    </w:p>
    <w:p w:rsidR="00A52AA6" w:rsidRDefault="00A52AA6" w:rsidP="00490969">
      <w:pPr>
        <w:autoSpaceDE w:val="0"/>
        <w:autoSpaceDN w:val="0"/>
        <w:adjustRightInd w:val="0"/>
        <w:spacing w:after="0" w:line="240" w:lineRule="auto"/>
        <w:rPr>
          <w:szCs w:val="28"/>
        </w:rPr>
      </w:pPr>
      <w:r>
        <w:rPr>
          <w:szCs w:val="28"/>
        </w:rPr>
        <w:t xml:space="preserve">     Дебиторская задолженность перед поставщиками и подрядчиками сложилась в объеме </w:t>
      </w:r>
      <w:r w:rsidR="00490969">
        <w:rPr>
          <w:szCs w:val="28"/>
        </w:rPr>
        <w:t>4500,0</w:t>
      </w:r>
      <w:r>
        <w:rPr>
          <w:szCs w:val="28"/>
        </w:rPr>
        <w:t xml:space="preserve"> рублей (авансовые платежи в соответствии с условиями заключенных контрактов), 2971,3 рублей переплата по заработной </w:t>
      </w:r>
      <w:proofErr w:type="gramStart"/>
      <w:r>
        <w:rPr>
          <w:szCs w:val="28"/>
        </w:rPr>
        <w:t>плате  при</w:t>
      </w:r>
      <w:proofErr w:type="gramEnd"/>
      <w:r>
        <w:rPr>
          <w:szCs w:val="28"/>
        </w:rPr>
        <w:t xml:space="preserve"> увольнении работника  (уволен 30.12.2019г)</w:t>
      </w:r>
      <w:r>
        <w:rPr>
          <w:b/>
          <w:i/>
          <w:szCs w:val="28"/>
        </w:rPr>
        <w:t xml:space="preserve"> что характеризуется как неэффективное использование бюджетных средств</w:t>
      </w:r>
      <w:r w:rsidR="00490969" w:rsidRPr="00490969">
        <w:rPr>
          <w:rFonts w:cs="Times New Roman"/>
          <w:b/>
          <w:i/>
          <w:szCs w:val="28"/>
        </w:rPr>
        <w:t xml:space="preserve">, </w:t>
      </w:r>
      <w:r w:rsidR="00490969" w:rsidRPr="00490969">
        <w:rPr>
          <w:rFonts w:cs="Times New Roman"/>
          <w:b/>
          <w:bCs/>
          <w:szCs w:val="28"/>
        </w:rPr>
        <w:t xml:space="preserve">7 834,30 </w:t>
      </w:r>
      <w:r w:rsidR="00490969" w:rsidRPr="00490969">
        <w:rPr>
          <w:rFonts w:cs="Times New Roman"/>
          <w:szCs w:val="28"/>
        </w:rPr>
        <w:t>руб. -не оплачено родителями за обучение в музыкальной  школе</w:t>
      </w:r>
      <w:r w:rsidR="00490969">
        <w:rPr>
          <w:rFonts w:ascii="TimesNewRoman" w:hAnsi="TimesNewRoman" w:cs="TimesNewRoman"/>
          <w:sz w:val="24"/>
          <w:szCs w:val="24"/>
        </w:rPr>
        <w:t>.</w:t>
      </w:r>
      <w:r>
        <w:rPr>
          <w:szCs w:val="28"/>
        </w:rPr>
        <w:t xml:space="preserve"> Кредиторская задолженность на 01.01.202</w:t>
      </w:r>
      <w:r w:rsidR="00B52AE0">
        <w:rPr>
          <w:szCs w:val="28"/>
        </w:rPr>
        <w:t>2</w:t>
      </w:r>
      <w:r>
        <w:rPr>
          <w:szCs w:val="28"/>
        </w:rPr>
        <w:t xml:space="preserve">года сложилась в сумме </w:t>
      </w:r>
      <w:r w:rsidR="00B52AE0">
        <w:rPr>
          <w:szCs w:val="28"/>
        </w:rPr>
        <w:t>1591,9</w:t>
      </w:r>
      <w:r>
        <w:rPr>
          <w:szCs w:val="28"/>
        </w:rPr>
        <w:t xml:space="preserve"> тыс. рублей. Анализ показал, что большой объем задолженности сложился по счету 20531 переплата родителей за содержание детей ДДУ, услуги связи, за продукты питания, по счету 20302 за тепло, вода, энерго снабжение. </w:t>
      </w:r>
    </w:p>
    <w:p w:rsidR="00A52AA6" w:rsidRDefault="00A52AA6" w:rsidP="00A52AA6">
      <w:pPr>
        <w:ind w:firstLine="708"/>
        <w:jc w:val="both"/>
        <w:rPr>
          <w:b/>
          <w:szCs w:val="28"/>
          <w:highlight w:val="yellow"/>
        </w:rPr>
      </w:pPr>
    </w:p>
    <w:p w:rsidR="00A52AA6" w:rsidRDefault="00A52AA6" w:rsidP="00A52AA6">
      <w:pPr>
        <w:ind w:firstLine="708"/>
        <w:jc w:val="both"/>
        <w:rPr>
          <w:b/>
          <w:szCs w:val="28"/>
        </w:rPr>
      </w:pPr>
      <w:r>
        <w:rPr>
          <w:b/>
          <w:szCs w:val="28"/>
        </w:rPr>
        <w:t>Анализ годовой бухгалтерской отчетности муниципальных бюджетных учреждений</w:t>
      </w:r>
    </w:p>
    <w:p w:rsidR="00A52AA6" w:rsidRDefault="00A52AA6" w:rsidP="00A52AA6">
      <w:pPr>
        <w:ind w:firstLine="708"/>
        <w:rPr>
          <w:szCs w:val="28"/>
          <w:highlight w:val="yellow"/>
        </w:rPr>
      </w:pPr>
    </w:p>
    <w:p w:rsidR="00A52AA6" w:rsidRDefault="00A52AA6" w:rsidP="00A52AA6">
      <w:pPr>
        <w:ind w:firstLine="708"/>
        <w:jc w:val="both"/>
        <w:rPr>
          <w:szCs w:val="28"/>
        </w:rPr>
      </w:pPr>
      <w:r>
        <w:rPr>
          <w:szCs w:val="28"/>
        </w:rPr>
        <w:t xml:space="preserve">Согласно форме годовой бюджетной отчетности «Сведения о количестве подведомственных учреждений» </w:t>
      </w:r>
      <w:r>
        <w:rPr>
          <w:b/>
          <w:szCs w:val="28"/>
        </w:rPr>
        <w:t>(ф.0503760)</w:t>
      </w:r>
      <w:r>
        <w:rPr>
          <w:szCs w:val="28"/>
        </w:rPr>
        <w:t xml:space="preserve"> в ведении Администрации городского округа «город Фокино» находится 11 бюджетное и автономных учреждение, которому предоставляется субсидия на выполнение муниципального задания </w:t>
      </w:r>
    </w:p>
    <w:p w:rsidR="00A52AA6" w:rsidRDefault="00A52AA6" w:rsidP="00A52AA6">
      <w:pPr>
        <w:ind w:firstLine="708"/>
        <w:jc w:val="both"/>
        <w:rPr>
          <w:szCs w:val="28"/>
          <w:highlight w:val="yellow"/>
        </w:rPr>
      </w:pPr>
      <w:r>
        <w:rPr>
          <w:szCs w:val="28"/>
        </w:rPr>
        <w:t xml:space="preserve"> Муниципальные бюджетные учреждения, которым предоставляются субсидии из бюджета городского округа, представляют годовую, квартальную бухгалтерскую отчетность, составленную в соответствии с положениями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(в редакции от 14.11.2017 №189н).</w:t>
      </w:r>
    </w:p>
    <w:p w:rsidR="00A52AA6" w:rsidRDefault="00A52AA6" w:rsidP="00A52AA6">
      <w:pPr>
        <w:ind w:firstLine="708"/>
        <w:jc w:val="both"/>
        <w:rPr>
          <w:color w:val="000000"/>
          <w:szCs w:val="28"/>
        </w:rPr>
      </w:pPr>
      <w:r>
        <w:rPr>
          <w:szCs w:val="28"/>
        </w:rPr>
        <w:t xml:space="preserve">Согласно данным годовой бухгалтерской отчетности «Отчет об исполнении учреждением плана его финансово-хозяйственной деятельности» </w:t>
      </w:r>
      <w:r>
        <w:rPr>
          <w:b/>
          <w:szCs w:val="28"/>
        </w:rPr>
        <w:t>(ф. 0503737),</w:t>
      </w:r>
      <w:r>
        <w:rPr>
          <w:szCs w:val="28"/>
        </w:rPr>
        <w:t xml:space="preserve"> на выполнение муниципального задания с целью оказания муниципальных услуг бюджетному учреждению на 202</w:t>
      </w:r>
      <w:r w:rsidR="00B52AE0">
        <w:rPr>
          <w:szCs w:val="28"/>
        </w:rPr>
        <w:t>1</w:t>
      </w:r>
      <w:r>
        <w:rPr>
          <w:szCs w:val="28"/>
        </w:rPr>
        <w:t xml:space="preserve"> год утвержден объем бюджетных ассигнований в виде субсидий в сумме </w:t>
      </w:r>
      <w:r w:rsidR="00B52AE0">
        <w:rPr>
          <w:szCs w:val="28"/>
        </w:rPr>
        <w:t>179812,3</w:t>
      </w:r>
      <w:r>
        <w:rPr>
          <w:szCs w:val="28"/>
        </w:rPr>
        <w:t xml:space="preserve"> тыс. рублей. Фактически доведено </w:t>
      </w:r>
      <w:r w:rsidR="00B52AE0">
        <w:rPr>
          <w:szCs w:val="28"/>
        </w:rPr>
        <w:t>179178,9</w:t>
      </w:r>
      <w:r>
        <w:rPr>
          <w:szCs w:val="28"/>
        </w:rPr>
        <w:t xml:space="preserve"> тыс. </w:t>
      </w:r>
      <w:r>
        <w:rPr>
          <w:color w:val="000000" w:themeColor="text1"/>
          <w:szCs w:val="28"/>
        </w:rPr>
        <w:t xml:space="preserve">рублей, что на </w:t>
      </w:r>
      <w:r w:rsidR="00B52AE0">
        <w:rPr>
          <w:color w:val="000000" w:themeColor="text1"/>
          <w:szCs w:val="28"/>
        </w:rPr>
        <w:t>633,4</w:t>
      </w:r>
      <w:r>
        <w:rPr>
          <w:color w:val="000000" w:themeColor="text1"/>
          <w:szCs w:val="28"/>
        </w:rPr>
        <w:t xml:space="preserve"> тыс. рублей выше уровня 20</w:t>
      </w:r>
      <w:r w:rsidR="00B52AE0">
        <w:rPr>
          <w:color w:val="000000" w:themeColor="text1"/>
          <w:szCs w:val="28"/>
        </w:rPr>
        <w:t>20</w:t>
      </w:r>
      <w:r>
        <w:rPr>
          <w:color w:val="000000" w:themeColor="text1"/>
          <w:szCs w:val="28"/>
        </w:rPr>
        <w:t xml:space="preserve">года, или на 2,6%. Расходы произведены в этом же объеме, или 100,0% плановых назначений. </w:t>
      </w:r>
    </w:p>
    <w:p w:rsidR="00A52AA6" w:rsidRDefault="002667B9" w:rsidP="00A52AA6">
      <w:pPr>
        <w:ind w:firstLine="708"/>
        <w:jc w:val="both"/>
        <w:rPr>
          <w:szCs w:val="28"/>
        </w:rPr>
      </w:pPr>
      <w:r>
        <w:rPr>
          <w:szCs w:val="28"/>
        </w:rPr>
        <w:t>Доход полученный</w:t>
      </w:r>
      <w:r w:rsidR="00A52AA6">
        <w:rPr>
          <w:szCs w:val="28"/>
        </w:rPr>
        <w:t xml:space="preserve"> от собственной деятельности составил </w:t>
      </w:r>
      <w:r w:rsidR="00B52AE0">
        <w:rPr>
          <w:szCs w:val="28"/>
        </w:rPr>
        <w:t>12837,7</w:t>
      </w:r>
      <w:r w:rsidR="00A52AA6">
        <w:rPr>
          <w:szCs w:val="28"/>
        </w:rPr>
        <w:t>тысячи рублей.</w:t>
      </w:r>
    </w:p>
    <w:p w:rsidR="00A52AA6" w:rsidRDefault="00A52AA6" w:rsidP="00A52AA6">
      <w:pPr>
        <w:ind w:firstLine="708"/>
        <w:jc w:val="both"/>
        <w:rPr>
          <w:szCs w:val="28"/>
        </w:rPr>
      </w:pPr>
      <w:r>
        <w:rPr>
          <w:szCs w:val="28"/>
        </w:rPr>
        <w:t>Информация об исполнении расходов по всем кодам финансового обеспечения бюджетным учреждением в 202</w:t>
      </w:r>
      <w:r w:rsidR="00B52AE0">
        <w:rPr>
          <w:szCs w:val="28"/>
        </w:rPr>
        <w:t>1</w:t>
      </w:r>
      <w:r>
        <w:rPr>
          <w:szCs w:val="28"/>
        </w:rPr>
        <w:t>году в зависимости от их экономического содержания представлена в таблице.</w:t>
      </w:r>
    </w:p>
    <w:p w:rsidR="00A52AA6" w:rsidRDefault="00A52AA6" w:rsidP="00A52AA6">
      <w:pPr>
        <w:ind w:firstLine="708"/>
        <w:jc w:val="both"/>
        <w:rPr>
          <w:szCs w:val="28"/>
          <w:highlight w:val="yellow"/>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386"/>
        <w:gridCol w:w="1307"/>
        <w:gridCol w:w="1134"/>
        <w:gridCol w:w="1276"/>
      </w:tblGrid>
      <w:tr w:rsidR="00A52AA6" w:rsidTr="00FC36EE">
        <w:trPr>
          <w:trHeight w:val="913"/>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center"/>
              <w:rPr>
                <w:b/>
              </w:rPr>
            </w:pPr>
            <w:r>
              <w:rPr>
                <w:b/>
                <w:sz w:val="22"/>
                <w:szCs w:val="22"/>
              </w:rPr>
              <w:t>Код КОСГУ</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9647F1">
            <w:pPr>
              <w:jc w:val="center"/>
              <w:rPr>
                <w:b/>
              </w:rPr>
            </w:pPr>
            <w:r>
              <w:rPr>
                <w:b/>
                <w:sz w:val="22"/>
                <w:szCs w:val="22"/>
              </w:rPr>
              <w:t>Исполнено в 20</w:t>
            </w:r>
            <w:r w:rsidR="009647F1">
              <w:rPr>
                <w:b/>
                <w:sz w:val="22"/>
                <w:szCs w:val="22"/>
              </w:rPr>
              <w:t>20</w:t>
            </w:r>
            <w:r>
              <w:rPr>
                <w:b/>
                <w:sz w:val="22"/>
                <w:szCs w:val="22"/>
              </w:rPr>
              <w:t>году, тыс. руб.</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9647F1">
            <w:pPr>
              <w:jc w:val="center"/>
              <w:rPr>
                <w:b/>
              </w:rPr>
            </w:pPr>
            <w:r>
              <w:rPr>
                <w:b/>
                <w:sz w:val="22"/>
                <w:szCs w:val="22"/>
              </w:rPr>
              <w:t>Исполнено в 202</w:t>
            </w:r>
            <w:r w:rsidR="009647F1">
              <w:rPr>
                <w:b/>
                <w:sz w:val="22"/>
                <w:szCs w:val="22"/>
              </w:rPr>
              <w:t>1</w:t>
            </w:r>
            <w:r>
              <w:rPr>
                <w:b/>
                <w:sz w:val="22"/>
                <w:szCs w:val="22"/>
              </w:rPr>
              <w:t>году,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624117">
            <w:pPr>
              <w:jc w:val="center"/>
              <w:rPr>
                <w:b/>
              </w:rPr>
            </w:pPr>
            <w:r>
              <w:rPr>
                <w:b/>
                <w:sz w:val="22"/>
                <w:szCs w:val="22"/>
              </w:rPr>
              <w:t>Темп роста 202</w:t>
            </w:r>
            <w:r w:rsidR="00624117">
              <w:rPr>
                <w:b/>
                <w:sz w:val="22"/>
                <w:szCs w:val="22"/>
              </w:rPr>
              <w:t>1</w:t>
            </w:r>
            <w:r>
              <w:rPr>
                <w:b/>
                <w:sz w:val="22"/>
                <w:szCs w:val="22"/>
              </w:rPr>
              <w:t>г. к 20</w:t>
            </w:r>
            <w:r w:rsidR="00624117">
              <w:rPr>
                <w:b/>
                <w:sz w:val="22"/>
                <w:szCs w:val="22"/>
              </w:rPr>
              <w:t>20</w:t>
            </w:r>
            <w:r>
              <w:rPr>
                <w:b/>
                <w:sz w:val="22"/>
                <w:szCs w:val="22"/>
              </w:rPr>
              <w:t>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center"/>
              <w:rPr>
                <w:b/>
              </w:rPr>
            </w:pPr>
            <w:r>
              <w:rPr>
                <w:b/>
                <w:sz w:val="22"/>
                <w:szCs w:val="22"/>
              </w:rPr>
              <w:t>Удельный вес в 202</w:t>
            </w:r>
            <w:r w:rsidR="00840DA5">
              <w:rPr>
                <w:b/>
                <w:sz w:val="22"/>
                <w:szCs w:val="22"/>
              </w:rPr>
              <w:t>1</w:t>
            </w:r>
            <w:r>
              <w:rPr>
                <w:b/>
                <w:sz w:val="22"/>
                <w:szCs w:val="22"/>
              </w:rPr>
              <w:t>г.,</w:t>
            </w:r>
          </w:p>
          <w:p w:rsidR="00A52AA6" w:rsidRDefault="00A52AA6" w:rsidP="00FC36EE">
            <w:pPr>
              <w:jc w:val="center"/>
              <w:rPr>
                <w:b/>
              </w:rPr>
            </w:pPr>
            <w:r>
              <w:rPr>
                <w:b/>
                <w:sz w:val="22"/>
                <w:szCs w:val="22"/>
              </w:rPr>
              <w:t>%</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211</w:t>
            </w:r>
            <w:r>
              <w:rPr>
                <w:sz w:val="22"/>
                <w:szCs w:val="22"/>
              </w:rPr>
              <w:t xml:space="preserve"> «Заработная плата»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129351,7</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pPr>
            <w:r>
              <w:t>118190,3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91,4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53,7</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 xml:space="preserve">212 </w:t>
            </w:r>
            <w:r>
              <w:rPr>
                <w:sz w:val="22"/>
                <w:szCs w:val="22"/>
              </w:rPr>
              <w:t>«Прочие выплаты»</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213</w:t>
            </w:r>
            <w:r>
              <w:rPr>
                <w:sz w:val="22"/>
                <w:szCs w:val="22"/>
              </w:rPr>
              <w:t xml:space="preserve"> «Начисления на выплаты по оплате труда»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38444,9</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pPr>
            <w:r>
              <w:t>35341,1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91,9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16,1</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221</w:t>
            </w:r>
            <w:r>
              <w:rPr>
                <w:sz w:val="22"/>
                <w:szCs w:val="22"/>
              </w:rPr>
              <w:t xml:space="preserve"> «Услуги связи»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972,4</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pPr>
            <w:r>
              <w:t>378,9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0,2</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 xml:space="preserve">222 </w:t>
            </w:r>
            <w:r>
              <w:rPr>
                <w:sz w:val="22"/>
                <w:szCs w:val="22"/>
              </w:rPr>
              <w:t>«Транспортные услуги»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9647F1">
            <w:pPr>
              <w:jc w:val="right"/>
            </w:pPr>
            <w:r>
              <w:t>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223</w:t>
            </w:r>
            <w:r>
              <w:rPr>
                <w:sz w:val="22"/>
                <w:szCs w:val="22"/>
              </w:rPr>
              <w:t xml:space="preserve"> «Коммунальные услуги»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18726,8</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pPr>
            <w:r>
              <w:t>21905,5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116,9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9,9</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225</w:t>
            </w:r>
            <w:r>
              <w:rPr>
                <w:sz w:val="22"/>
                <w:szCs w:val="22"/>
              </w:rPr>
              <w:t xml:space="preserve"> «Услуги по содержанию имущества»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31083,3</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624117">
            <w:pPr>
              <w:jc w:val="right"/>
            </w:pPr>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9647F1"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both"/>
              <w:rPr>
                <w:b/>
                <w:sz w:val="22"/>
                <w:szCs w:val="22"/>
              </w:rPr>
            </w:pPr>
            <w:r>
              <w:rPr>
                <w:b/>
                <w:sz w:val="22"/>
                <w:szCs w:val="22"/>
              </w:rPr>
              <w:t>225 «</w:t>
            </w:r>
            <w:r>
              <w:rPr>
                <w:rFonts w:ascii="TimesNewRoman" w:hAnsi="TimesNewRoman" w:cs="TimesNewRoman"/>
                <w:sz w:val="20"/>
              </w:rPr>
              <w:t>Работы, услуги по содержанию имущества»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right"/>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right"/>
            </w:pPr>
            <w:r>
              <w:t>13329,4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7F1" w:rsidRDefault="00624117"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47F1" w:rsidRDefault="00840DA5" w:rsidP="00FC36EE">
            <w:pPr>
              <w:jc w:val="right"/>
            </w:pPr>
            <w:r>
              <w:t>6,1</w:t>
            </w:r>
          </w:p>
        </w:tc>
      </w:tr>
      <w:tr w:rsidR="009647F1"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both"/>
              <w:rPr>
                <w:b/>
                <w:sz w:val="22"/>
                <w:szCs w:val="22"/>
              </w:rPr>
            </w:pPr>
            <w:r>
              <w:rPr>
                <w:b/>
                <w:sz w:val="22"/>
                <w:szCs w:val="22"/>
              </w:rPr>
              <w:t>224  «Арендная плата»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right"/>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right"/>
            </w:pPr>
            <w:r>
              <w:t>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7F1" w:rsidRDefault="00624117"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47F1"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226</w:t>
            </w:r>
            <w:r>
              <w:rPr>
                <w:sz w:val="22"/>
                <w:szCs w:val="22"/>
              </w:rPr>
              <w:t xml:space="preserve"> «Прочие работы, услуги»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20774,5</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10215,1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49,2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4,6</w:t>
            </w:r>
          </w:p>
        </w:tc>
      </w:tr>
      <w:tr w:rsidR="00624117"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both"/>
              <w:rPr>
                <w:b/>
                <w:sz w:val="22"/>
                <w:szCs w:val="22"/>
              </w:rPr>
            </w:pPr>
            <w:r>
              <w:rPr>
                <w:b/>
                <w:sz w:val="22"/>
                <w:szCs w:val="22"/>
              </w:rPr>
              <w:t>227 «</w:t>
            </w:r>
            <w:r>
              <w:rPr>
                <w:rFonts w:ascii="TimesNewRoman" w:hAnsi="TimesNewRoman" w:cs="TimesNewRoman"/>
                <w:sz w:val="20"/>
              </w:rPr>
              <w:t>Страхование»</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right"/>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right"/>
            </w:pPr>
            <w: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17"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4117" w:rsidRDefault="00840DA5" w:rsidP="00FC36EE">
            <w:pPr>
              <w:jc w:val="right"/>
            </w:pPr>
            <w:r>
              <w:t>0</w:t>
            </w:r>
          </w:p>
        </w:tc>
      </w:tr>
      <w:tr w:rsidR="00A52AA6" w:rsidTr="00840DA5">
        <w:trPr>
          <w:trHeight w:val="814"/>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840DA5">
            <w:pPr>
              <w:jc w:val="both"/>
              <w:rPr>
                <w:sz w:val="22"/>
                <w:szCs w:val="22"/>
              </w:rPr>
            </w:pPr>
            <w:r>
              <w:rPr>
                <w:sz w:val="22"/>
                <w:szCs w:val="22"/>
              </w:rPr>
              <w:t>245 «</w:t>
            </w:r>
            <w:r>
              <w:rPr>
                <w:i/>
                <w:iCs/>
                <w:color w:val="000000"/>
                <w:sz w:val="22"/>
                <w:szCs w:val="22"/>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1813,3</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rPr>
          <w:trHeight w:val="25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840DA5">
            <w:pPr>
              <w:jc w:val="both"/>
              <w:rPr>
                <w:sz w:val="22"/>
                <w:szCs w:val="22"/>
              </w:rPr>
            </w:pPr>
            <w:r>
              <w:rPr>
                <w:sz w:val="22"/>
                <w:szCs w:val="22"/>
              </w:rPr>
              <w:t>231 «</w:t>
            </w:r>
            <w:r>
              <w:rPr>
                <w:i/>
                <w:iCs/>
                <w:color w:val="000000"/>
                <w:sz w:val="22"/>
                <w:szCs w:val="22"/>
              </w:rPr>
              <w:t>Обслуживание внутреннего долга»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1683,3</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rPr>
          <w:trHeight w:val="25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840DA5">
            <w:pPr>
              <w:jc w:val="both"/>
              <w:rPr>
                <w:sz w:val="22"/>
                <w:szCs w:val="22"/>
              </w:rPr>
            </w:pPr>
            <w:r>
              <w:rPr>
                <w:sz w:val="22"/>
                <w:szCs w:val="22"/>
              </w:rPr>
              <w:t>262,26</w:t>
            </w:r>
            <w:r w:rsidR="00624117">
              <w:rPr>
                <w:sz w:val="22"/>
                <w:szCs w:val="22"/>
              </w:rPr>
              <w:t>4,266</w:t>
            </w:r>
            <w:r>
              <w:rPr>
                <w:sz w:val="22"/>
                <w:szCs w:val="22"/>
              </w:rPr>
              <w:t>«</w:t>
            </w:r>
            <w:r>
              <w:rPr>
                <w:i/>
                <w:iCs/>
                <w:color w:val="000000"/>
                <w:sz w:val="22"/>
                <w:szCs w:val="22"/>
              </w:rPr>
              <w:t>Социальные выплаты»</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5112,9</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624117" w:rsidP="00FC36EE">
            <w:pPr>
              <w:jc w:val="right"/>
            </w:pPr>
            <w:r>
              <w:t>652,0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0,3</w:t>
            </w:r>
          </w:p>
        </w:tc>
      </w:tr>
      <w:tr w:rsidR="00A52AA6" w:rsidTr="00FC36EE">
        <w:trPr>
          <w:trHeight w:val="75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840DA5">
            <w:pPr>
              <w:jc w:val="both"/>
              <w:rPr>
                <w:sz w:val="22"/>
                <w:szCs w:val="22"/>
              </w:rPr>
            </w:pPr>
            <w:r>
              <w:rPr>
                <w:sz w:val="22"/>
                <w:szCs w:val="22"/>
              </w:rPr>
              <w:t>242 «</w:t>
            </w:r>
            <w:r>
              <w:rPr>
                <w:i/>
                <w:iCs/>
                <w:color w:val="000000"/>
                <w:sz w:val="22"/>
                <w:szCs w:val="22"/>
              </w:rPr>
              <w:t>Безвозмездные перечисления финансовым организациям государственного сектора на производство»</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3000,0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840DA5">
            <w:pPr>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290</w:t>
            </w:r>
            <w:r>
              <w:rPr>
                <w:sz w:val="22"/>
                <w:szCs w:val="22"/>
              </w:rPr>
              <w:t xml:space="preserve"> «Прочие расходы»</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pPr>
            <w:r>
              <w:t>2855,2</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624117"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both"/>
              <w:rPr>
                <w:b/>
                <w:sz w:val="22"/>
                <w:szCs w:val="22"/>
              </w:rPr>
            </w:pPr>
            <w:r>
              <w:rPr>
                <w:b/>
                <w:sz w:val="22"/>
                <w:szCs w:val="22"/>
              </w:rPr>
              <w:t>272 «</w:t>
            </w:r>
            <w:r>
              <w:rPr>
                <w:rFonts w:ascii="TimesNewRoman" w:hAnsi="TimesNewRoman" w:cs="TimesNewRoman"/>
                <w:sz w:val="20"/>
              </w:rPr>
              <w:t>Расходование материальных запасов»</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right"/>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right"/>
            </w:pPr>
            <w:r>
              <w:t>10395,2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17"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4117" w:rsidRDefault="00840DA5" w:rsidP="00FC36EE">
            <w:pPr>
              <w:jc w:val="right"/>
            </w:pPr>
            <w:r>
              <w:t>4,7</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310</w:t>
            </w:r>
            <w:r>
              <w:rPr>
                <w:sz w:val="22"/>
                <w:szCs w:val="22"/>
              </w:rPr>
              <w:t xml:space="preserve"> «Увеличение стоимости основных средств»</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pPr>
            <w:r>
              <w:t>3383,3</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340</w:t>
            </w:r>
            <w:r>
              <w:rPr>
                <w:sz w:val="22"/>
                <w:szCs w:val="22"/>
              </w:rPr>
              <w:t xml:space="preserve"> «Увеличение стоимости материальных запасов»</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pPr>
            <w:r>
              <w:t>4482,5</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rPr>
                <w:b/>
              </w:rPr>
            </w:pPr>
            <w:r>
              <w:rPr>
                <w:b/>
                <w:sz w:val="22"/>
                <w:szCs w:val="22"/>
              </w:rPr>
              <w:t>ВСЕГО:</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9647F1" w:rsidP="00FC36EE">
            <w:pPr>
              <w:jc w:val="right"/>
              <w:rPr>
                <w:b/>
              </w:rPr>
            </w:pPr>
            <w:r>
              <w:rPr>
                <w:b/>
              </w:rPr>
              <w:t>261689,1</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rPr>
                <w:b/>
              </w:rPr>
            </w:pPr>
            <w:r>
              <w:rPr>
                <w:b/>
              </w:rPr>
              <w:t>220018,1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rPr>
                <w:b/>
              </w:rPr>
            </w:pPr>
            <w:r>
              <w:rPr>
                <w:b/>
              </w:rPr>
              <w:t>84,1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rPr>
                <w:b/>
              </w:rPr>
            </w:pPr>
            <w:r>
              <w:rPr>
                <w:b/>
                <w:sz w:val="22"/>
                <w:szCs w:val="22"/>
              </w:rPr>
              <w:t>100,0</w:t>
            </w:r>
          </w:p>
        </w:tc>
      </w:tr>
    </w:tbl>
    <w:p w:rsidR="00A52AA6" w:rsidRDefault="00A52AA6" w:rsidP="00A52AA6">
      <w:pPr>
        <w:ind w:firstLine="708"/>
        <w:jc w:val="both"/>
        <w:rPr>
          <w:szCs w:val="28"/>
          <w:highlight w:val="yellow"/>
        </w:rPr>
      </w:pPr>
    </w:p>
    <w:p w:rsidR="00A52AA6" w:rsidRDefault="00A52AA6" w:rsidP="00A52AA6">
      <w:pPr>
        <w:ind w:firstLine="708"/>
        <w:jc w:val="both"/>
        <w:rPr>
          <w:szCs w:val="28"/>
        </w:rPr>
      </w:pPr>
      <w:r>
        <w:rPr>
          <w:szCs w:val="28"/>
        </w:rPr>
        <w:t xml:space="preserve">    Основная доля расходов бюджетного учреждения по всем видам финансового обеспечения в 202</w:t>
      </w:r>
      <w:r w:rsidR="00840DA5">
        <w:rPr>
          <w:szCs w:val="28"/>
        </w:rPr>
        <w:t>1</w:t>
      </w:r>
      <w:r>
        <w:rPr>
          <w:szCs w:val="28"/>
        </w:rPr>
        <w:t xml:space="preserve"> году приходится на финансирование расходов по оплате труда с начислениями, а именно</w:t>
      </w:r>
      <w:r w:rsidR="00840DA5">
        <w:rPr>
          <w:szCs w:val="28"/>
        </w:rPr>
        <w:t xml:space="preserve"> </w:t>
      </w:r>
      <w:r w:rsidR="004962F8">
        <w:rPr>
          <w:szCs w:val="28"/>
        </w:rPr>
        <w:t>69,7</w:t>
      </w:r>
      <w:r>
        <w:rPr>
          <w:szCs w:val="28"/>
        </w:rPr>
        <w:t xml:space="preserve">%, или </w:t>
      </w:r>
      <w:r w:rsidR="004962F8">
        <w:rPr>
          <w:szCs w:val="28"/>
        </w:rPr>
        <w:t>153531,4</w:t>
      </w:r>
      <w:r>
        <w:rPr>
          <w:szCs w:val="28"/>
        </w:rPr>
        <w:t xml:space="preserve"> тыс. рублей.</w:t>
      </w:r>
    </w:p>
    <w:p w:rsidR="00A52AA6" w:rsidRDefault="00A52AA6" w:rsidP="00A52AA6">
      <w:pPr>
        <w:ind w:firstLine="708"/>
        <w:jc w:val="both"/>
        <w:rPr>
          <w:szCs w:val="28"/>
        </w:rPr>
      </w:pPr>
      <w:r>
        <w:rPr>
          <w:szCs w:val="28"/>
        </w:rPr>
        <w:t>Значительный удельный вес в расходах бюджетных учреждений приходится на оплату «</w:t>
      </w:r>
      <w:r w:rsidR="004962F8" w:rsidRPr="004962F8">
        <w:rPr>
          <w:szCs w:val="28"/>
        </w:rPr>
        <w:t>Коммунальные услуги</w:t>
      </w:r>
      <w:r w:rsidRPr="004962F8">
        <w:rPr>
          <w:szCs w:val="28"/>
        </w:rPr>
        <w:t>»</w:t>
      </w:r>
      <w:r>
        <w:rPr>
          <w:szCs w:val="28"/>
        </w:rPr>
        <w:t xml:space="preserve"> (</w:t>
      </w:r>
      <w:r w:rsidR="004962F8">
        <w:rPr>
          <w:szCs w:val="28"/>
        </w:rPr>
        <w:t>9,9</w:t>
      </w:r>
      <w:r>
        <w:rPr>
          <w:szCs w:val="28"/>
        </w:rPr>
        <w:t>%). Остальные расходы имеют незначительный удельный вес. Остатка денежных средств по внебюджетной деятельности на конец отчетного периода - нет.</w:t>
      </w:r>
    </w:p>
    <w:p w:rsidR="00A52AA6" w:rsidRDefault="00A52AA6" w:rsidP="00A52AA6">
      <w:pPr>
        <w:ind w:firstLine="708"/>
        <w:jc w:val="both"/>
        <w:rPr>
          <w:szCs w:val="28"/>
        </w:rPr>
      </w:pPr>
      <w:r>
        <w:rPr>
          <w:szCs w:val="28"/>
        </w:rPr>
        <w:t xml:space="preserve">По данным </w:t>
      </w:r>
      <w:r>
        <w:rPr>
          <w:b/>
          <w:szCs w:val="28"/>
        </w:rPr>
        <w:t>формы</w:t>
      </w:r>
      <w:r>
        <w:rPr>
          <w:szCs w:val="28"/>
        </w:rPr>
        <w:t xml:space="preserve"> </w:t>
      </w:r>
      <w:r>
        <w:rPr>
          <w:b/>
          <w:szCs w:val="28"/>
        </w:rPr>
        <w:t>0503730</w:t>
      </w:r>
      <w:r>
        <w:rPr>
          <w:szCs w:val="28"/>
        </w:rPr>
        <w:t xml:space="preserve"> «Баланс государственного (муниципального) учреждения»,</w:t>
      </w:r>
      <w:r>
        <w:rPr>
          <w:b/>
          <w:szCs w:val="28"/>
        </w:rPr>
        <w:t xml:space="preserve"> формы</w:t>
      </w:r>
      <w:r>
        <w:rPr>
          <w:szCs w:val="28"/>
        </w:rPr>
        <w:t xml:space="preserve"> </w:t>
      </w:r>
      <w:r>
        <w:rPr>
          <w:b/>
          <w:szCs w:val="28"/>
        </w:rPr>
        <w:t>0503768</w:t>
      </w:r>
      <w:r>
        <w:rPr>
          <w:szCs w:val="28"/>
        </w:rPr>
        <w:t xml:space="preserve"> «Сведения о движении нефинансовых активов учреждения» нефинансовые активы учреждения включают в себя стоимость основных средств и материальных запасов.</w:t>
      </w:r>
    </w:p>
    <w:p w:rsidR="00A52AA6" w:rsidRDefault="00A52AA6" w:rsidP="00A52AA6">
      <w:pPr>
        <w:ind w:firstLine="708"/>
        <w:jc w:val="center"/>
        <w:rPr>
          <w:szCs w:val="28"/>
        </w:rPr>
      </w:pPr>
      <w:r>
        <w:rPr>
          <w:szCs w:val="28"/>
        </w:rPr>
        <w:t>Стоимость основных средств на начало 202</w:t>
      </w:r>
      <w:r w:rsidR="004962F8">
        <w:rPr>
          <w:szCs w:val="28"/>
        </w:rPr>
        <w:t>1</w:t>
      </w:r>
      <w:r>
        <w:rPr>
          <w:szCs w:val="28"/>
        </w:rPr>
        <w:t xml:space="preserve">года составляла </w:t>
      </w:r>
      <w:r w:rsidR="00B52F87">
        <w:rPr>
          <w:szCs w:val="28"/>
        </w:rPr>
        <w:t>13582,2</w:t>
      </w:r>
      <w:r>
        <w:rPr>
          <w:szCs w:val="28"/>
        </w:rPr>
        <w:t xml:space="preserve"> тыс. рублей, из них:</w:t>
      </w:r>
    </w:p>
    <w:p w:rsidR="00A52AA6" w:rsidRDefault="00A52AA6" w:rsidP="00A52AA6">
      <w:pPr>
        <w:ind w:firstLine="708"/>
        <w:jc w:val="both"/>
        <w:rPr>
          <w:szCs w:val="28"/>
        </w:rPr>
      </w:pPr>
      <w:r>
        <w:rPr>
          <w:szCs w:val="28"/>
        </w:rPr>
        <w:t xml:space="preserve">недвижимое имущество учреждения </w:t>
      </w:r>
      <w:r w:rsidR="00B52F87">
        <w:rPr>
          <w:szCs w:val="28"/>
        </w:rPr>
        <w:t>6912,9</w:t>
      </w:r>
      <w:r>
        <w:rPr>
          <w:szCs w:val="28"/>
        </w:rPr>
        <w:t xml:space="preserve"> тыс. рублей, или </w:t>
      </w:r>
      <w:r w:rsidR="00B52F87">
        <w:rPr>
          <w:szCs w:val="28"/>
        </w:rPr>
        <w:t>50,9</w:t>
      </w:r>
      <w:r>
        <w:rPr>
          <w:szCs w:val="28"/>
        </w:rPr>
        <w:t>% общей стоимости основных средств</w:t>
      </w:r>
    </w:p>
    <w:p w:rsidR="00A52AA6" w:rsidRDefault="00A52AA6" w:rsidP="00A52AA6">
      <w:pPr>
        <w:ind w:firstLine="708"/>
        <w:jc w:val="both"/>
        <w:rPr>
          <w:szCs w:val="28"/>
          <w:highlight w:val="yellow"/>
        </w:rPr>
      </w:pPr>
      <w:r>
        <w:rPr>
          <w:szCs w:val="28"/>
        </w:rPr>
        <w:t xml:space="preserve"> За 202</w:t>
      </w:r>
      <w:r w:rsidR="00B52F87">
        <w:rPr>
          <w:szCs w:val="28"/>
        </w:rPr>
        <w:t>1</w:t>
      </w:r>
      <w:r>
        <w:rPr>
          <w:szCs w:val="28"/>
        </w:rPr>
        <w:t xml:space="preserve"> год поступление основных средств составило </w:t>
      </w:r>
      <w:r w:rsidR="00B52F87">
        <w:rPr>
          <w:szCs w:val="28"/>
        </w:rPr>
        <w:t>804,9</w:t>
      </w:r>
      <w:r>
        <w:rPr>
          <w:szCs w:val="28"/>
        </w:rPr>
        <w:t xml:space="preserve"> тыс. рублей, выбытие – </w:t>
      </w:r>
      <w:r w:rsidR="00B52F87">
        <w:rPr>
          <w:szCs w:val="28"/>
        </w:rPr>
        <w:t>412,7</w:t>
      </w:r>
      <w:r>
        <w:rPr>
          <w:szCs w:val="28"/>
        </w:rPr>
        <w:t xml:space="preserve"> тыс. рублей, стоимость основных сре</w:t>
      </w:r>
      <w:r w:rsidR="00B52F87">
        <w:rPr>
          <w:szCs w:val="28"/>
        </w:rPr>
        <w:t>дств на конец отчетного периода</w:t>
      </w:r>
      <w:r>
        <w:rPr>
          <w:szCs w:val="28"/>
        </w:rPr>
        <w:t xml:space="preserve"> составила </w:t>
      </w:r>
      <w:r w:rsidR="00B52F87">
        <w:rPr>
          <w:szCs w:val="28"/>
        </w:rPr>
        <w:t>13582,2</w:t>
      </w:r>
      <w:r>
        <w:rPr>
          <w:szCs w:val="28"/>
        </w:rPr>
        <w:t xml:space="preserve"> тыс. рублей.</w:t>
      </w:r>
    </w:p>
    <w:p w:rsidR="00A52AA6" w:rsidRDefault="00A52AA6" w:rsidP="00A52AA6">
      <w:pPr>
        <w:ind w:firstLine="708"/>
        <w:jc w:val="both"/>
        <w:rPr>
          <w:szCs w:val="28"/>
        </w:rPr>
      </w:pPr>
      <w:r>
        <w:rPr>
          <w:szCs w:val="28"/>
        </w:rPr>
        <w:t>Стоимость материальных запасов на начало 202</w:t>
      </w:r>
      <w:r w:rsidR="00B52F87">
        <w:rPr>
          <w:szCs w:val="28"/>
        </w:rPr>
        <w:t>1</w:t>
      </w:r>
      <w:r>
        <w:rPr>
          <w:szCs w:val="28"/>
        </w:rPr>
        <w:t xml:space="preserve">года составляла          </w:t>
      </w:r>
      <w:r w:rsidR="00B52F87">
        <w:rPr>
          <w:szCs w:val="28"/>
        </w:rPr>
        <w:t>4413,5</w:t>
      </w:r>
      <w:r>
        <w:rPr>
          <w:szCs w:val="28"/>
        </w:rPr>
        <w:t xml:space="preserve"> тыс. рублей, поступление </w:t>
      </w:r>
      <w:r w:rsidR="00B52F87">
        <w:rPr>
          <w:szCs w:val="28"/>
        </w:rPr>
        <w:t>4796,9</w:t>
      </w:r>
      <w:r>
        <w:rPr>
          <w:szCs w:val="28"/>
        </w:rPr>
        <w:t xml:space="preserve">тыс. рублей, выбытие – </w:t>
      </w:r>
      <w:r w:rsidR="00B52F87">
        <w:rPr>
          <w:szCs w:val="28"/>
        </w:rPr>
        <w:t>4796,4</w:t>
      </w:r>
      <w:r>
        <w:rPr>
          <w:szCs w:val="28"/>
        </w:rPr>
        <w:t xml:space="preserve"> тыс. рублей. Стоимость материальных запасов на конец отчетного года</w:t>
      </w:r>
      <w:r w:rsidR="00B52F87">
        <w:rPr>
          <w:szCs w:val="28"/>
        </w:rPr>
        <w:t xml:space="preserve"> практически не изменилась</w:t>
      </w:r>
      <w:r>
        <w:rPr>
          <w:szCs w:val="28"/>
        </w:rPr>
        <w:t xml:space="preserve"> составила </w:t>
      </w:r>
      <w:r w:rsidR="00B52F87">
        <w:rPr>
          <w:szCs w:val="28"/>
        </w:rPr>
        <w:t>4413,9</w:t>
      </w:r>
      <w:r>
        <w:rPr>
          <w:szCs w:val="28"/>
        </w:rPr>
        <w:t xml:space="preserve"> тыс. рублей. </w:t>
      </w:r>
    </w:p>
    <w:p w:rsidR="00A52AA6" w:rsidRDefault="00A52AA6" w:rsidP="00A52AA6">
      <w:pPr>
        <w:ind w:firstLine="708"/>
        <w:jc w:val="both"/>
        <w:rPr>
          <w:szCs w:val="28"/>
        </w:rPr>
      </w:pPr>
      <w:r>
        <w:rPr>
          <w:szCs w:val="28"/>
        </w:rPr>
        <w:t xml:space="preserve">Согласно данным баланса </w:t>
      </w:r>
      <w:r>
        <w:rPr>
          <w:b/>
          <w:szCs w:val="28"/>
        </w:rPr>
        <w:t>(ф.0503730)</w:t>
      </w:r>
      <w:r>
        <w:rPr>
          <w:szCs w:val="28"/>
        </w:rPr>
        <w:t xml:space="preserve"> и сведений по задолженности </w:t>
      </w:r>
      <w:r>
        <w:rPr>
          <w:b/>
          <w:szCs w:val="28"/>
        </w:rPr>
        <w:t>(ф. 0503769)</w:t>
      </w:r>
      <w:r>
        <w:rPr>
          <w:szCs w:val="28"/>
        </w:rPr>
        <w:t xml:space="preserve"> дебиторская задолженность на 01.01.202</w:t>
      </w:r>
      <w:r w:rsidR="00B52F87">
        <w:rPr>
          <w:szCs w:val="28"/>
        </w:rPr>
        <w:t>2</w:t>
      </w:r>
      <w:r>
        <w:rPr>
          <w:szCs w:val="28"/>
        </w:rPr>
        <w:t xml:space="preserve"> года сложилась по учреждениям в объеме </w:t>
      </w:r>
      <w:r w:rsidR="00B52F87">
        <w:rPr>
          <w:szCs w:val="28"/>
        </w:rPr>
        <w:t>12,3</w:t>
      </w:r>
      <w:r>
        <w:rPr>
          <w:szCs w:val="28"/>
        </w:rPr>
        <w:t xml:space="preserve"> тыс. рублей (авансовый за </w:t>
      </w:r>
      <w:proofErr w:type="gramStart"/>
      <w:r>
        <w:rPr>
          <w:szCs w:val="28"/>
        </w:rPr>
        <w:t>электроэнергию  и</w:t>
      </w:r>
      <w:proofErr w:type="gramEnd"/>
      <w:r>
        <w:rPr>
          <w:szCs w:val="28"/>
        </w:rPr>
        <w:t xml:space="preserve"> переплата заработной платы ).  </w:t>
      </w:r>
    </w:p>
    <w:p w:rsidR="00A52AA6" w:rsidRDefault="00A52AA6" w:rsidP="00A52AA6">
      <w:pPr>
        <w:ind w:firstLine="708"/>
        <w:jc w:val="both"/>
        <w:rPr>
          <w:szCs w:val="28"/>
        </w:rPr>
      </w:pPr>
      <w:r>
        <w:rPr>
          <w:szCs w:val="28"/>
        </w:rPr>
        <w:t>Кредиторская задолженность по состоянию на 01.01.202</w:t>
      </w:r>
      <w:r w:rsidR="00B52F87">
        <w:rPr>
          <w:szCs w:val="28"/>
        </w:rPr>
        <w:t>2</w:t>
      </w:r>
      <w:r>
        <w:rPr>
          <w:szCs w:val="28"/>
        </w:rPr>
        <w:t xml:space="preserve"> года составляет </w:t>
      </w:r>
      <w:r w:rsidR="002667B9">
        <w:rPr>
          <w:szCs w:val="28"/>
        </w:rPr>
        <w:t>4366,2</w:t>
      </w:r>
      <w:r>
        <w:rPr>
          <w:szCs w:val="28"/>
        </w:rPr>
        <w:t xml:space="preserve"> тысяч рублей </w:t>
      </w:r>
      <w:proofErr w:type="gramStart"/>
      <w:r>
        <w:rPr>
          <w:szCs w:val="28"/>
        </w:rPr>
        <w:t>( недоплата</w:t>
      </w:r>
      <w:proofErr w:type="gramEnd"/>
      <w:r>
        <w:rPr>
          <w:szCs w:val="28"/>
        </w:rPr>
        <w:t xml:space="preserve"> родителей за обучение детей в ДДУ и за услуги выставленные в конце декабря  за декабрь 202</w:t>
      </w:r>
      <w:r w:rsidR="002667B9">
        <w:rPr>
          <w:szCs w:val="28"/>
        </w:rPr>
        <w:t>1</w:t>
      </w:r>
      <w:r>
        <w:rPr>
          <w:szCs w:val="28"/>
        </w:rPr>
        <w:t>г)</w:t>
      </w:r>
    </w:p>
    <w:p w:rsidR="00A52AA6" w:rsidRDefault="00A52AA6" w:rsidP="00A52AA6">
      <w:pPr>
        <w:ind w:right="-81" w:firstLine="708"/>
        <w:rPr>
          <w:szCs w:val="28"/>
        </w:rPr>
      </w:pPr>
      <w:r>
        <w:rPr>
          <w:szCs w:val="28"/>
        </w:rPr>
        <w:t>Все обязательства приняты в пределах доведенных ассигнований.</w:t>
      </w:r>
    </w:p>
    <w:p w:rsidR="00A52AA6" w:rsidRDefault="00A52AA6" w:rsidP="00A52AA6">
      <w:pPr>
        <w:ind w:right="-81" w:firstLine="708"/>
        <w:rPr>
          <w:b/>
          <w:szCs w:val="28"/>
        </w:rPr>
      </w:pPr>
    </w:p>
    <w:p w:rsidR="00A52AA6" w:rsidRDefault="00A52AA6" w:rsidP="00A52AA6">
      <w:pPr>
        <w:ind w:right="-81" w:firstLine="708"/>
        <w:rPr>
          <w:b/>
          <w:szCs w:val="28"/>
        </w:rPr>
      </w:pPr>
      <w:r>
        <w:rPr>
          <w:b/>
          <w:szCs w:val="28"/>
        </w:rPr>
        <w:t>Выводы:</w:t>
      </w:r>
    </w:p>
    <w:p w:rsidR="00A52AA6" w:rsidRDefault="002667B9" w:rsidP="00A52AA6">
      <w:pPr>
        <w:ind w:right="-5" w:firstLine="708"/>
        <w:jc w:val="both"/>
        <w:rPr>
          <w:szCs w:val="28"/>
        </w:rPr>
      </w:pPr>
      <w:r>
        <w:rPr>
          <w:szCs w:val="28"/>
        </w:rPr>
        <w:t>1</w:t>
      </w:r>
      <w:r w:rsidR="00A52AA6">
        <w:rPr>
          <w:szCs w:val="28"/>
        </w:rPr>
        <w:t xml:space="preserve">. Доходная часть бюджета городского округа   одновременно с проектом исполнена в сумме </w:t>
      </w:r>
      <w:r>
        <w:rPr>
          <w:szCs w:val="28"/>
        </w:rPr>
        <w:t>286376,4</w:t>
      </w:r>
      <w:r w:rsidR="00A52AA6">
        <w:rPr>
          <w:szCs w:val="28"/>
        </w:rPr>
        <w:t xml:space="preserve"> тыс. рублей, что составило </w:t>
      </w:r>
      <w:r>
        <w:rPr>
          <w:szCs w:val="28"/>
        </w:rPr>
        <w:t>97,0</w:t>
      </w:r>
      <w:r w:rsidR="00A52AA6">
        <w:rPr>
          <w:szCs w:val="28"/>
        </w:rPr>
        <w:t xml:space="preserve">% от уточненного плана В структуре собственных доходов наибольший удельный вес занимают налоговые доходы, на их долю приходится </w:t>
      </w:r>
      <w:r>
        <w:rPr>
          <w:szCs w:val="28"/>
        </w:rPr>
        <w:t>95,1</w:t>
      </w:r>
      <w:r w:rsidR="00A52AA6">
        <w:rPr>
          <w:szCs w:val="28"/>
        </w:rPr>
        <w:t xml:space="preserve">%, неналоговые доходы составляют </w:t>
      </w:r>
      <w:r>
        <w:rPr>
          <w:szCs w:val="28"/>
        </w:rPr>
        <w:t>4,9</w:t>
      </w:r>
      <w:r w:rsidR="00A52AA6">
        <w:rPr>
          <w:szCs w:val="28"/>
        </w:rPr>
        <w:t xml:space="preserve"> % собственных доходов местного бюджета. </w:t>
      </w:r>
    </w:p>
    <w:p w:rsidR="00A52AA6" w:rsidRDefault="002667B9" w:rsidP="00A52AA6">
      <w:pPr>
        <w:ind w:right="-5" w:firstLine="708"/>
        <w:jc w:val="both"/>
        <w:rPr>
          <w:szCs w:val="28"/>
          <w:highlight w:val="yellow"/>
        </w:rPr>
      </w:pPr>
      <w:r>
        <w:rPr>
          <w:szCs w:val="28"/>
        </w:rPr>
        <w:t>2</w:t>
      </w:r>
      <w:r w:rsidR="00A52AA6">
        <w:rPr>
          <w:szCs w:val="28"/>
        </w:rPr>
        <w:t xml:space="preserve">. Расходы бюджета фактически исполнены в объеме </w:t>
      </w:r>
      <w:r>
        <w:rPr>
          <w:szCs w:val="28"/>
        </w:rPr>
        <w:t>289879,7</w:t>
      </w:r>
      <w:r w:rsidR="00A52AA6">
        <w:rPr>
          <w:szCs w:val="28"/>
        </w:rPr>
        <w:t xml:space="preserve">тыс. рублей, или </w:t>
      </w:r>
      <w:r>
        <w:rPr>
          <w:szCs w:val="28"/>
        </w:rPr>
        <w:t>96,8</w:t>
      </w:r>
      <w:r w:rsidR="00A52AA6">
        <w:rPr>
          <w:szCs w:val="28"/>
        </w:rPr>
        <w:t>% к утвержденным бюджетным назначениям. К уровню 20</w:t>
      </w:r>
      <w:r>
        <w:rPr>
          <w:szCs w:val="28"/>
        </w:rPr>
        <w:t>20</w:t>
      </w:r>
      <w:r w:rsidR="00A52AA6">
        <w:rPr>
          <w:szCs w:val="28"/>
        </w:rPr>
        <w:t xml:space="preserve"> года расходы </w:t>
      </w:r>
      <w:r>
        <w:rPr>
          <w:szCs w:val="28"/>
        </w:rPr>
        <w:t xml:space="preserve">увеличились </w:t>
      </w:r>
      <w:r w:rsidR="00A52AA6">
        <w:rPr>
          <w:szCs w:val="28"/>
        </w:rPr>
        <w:t xml:space="preserve">  на </w:t>
      </w:r>
      <w:r>
        <w:rPr>
          <w:szCs w:val="28"/>
        </w:rPr>
        <w:t>10,8</w:t>
      </w:r>
      <w:r w:rsidR="00A52AA6">
        <w:rPr>
          <w:szCs w:val="28"/>
        </w:rPr>
        <w:t xml:space="preserve"> процента.</w:t>
      </w:r>
    </w:p>
    <w:p w:rsidR="00A52AA6" w:rsidRDefault="002667B9" w:rsidP="00A52AA6">
      <w:pPr>
        <w:ind w:firstLine="708"/>
        <w:jc w:val="both"/>
        <w:rPr>
          <w:szCs w:val="28"/>
        </w:rPr>
      </w:pPr>
      <w:r>
        <w:rPr>
          <w:szCs w:val="28"/>
        </w:rPr>
        <w:t>3</w:t>
      </w:r>
      <w:r w:rsidR="00A52AA6">
        <w:rPr>
          <w:szCs w:val="28"/>
        </w:rPr>
        <w:t>. Основными налогами, которыми в 202</w:t>
      </w:r>
      <w:r>
        <w:rPr>
          <w:szCs w:val="28"/>
        </w:rPr>
        <w:t>1</w:t>
      </w:r>
      <w:r w:rsidR="00A52AA6">
        <w:rPr>
          <w:szCs w:val="28"/>
        </w:rPr>
        <w:t xml:space="preserve">году обеспечено формирование собственных доходов муниципального образования являются налог на доходы физических лиц. </w:t>
      </w:r>
    </w:p>
    <w:p w:rsidR="00A52AA6" w:rsidRDefault="00A52AA6" w:rsidP="00A52AA6">
      <w:pPr>
        <w:ind w:firstLine="708"/>
        <w:jc w:val="both"/>
        <w:rPr>
          <w:szCs w:val="28"/>
        </w:rPr>
      </w:pPr>
      <w:r>
        <w:rPr>
          <w:szCs w:val="28"/>
        </w:rPr>
        <w:t xml:space="preserve">На </w:t>
      </w:r>
      <w:proofErr w:type="gramStart"/>
      <w:r>
        <w:rPr>
          <w:szCs w:val="28"/>
        </w:rPr>
        <w:t>долю  вышеназванных</w:t>
      </w:r>
      <w:proofErr w:type="gramEnd"/>
      <w:r>
        <w:rPr>
          <w:szCs w:val="28"/>
        </w:rPr>
        <w:t xml:space="preserve"> источников доходов бюджета приходится </w:t>
      </w:r>
      <w:r w:rsidR="00600553">
        <w:rPr>
          <w:szCs w:val="28"/>
        </w:rPr>
        <w:t>92,8</w:t>
      </w:r>
      <w:r>
        <w:rPr>
          <w:szCs w:val="28"/>
        </w:rPr>
        <w:t xml:space="preserve">%  налоговых доходов или </w:t>
      </w:r>
      <w:r w:rsidR="00600553">
        <w:rPr>
          <w:szCs w:val="28"/>
        </w:rPr>
        <w:t>77692,9</w:t>
      </w:r>
      <w:r>
        <w:rPr>
          <w:szCs w:val="28"/>
        </w:rPr>
        <w:t xml:space="preserve"> тыс. рублей.</w:t>
      </w:r>
    </w:p>
    <w:p w:rsidR="00A52AA6" w:rsidRDefault="00600553" w:rsidP="00A52AA6">
      <w:pPr>
        <w:ind w:firstLine="840"/>
        <w:jc w:val="both"/>
        <w:rPr>
          <w:szCs w:val="28"/>
        </w:rPr>
      </w:pPr>
      <w:r>
        <w:rPr>
          <w:szCs w:val="28"/>
        </w:rPr>
        <w:t>4</w:t>
      </w:r>
      <w:r w:rsidR="00A52AA6">
        <w:rPr>
          <w:szCs w:val="28"/>
        </w:rPr>
        <w:t xml:space="preserve">. Наибольший удельный вес в структуре бюджетных расходов приходится на два раздела: 07 «Образование» - </w:t>
      </w:r>
      <w:r>
        <w:rPr>
          <w:szCs w:val="28"/>
        </w:rPr>
        <w:t>185516,8</w:t>
      </w:r>
      <w:r w:rsidR="00A52AA6">
        <w:rPr>
          <w:szCs w:val="28"/>
        </w:rPr>
        <w:t xml:space="preserve"> тыс. рублей, или </w:t>
      </w:r>
      <w:r>
        <w:rPr>
          <w:szCs w:val="28"/>
        </w:rPr>
        <w:t>64</w:t>
      </w:r>
      <w:r w:rsidR="00A52AA6">
        <w:rPr>
          <w:szCs w:val="28"/>
        </w:rPr>
        <w:t xml:space="preserve"> %, что на </w:t>
      </w:r>
      <w:r>
        <w:rPr>
          <w:szCs w:val="28"/>
        </w:rPr>
        <w:t>15966,5</w:t>
      </w:r>
      <w:r w:rsidR="00A52AA6">
        <w:rPr>
          <w:szCs w:val="28"/>
        </w:rPr>
        <w:t xml:space="preserve"> тыс. рублей больше соответствующего периода 20</w:t>
      </w:r>
      <w:r>
        <w:rPr>
          <w:szCs w:val="28"/>
        </w:rPr>
        <w:t>20</w:t>
      </w:r>
      <w:r w:rsidR="00A52AA6">
        <w:rPr>
          <w:szCs w:val="28"/>
        </w:rPr>
        <w:t>года и раздел 05 «</w:t>
      </w:r>
      <w:proofErr w:type="spellStart"/>
      <w:r w:rsidR="00A52AA6">
        <w:rPr>
          <w:szCs w:val="28"/>
        </w:rPr>
        <w:t>Жилищно</w:t>
      </w:r>
      <w:proofErr w:type="spellEnd"/>
      <w:r w:rsidR="00A52AA6">
        <w:rPr>
          <w:szCs w:val="28"/>
        </w:rPr>
        <w:t xml:space="preserve"> – коммунальное хозяйство» - </w:t>
      </w:r>
      <w:r>
        <w:rPr>
          <w:szCs w:val="28"/>
        </w:rPr>
        <w:t>23183,4</w:t>
      </w:r>
      <w:r w:rsidR="00A52AA6">
        <w:rPr>
          <w:szCs w:val="28"/>
        </w:rPr>
        <w:t xml:space="preserve"> тыс. рублей, или </w:t>
      </w:r>
      <w:r>
        <w:rPr>
          <w:szCs w:val="28"/>
        </w:rPr>
        <w:t>8,0</w:t>
      </w:r>
      <w:r w:rsidR="00A52AA6">
        <w:rPr>
          <w:szCs w:val="28"/>
        </w:rPr>
        <w:t xml:space="preserve">%, что на </w:t>
      </w:r>
      <w:r>
        <w:rPr>
          <w:szCs w:val="28"/>
        </w:rPr>
        <w:t>1,9</w:t>
      </w:r>
      <w:r w:rsidR="00A52AA6">
        <w:rPr>
          <w:szCs w:val="28"/>
        </w:rPr>
        <w:t xml:space="preserve">% </w:t>
      </w:r>
      <w:r>
        <w:rPr>
          <w:szCs w:val="28"/>
        </w:rPr>
        <w:t>ниже</w:t>
      </w:r>
      <w:r w:rsidR="00A52AA6">
        <w:rPr>
          <w:szCs w:val="28"/>
        </w:rPr>
        <w:t xml:space="preserve"> уровня прошлого год.  Исполнено 100% к уточненному </w:t>
      </w:r>
      <w:proofErr w:type="gramStart"/>
      <w:r w:rsidR="00A52AA6">
        <w:rPr>
          <w:szCs w:val="28"/>
        </w:rPr>
        <w:t>плану  расходы</w:t>
      </w:r>
      <w:proofErr w:type="gramEnd"/>
      <w:r w:rsidR="00A52AA6">
        <w:rPr>
          <w:szCs w:val="28"/>
        </w:rPr>
        <w:t xml:space="preserve"> по 2 разделам бюджетной классификации.</w:t>
      </w:r>
    </w:p>
    <w:p w:rsidR="00A52AA6" w:rsidRDefault="00600553" w:rsidP="00A52AA6">
      <w:pPr>
        <w:ind w:firstLine="720"/>
        <w:jc w:val="both"/>
        <w:rPr>
          <w:szCs w:val="28"/>
        </w:rPr>
      </w:pPr>
      <w:r>
        <w:rPr>
          <w:szCs w:val="28"/>
        </w:rPr>
        <w:t>5</w:t>
      </w:r>
      <w:r w:rsidR="00A52AA6">
        <w:rPr>
          <w:szCs w:val="28"/>
        </w:rPr>
        <w:t>.  Муниципальным образованием городской округ город Фокино</w:t>
      </w:r>
      <w:r w:rsidR="005C288A">
        <w:rPr>
          <w:szCs w:val="28"/>
        </w:rPr>
        <w:t xml:space="preserve"> Брянской области</w:t>
      </w:r>
      <w:r w:rsidR="00A52AA6">
        <w:rPr>
          <w:szCs w:val="28"/>
        </w:rPr>
        <w:t xml:space="preserve"> в 202</w:t>
      </w:r>
      <w:r>
        <w:rPr>
          <w:szCs w:val="28"/>
        </w:rPr>
        <w:t>5</w:t>
      </w:r>
      <w:r w:rsidR="00A52AA6">
        <w:rPr>
          <w:szCs w:val="28"/>
        </w:rPr>
        <w:t xml:space="preserve"> году реализовывалась </w:t>
      </w:r>
      <w:r>
        <w:rPr>
          <w:szCs w:val="28"/>
        </w:rPr>
        <w:t>5</w:t>
      </w:r>
      <w:r w:rsidR="00A52AA6">
        <w:rPr>
          <w:szCs w:val="28"/>
        </w:rPr>
        <w:t xml:space="preserve"> муниципальных программ. Кассовое исполнение колеблется в пределах 100%.</w:t>
      </w:r>
    </w:p>
    <w:p w:rsidR="00A52AA6" w:rsidRDefault="00A52AA6" w:rsidP="00A52AA6">
      <w:pPr>
        <w:ind w:firstLine="708"/>
        <w:jc w:val="both"/>
        <w:rPr>
          <w:szCs w:val="28"/>
          <w:highlight w:val="yellow"/>
        </w:rPr>
      </w:pPr>
      <w:r>
        <w:rPr>
          <w:szCs w:val="28"/>
        </w:rPr>
        <w:t xml:space="preserve"> В составе представленных материалов для проведения внешней проверки отчета об исполнении </w:t>
      </w:r>
      <w:proofErr w:type="gramStart"/>
      <w:r>
        <w:rPr>
          <w:szCs w:val="28"/>
        </w:rPr>
        <w:t>бюджета  городского</w:t>
      </w:r>
      <w:proofErr w:type="gramEnd"/>
      <w:r>
        <w:rPr>
          <w:szCs w:val="28"/>
        </w:rPr>
        <w:t xml:space="preserve"> округа  город Фокино</w:t>
      </w:r>
      <w:r w:rsidR="005C288A">
        <w:rPr>
          <w:szCs w:val="28"/>
        </w:rPr>
        <w:t xml:space="preserve"> Брянской области</w:t>
      </w:r>
      <w:r>
        <w:rPr>
          <w:szCs w:val="28"/>
        </w:rPr>
        <w:t xml:space="preserve"> за 202</w:t>
      </w:r>
      <w:r w:rsidR="00600553">
        <w:rPr>
          <w:szCs w:val="28"/>
        </w:rPr>
        <w:t>1</w:t>
      </w:r>
      <w:r>
        <w:rPr>
          <w:szCs w:val="28"/>
        </w:rPr>
        <w:t>год представлен сводный годовой доклад о ходе реализации и об оценке эффективности муниципальных программ, реализуемых в рамках бюджет городского округа. По результатам оценки сделан вывод об эффективности муниципальной программы выше плановой.</w:t>
      </w:r>
    </w:p>
    <w:p w:rsidR="00A52AA6" w:rsidRDefault="00600553" w:rsidP="00A52AA6">
      <w:pPr>
        <w:jc w:val="both"/>
        <w:rPr>
          <w:szCs w:val="28"/>
        </w:rPr>
      </w:pPr>
      <w:r>
        <w:rPr>
          <w:szCs w:val="28"/>
        </w:rPr>
        <w:t>6</w:t>
      </w:r>
      <w:r w:rsidR="00A52AA6">
        <w:rPr>
          <w:szCs w:val="28"/>
        </w:rPr>
        <w:t>.  При принятии решения о бюджете на 202</w:t>
      </w:r>
      <w:r>
        <w:rPr>
          <w:szCs w:val="28"/>
        </w:rPr>
        <w:t>1</w:t>
      </w:r>
      <w:r w:rsidR="00A52AA6">
        <w:rPr>
          <w:szCs w:val="28"/>
        </w:rPr>
        <w:t xml:space="preserve">год бюджет городского округа был утвержден </w:t>
      </w:r>
      <w:r>
        <w:rPr>
          <w:szCs w:val="28"/>
        </w:rPr>
        <w:t>без</w:t>
      </w:r>
      <w:r w:rsidR="00A52AA6">
        <w:rPr>
          <w:szCs w:val="28"/>
        </w:rPr>
        <w:t xml:space="preserve">дефицитным, то есть сбалансированным по доходам и расходам. В течение года размер дефицита законодательно был изменен и </w:t>
      </w:r>
      <w:proofErr w:type="gramStart"/>
      <w:r w:rsidR="00A52AA6">
        <w:rPr>
          <w:szCs w:val="28"/>
        </w:rPr>
        <w:t>утвержден  в</w:t>
      </w:r>
      <w:proofErr w:type="gramEnd"/>
      <w:r w:rsidR="00A52AA6">
        <w:rPr>
          <w:szCs w:val="28"/>
        </w:rPr>
        <w:t xml:space="preserve"> сумме </w:t>
      </w:r>
      <w:r>
        <w:rPr>
          <w:szCs w:val="28"/>
        </w:rPr>
        <w:t>3503,4</w:t>
      </w:r>
      <w:r w:rsidR="00A52AA6">
        <w:rPr>
          <w:szCs w:val="28"/>
        </w:rPr>
        <w:t xml:space="preserve"> рублей. Источниками финансирования профицита бюджета в отчетном году являлись изменения остатка средств на счете бюджета городского округа.</w:t>
      </w:r>
    </w:p>
    <w:p w:rsidR="00A52AA6" w:rsidRDefault="00600553" w:rsidP="00A52AA6">
      <w:pPr>
        <w:ind w:firstLine="540"/>
        <w:jc w:val="both"/>
      </w:pPr>
      <w:r>
        <w:rPr>
          <w:szCs w:val="28"/>
        </w:rPr>
        <w:t>7</w:t>
      </w:r>
      <w:r w:rsidR="00A52AA6">
        <w:rPr>
          <w:szCs w:val="28"/>
        </w:rPr>
        <w:t xml:space="preserve">. </w:t>
      </w:r>
      <w:proofErr w:type="gramStart"/>
      <w:r w:rsidR="00A52AA6">
        <w:rPr>
          <w:szCs w:val="28"/>
        </w:rPr>
        <w:t>Решением  городского</w:t>
      </w:r>
      <w:proofErr w:type="gramEnd"/>
      <w:r w:rsidR="00A52AA6">
        <w:rPr>
          <w:szCs w:val="28"/>
        </w:rPr>
        <w:t xml:space="preserve"> Совета народных депутатов от 1</w:t>
      </w:r>
      <w:r>
        <w:rPr>
          <w:szCs w:val="28"/>
        </w:rPr>
        <w:t>4</w:t>
      </w:r>
      <w:r w:rsidR="00A52AA6">
        <w:rPr>
          <w:szCs w:val="28"/>
        </w:rPr>
        <w:t>.12.20</w:t>
      </w:r>
      <w:r>
        <w:rPr>
          <w:szCs w:val="28"/>
        </w:rPr>
        <w:t>20</w:t>
      </w:r>
      <w:r w:rsidR="00A52AA6">
        <w:rPr>
          <w:szCs w:val="28"/>
        </w:rPr>
        <w:t xml:space="preserve"> года №6-</w:t>
      </w:r>
      <w:r>
        <w:rPr>
          <w:szCs w:val="28"/>
        </w:rPr>
        <w:t>434</w:t>
      </w:r>
      <w:r w:rsidR="00A52AA6">
        <w:rPr>
          <w:szCs w:val="28"/>
        </w:rPr>
        <w:t xml:space="preserve"> «О бюджете городского  округа  город Фокино</w:t>
      </w:r>
      <w:r w:rsidR="005C288A">
        <w:rPr>
          <w:szCs w:val="28"/>
        </w:rPr>
        <w:t xml:space="preserve"> Брянской области</w:t>
      </w:r>
      <w:r w:rsidR="00A52AA6">
        <w:rPr>
          <w:szCs w:val="28"/>
        </w:rPr>
        <w:t xml:space="preserve"> на 202</w:t>
      </w:r>
      <w:r>
        <w:rPr>
          <w:szCs w:val="28"/>
        </w:rPr>
        <w:t>1</w:t>
      </w:r>
      <w:r w:rsidR="00A52AA6">
        <w:rPr>
          <w:szCs w:val="28"/>
        </w:rPr>
        <w:t xml:space="preserve"> и на плановый период 202</w:t>
      </w:r>
      <w:r>
        <w:rPr>
          <w:szCs w:val="28"/>
        </w:rPr>
        <w:t>2</w:t>
      </w:r>
      <w:r w:rsidR="00A52AA6">
        <w:rPr>
          <w:szCs w:val="28"/>
        </w:rPr>
        <w:t xml:space="preserve"> и 202</w:t>
      </w:r>
      <w:r>
        <w:rPr>
          <w:szCs w:val="28"/>
        </w:rPr>
        <w:t>3</w:t>
      </w:r>
      <w:r w:rsidR="00A52AA6">
        <w:rPr>
          <w:szCs w:val="28"/>
        </w:rPr>
        <w:t xml:space="preserve"> годов»  утвержден объем резервного фонда  на 202</w:t>
      </w:r>
      <w:r>
        <w:rPr>
          <w:szCs w:val="28"/>
        </w:rPr>
        <w:t>1</w:t>
      </w:r>
      <w:r w:rsidR="00A52AA6">
        <w:rPr>
          <w:szCs w:val="28"/>
        </w:rPr>
        <w:t xml:space="preserve"> год, в сумме </w:t>
      </w:r>
      <w:r>
        <w:rPr>
          <w:szCs w:val="28"/>
        </w:rPr>
        <w:t>192,5</w:t>
      </w:r>
      <w:r w:rsidR="00A52AA6">
        <w:rPr>
          <w:szCs w:val="28"/>
        </w:rPr>
        <w:t xml:space="preserve"> тыс. рублей, что не противоречит требованиям статьи 81 Бюджетного кодекса Российской Федерации. Согласно отчету о расходовании средств резервного фонда кассовое исполнение составило </w:t>
      </w:r>
      <w:r>
        <w:rPr>
          <w:szCs w:val="28"/>
        </w:rPr>
        <w:t>192,5 тыс. рублей</w:t>
      </w:r>
    </w:p>
    <w:p w:rsidR="008D30BA" w:rsidRDefault="00600553" w:rsidP="008D30BA">
      <w:pPr>
        <w:autoSpaceDE w:val="0"/>
        <w:autoSpaceDN w:val="0"/>
        <w:adjustRightInd w:val="0"/>
        <w:spacing w:after="0" w:line="240" w:lineRule="auto"/>
        <w:rPr>
          <w:szCs w:val="28"/>
        </w:rPr>
      </w:pPr>
      <w:r>
        <w:rPr>
          <w:szCs w:val="28"/>
        </w:rPr>
        <w:t>8</w:t>
      </w:r>
      <w:r w:rsidR="00A52AA6">
        <w:rPr>
          <w:szCs w:val="28"/>
        </w:rPr>
        <w:t xml:space="preserve">.       По отчетности, сформированной органами власти, дебиторская задолженность составила </w:t>
      </w:r>
      <w:r w:rsidR="008D30BA">
        <w:rPr>
          <w:szCs w:val="28"/>
        </w:rPr>
        <w:t>15305,7</w:t>
      </w:r>
      <w:r w:rsidR="00A52AA6">
        <w:rPr>
          <w:szCs w:val="28"/>
        </w:rPr>
        <w:t xml:space="preserve"> рублей, в том </w:t>
      </w:r>
      <w:proofErr w:type="gramStart"/>
      <w:r w:rsidR="00A52AA6">
        <w:rPr>
          <w:szCs w:val="28"/>
        </w:rPr>
        <w:t>числе  дебиторская</w:t>
      </w:r>
      <w:proofErr w:type="gramEnd"/>
      <w:r w:rsidR="00A52AA6">
        <w:rPr>
          <w:szCs w:val="28"/>
        </w:rPr>
        <w:t xml:space="preserve"> задолженность </w:t>
      </w:r>
      <w:r w:rsidR="008D30BA">
        <w:rPr>
          <w:szCs w:val="28"/>
        </w:rPr>
        <w:t>4500,0 рублей (авансовые платежи в соответствии с условиями заключенных контрактов), 2971,3 рублей переплата по заработной плате  при увольнении работника  (уволен 30.12.2019г)</w:t>
      </w:r>
      <w:r w:rsidR="008D30BA">
        <w:rPr>
          <w:b/>
          <w:i/>
          <w:szCs w:val="28"/>
        </w:rPr>
        <w:t xml:space="preserve"> ,</w:t>
      </w:r>
      <w:r w:rsidR="008D30BA" w:rsidRPr="00490969">
        <w:rPr>
          <w:rFonts w:cs="Times New Roman"/>
          <w:b/>
          <w:bCs/>
          <w:szCs w:val="28"/>
        </w:rPr>
        <w:t xml:space="preserve">7 834,30 </w:t>
      </w:r>
      <w:r w:rsidR="008D30BA" w:rsidRPr="00490969">
        <w:rPr>
          <w:rFonts w:cs="Times New Roman"/>
          <w:szCs w:val="28"/>
        </w:rPr>
        <w:t>руб. -не оплачено родителями за обучение в музыкальной  школе</w:t>
      </w:r>
      <w:r w:rsidR="008D30BA">
        <w:rPr>
          <w:rFonts w:ascii="TimesNewRoman" w:hAnsi="TimesNewRoman" w:cs="TimesNewRoman"/>
          <w:sz w:val="24"/>
          <w:szCs w:val="24"/>
        </w:rPr>
        <w:t>.</w:t>
      </w:r>
      <w:r w:rsidR="008D30BA">
        <w:rPr>
          <w:szCs w:val="28"/>
        </w:rPr>
        <w:t xml:space="preserve"> Кредиторская задолженность на 01.01.2022года сложилась в сумме 1591,9 тыс. рублей. Анализ показал, что большой объем задолженности сложился по счету 20531 переплата родителей за содержание детей ДДУ, услуги связи, за продукты питания, по счету 20302 за тепло, вода, энерго снабжение. </w:t>
      </w:r>
    </w:p>
    <w:p w:rsidR="00A52AA6" w:rsidRDefault="00A52AA6" w:rsidP="00A52AA6">
      <w:pPr>
        <w:tabs>
          <w:tab w:val="left" w:pos="9360"/>
          <w:tab w:val="left" w:pos="9921"/>
        </w:tabs>
        <w:ind w:right="-6"/>
        <w:jc w:val="both"/>
        <w:rPr>
          <w:b/>
          <w:szCs w:val="28"/>
        </w:rPr>
      </w:pPr>
    </w:p>
    <w:p w:rsidR="00A52AA6" w:rsidRDefault="00A52AA6" w:rsidP="00A52AA6">
      <w:pPr>
        <w:ind w:firstLine="709"/>
        <w:jc w:val="both"/>
        <w:rPr>
          <w:szCs w:val="28"/>
        </w:rPr>
      </w:pPr>
      <w:r>
        <w:rPr>
          <w:szCs w:val="28"/>
        </w:rPr>
        <w:t xml:space="preserve">По </w:t>
      </w:r>
      <w:proofErr w:type="gramStart"/>
      <w:r>
        <w:rPr>
          <w:szCs w:val="28"/>
        </w:rPr>
        <w:t>состоянию  на</w:t>
      </w:r>
      <w:proofErr w:type="gramEnd"/>
      <w:r>
        <w:rPr>
          <w:szCs w:val="28"/>
        </w:rPr>
        <w:t xml:space="preserve"> 01.01.202</w:t>
      </w:r>
      <w:r w:rsidR="008D30BA">
        <w:rPr>
          <w:szCs w:val="28"/>
        </w:rPr>
        <w:t>2</w:t>
      </w:r>
      <w:r>
        <w:rPr>
          <w:szCs w:val="28"/>
        </w:rPr>
        <w:t xml:space="preserve"> года объем кредиторской задолженности составлял </w:t>
      </w:r>
      <w:r w:rsidR="008D30BA">
        <w:rPr>
          <w:szCs w:val="28"/>
        </w:rPr>
        <w:t>1591,9</w:t>
      </w:r>
      <w:r>
        <w:rPr>
          <w:szCs w:val="28"/>
        </w:rPr>
        <w:t xml:space="preserve"> тыс. рублей. Отмечено, что общее </w:t>
      </w:r>
      <w:r w:rsidR="008D30BA">
        <w:rPr>
          <w:szCs w:val="28"/>
        </w:rPr>
        <w:t>снижение</w:t>
      </w:r>
      <w:r>
        <w:rPr>
          <w:szCs w:val="28"/>
        </w:rPr>
        <w:t xml:space="preserve"> задолженности составило </w:t>
      </w:r>
      <w:r w:rsidR="008D30BA">
        <w:rPr>
          <w:szCs w:val="28"/>
        </w:rPr>
        <w:t>2217,</w:t>
      </w:r>
      <w:proofErr w:type="gramStart"/>
      <w:r w:rsidR="008D30BA">
        <w:rPr>
          <w:szCs w:val="28"/>
        </w:rPr>
        <w:t>2</w:t>
      </w:r>
      <w:r>
        <w:rPr>
          <w:szCs w:val="28"/>
        </w:rPr>
        <w:t xml:space="preserve">  тыс.</w:t>
      </w:r>
      <w:proofErr w:type="gramEnd"/>
      <w:r>
        <w:rPr>
          <w:szCs w:val="28"/>
        </w:rPr>
        <w:t xml:space="preserve"> рублей, или </w:t>
      </w:r>
      <w:r w:rsidR="008D30BA">
        <w:rPr>
          <w:szCs w:val="28"/>
        </w:rPr>
        <w:t>41,8</w:t>
      </w:r>
      <w:r>
        <w:rPr>
          <w:szCs w:val="28"/>
        </w:rPr>
        <w:t xml:space="preserve">%. При этом обращено внимание на следующее. </w:t>
      </w:r>
    </w:p>
    <w:p w:rsidR="00A52AA6" w:rsidRDefault="00A52AA6" w:rsidP="00A52AA6">
      <w:pPr>
        <w:ind w:firstLine="709"/>
        <w:jc w:val="both"/>
        <w:rPr>
          <w:szCs w:val="28"/>
        </w:rPr>
      </w:pPr>
      <w:r>
        <w:rPr>
          <w:szCs w:val="28"/>
        </w:rPr>
        <w:t>Просроченная кредиторская задолженность по состоянию на 01.01.202</w:t>
      </w:r>
      <w:r w:rsidR="008D30BA">
        <w:rPr>
          <w:szCs w:val="28"/>
        </w:rPr>
        <w:t>2</w:t>
      </w:r>
      <w:r>
        <w:rPr>
          <w:szCs w:val="28"/>
        </w:rPr>
        <w:t xml:space="preserve"> года – отсутствует.</w:t>
      </w:r>
    </w:p>
    <w:p w:rsidR="00A52AA6" w:rsidRDefault="00A52AA6" w:rsidP="00A52AA6">
      <w:pPr>
        <w:ind w:firstLine="708"/>
        <w:jc w:val="both"/>
        <w:rPr>
          <w:b/>
          <w:i/>
          <w:szCs w:val="28"/>
          <w:highlight w:val="yellow"/>
        </w:rPr>
      </w:pPr>
      <w:r>
        <w:rPr>
          <w:b/>
          <w:i/>
          <w:szCs w:val="28"/>
        </w:rPr>
        <w:t xml:space="preserve">По данным формы 0503769 «Сведения по дебиторской и кредиторской задолженности учреждения» подведомственными </w:t>
      </w:r>
      <w:proofErr w:type="gramStart"/>
      <w:r>
        <w:rPr>
          <w:b/>
          <w:i/>
          <w:szCs w:val="28"/>
        </w:rPr>
        <w:t>учреждениями  произведена</w:t>
      </w:r>
      <w:proofErr w:type="gramEnd"/>
      <w:r>
        <w:rPr>
          <w:b/>
          <w:i/>
          <w:szCs w:val="28"/>
        </w:rPr>
        <w:t xml:space="preserve"> переплата по заработной плате  работника при увольнении  на сумму 2971,3 рублей, что характеризуется как неэффективное использование бюджетных средств.</w:t>
      </w:r>
    </w:p>
    <w:p w:rsidR="00A52AA6" w:rsidRDefault="00CF182A" w:rsidP="00A52AA6">
      <w:pPr>
        <w:ind w:right="-81" w:firstLine="708"/>
        <w:jc w:val="both"/>
        <w:rPr>
          <w:szCs w:val="28"/>
        </w:rPr>
      </w:pPr>
      <w:r>
        <w:rPr>
          <w:szCs w:val="28"/>
        </w:rPr>
        <w:t>9</w:t>
      </w:r>
      <w:r w:rsidR="00A52AA6">
        <w:rPr>
          <w:szCs w:val="28"/>
        </w:rPr>
        <w:t xml:space="preserve">.  На выполнение муниципального задания с целью оказания муниципальных услуг бюджетным и </w:t>
      </w:r>
      <w:proofErr w:type="gramStart"/>
      <w:r w:rsidR="00A52AA6">
        <w:rPr>
          <w:szCs w:val="28"/>
        </w:rPr>
        <w:t>автономным  учреждениям</w:t>
      </w:r>
      <w:proofErr w:type="gramEnd"/>
      <w:r w:rsidR="00A52AA6">
        <w:rPr>
          <w:szCs w:val="28"/>
        </w:rPr>
        <w:t xml:space="preserve">  на 202</w:t>
      </w:r>
      <w:r w:rsidR="008D30BA">
        <w:rPr>
          <w:szCs w:val="28"/>
        </w:rPr>
        <w:t>1</w:t>
      </w:r>
      <w:r w:rsidR="00A52AA6">
        <w:rPr>
          <w:szCs w:val="28"/>
        </w:rPr>
        <w:t xml:space="preserve"> год утвержден  и исполнен объем бюджетных ассигнований в виде субсидий, субвенций в сумме </w:t>
      </w:r>
      <w:r>
        <w:rPr>
          <w:szCs w:val="28"/>
        </w:rPr>
        <w:t>146823,7</w:t>
      </w:r>
      <w:r w:rsidR="00A52AA6">
        <w:rPr>
          <w:szCs w:val="28"/>
        </w:rPr>
        <w:t xml:space="preserve"> тыс. рублей, что практически </w:t>
      </w:r>
      <w:r>
        <w:rPr>
          <w:szCs w:val="28"/>
        </w:rPr>
        <w:t xml:space="preserve">выше </w:t>
      </w:r>
      <w:r w:rsidR="00A52AA6">
        <w:rPr>
          <w:szCs w:val="28"/>
        </w:rPr>
        <w:t xml:space="preserve"> уровня </w:t>
      </w:r>
      <w:r>
        <w:rPr>
          <w:szCs w:val="28"/>
        </w:rPr>
        <w:t xml:space="preserve"> на 29,7 % к  2020г</w:t>
      </w:r>
      <w:r w:rsidR="00A52AA6">
        <w:rPr>
          <w:szCs w:val="28"/>
        </w:rPr>
        <w:t>.</w:t>
      </w:r>
    </w:p>
    <w:p w:rsidR="00A52AA6" w:rsidRDefault="00A52AA6" w:rsidP="00A52AA6">
      <w:pPr>
        <w:ind w:firstLine="708"/>
        <w:jc w:val="both"/>
        <w:rPr>
          <w:szCs w:val="28"/>
        </w:rPr>
      </w:pPr>
      <w:r>
        <w:rPr>
          <w:szCs w:val="28"/>
        </w:rPr>
        <w:t>Собственные доходы в 202</w:t>
      </w:r>
      <w:r w:rsidR="00CF182A">
        <w:rPr>
          <w:szCs w:val="28"/>
        </w:rPr>
        <w:t>1</w:t>
      </w:r>
      <w:r>
        <w:rPr>
          <w:szCs w:val="28"/>
        </w:rPr>
        <w:t xml:space="preserve"> году составили </w:t>
      </w:r>
      <w:r w:rsidR="00CF182A">
        <w:rPr>
          <w:szCs w:val="28"/>
        </w:rPr>
        <w:t>83730,6</w:t>
      </w:r>
      <w:r>
        <w:rPr>
          <w:szCs w:val="28"/>
        </w:rPr>
        <w:t xml:space="preserve"> тыс. рублей или </w:t>
      </w:r>
      <w:r w:rsidR="00CF182A">
        <w:rPr>
          <w:szCs w:val="28"/>
        </w:rPr>
        <w:t>97,0</w:t>
      </w:r>
      <w:r>
        <w:rPr>
          <w:szCs w:val="28"/>
        </w:rPr>
        <w:t xml:space="preserve">% к утвержденным назначениям. </w:t>
      </w:r>
    </w:p>
    <w:p w:rsidR="00A52AA6" w:rsidRDefault="00A52AA6" w:rsidP="00A52AA6">
      <w:pPr>
        <w:ind w:firstLine="540"/>
        <w:jc w:val="both"/>
        <w:rPr>
          <w:szCs w:val="28"/>
        </w:rPr>
      </w:pPr>
      <w:r>
        <w:rPr>
          <w:szCs w:val="28"/>
        </w:rPr>
        <w:t>Остаток денежных средств по внебюджетной деятельности на конец отчетного периода отсутствует.</w:t>
      </w:r>
    </w:p>
    <w:p w:rsidR="00A52AA6" w:rsidRDefault="00CF182A" w:rsidP="00A52AA6">
      <w:pPr>
        <w:ind w:firstLine="708"/>
        <w:jc w:val="both"/>
        <w:rPr>
          <w:szCs w:val="28"/>
        </w:rPr>
      </w:pPr>
      <w:r>
        <w:rPr>
          <w:szCs w:val="28"/>
        </w:rPr>
        <w:t>10</w:t>
      </w:r>
      <w:r w:rsidR="00A52AA6">
        <w:rPr>
          <w:szCs w:val="28"/>
        </w:rPr>
        <w:t>. Основная доля расходов бюджетного учреждения по всем видам финансового обеспечения в 202</w:t>
      </w:r>
      <w:r>
        <w:rPr>
          <w:szCs w:val="28"/>
        </w:rPr>
        <w:t>1</w:t>
      </w:r>
      <w:r w:rsidR="00A52AA6">
        <w:rPr>
          <w:szCs w:val="28"/>
        </w:rPr>
        <w:t xml:space="preserve">году приходится на финансирование расходов по оплате труда с начислениями, а именно </w:t>
      </w:r>
      <w:r>
        <w:rPr>
          <w:szCs w:val="28"/>
        </w:rPr>
        <w:t>53,7</w:t>
      </w:r>
      <w:r w:rsidR="00A52AA6">
        <w:rPr>
          <w:szCs w:val="28"/>
        </w:rPr>
        <w:t xml:space="preserve">%, или </w:t>
      </w:r>
      <w:r>
        <w:rPr>
          <w:szCs w:val="28"/>
        </w:rPr>
        <w:t>118190,3</w:t>
      </w:r>
      <w:r w:rsidR="00A52AA6">
        <w:rPr>
          <w:szCs w:val="28"/>
        </w:rPr>
        <w:t xml:space="preserve"> тыс. рублей.</w:t>
      </w:r>
    </w:p>
    <w:p w:rsidR="00A52AA6" w:rsidRDefault="00A52AA6" w:rsidP="00A52AA6">
      <w:pPr>
        <w:ind w:firstLine="708"/>
        <w:jc w:val="both"/>
        <w:rPr>
          <w:szCs w:val="28"/>
        </w:rPr>
      </w:pPr>
      <w:r>
        <w:rPr>
          <w:szCs w:val="28"/>
        </w:rPr>
        <w:t xml:space="preserve">Значительный удельный вес в расходах бюджетных учреждений приходится на оплату </w:t>
      </w:r>
      <w:r w:rsidR="00CF182A">
        <w:rPr>
          <w:szCs w:val="28"/>
        </w:rPr>
        <w:t xml:space="preserve">коммунальных </w:t>
      </w:r>
      <w:r>
        <w:rPr>
          <w:szCs w:val="28"/>
        </w:rPr>
        <w:t>услуг (</w:t>
      </w:r>
      <w:r w:rsidR="00CF182A">
        <w:rPr>
          <w:szCs w:val="28"/>
        </w:rPr>
        <w:t>9</w:t>
      </w:r>
      <w:r>
        <w:rPr>
          <w:szCs w:val="28"/>
        </w:rPr>
        <w:t xml:space="preserve">,9%) Остальные расходы имеют незначительный </w:t>
      </w:r>
      <w:bookmarkStart w:id="0" w:name="_GoBack"/>
      <w:bookmarkEnd w:id="0"/>
      <w:r>
        <w:rPr>
          <w:szCs w:val="28"/>
        </w:rPr>
        <w:t>удельный вес.</w:t>
      </w:r>
    </w:p>
    <w:p w:rsidR="00A52AA6" w:rsidRDefault="00A52AA6" w:rsidP="00A52AA6">
      <w:pPr>
        <w:ind w:firstLine="708"/>
        <w:jc w:val="both"/>
        <w:rPr>
          <w:szCs w:val="28"/>
        </w:rPr>
      </w:pPr>
    </w:p>
    <w:p w:rsidR="00A52AA6" w:rsidRDefault="00A52AA6" w:rsidP="00A52AA6">
      <w:pPr>
        <w:ind w:right="-81" w:firstLine="708"/>
        <w:rPr>
          <w:szCs w:val="28"/>
        </w:rPr>
      </w:pPr>
      <w:r>
        <w:rPr>
          <w:szCs w:val="28"/>
        </w:rPr>
        <w:t>Все обязательства приняты в пределах доведенных ассигнований.</w:t>
      </w:r>
    </w:p>
    <w:p w:rsidR="00A52AA6" w:rsidRDefault="00A52AA6" w:rsidP="00A52AA6">
      <w:pPr>
        <w:ind w:firstLine="708"/>
        <w:jc w:val="both"/>
        <w:rPr>
          <w:szCs w:val="28"/>
          <w:highlight w:val="yellow"/>
        </w:rPr>
      </w:pPr>
    </w:p>
    <w:p w:rsidR="00A52AA6" w:rsidRDefault="00A52AA6" w:rsidP="00A52AA6">
      <w:pPr>
        <w:ind w:firstLine="708"/>
        <w:jc w:val="both"/>
        <w:rPr>
          <w:szCs w:val="28"/>
          <w:highlight w:val="yellow"/>
        </w:rPr>
      </w:pPr>
      <w:r>
        <w:rPr>
          <w:szCs w:val="28"/>
          <w:highlight w:val="yellow"/>
        </w:rPr>
        <w:t xml:space="preserve"> </w:t>
      </w:r>
    </w:p>
    <w:p w:rsidR="00A52AA6" w:rsidRDefault="00A52AA6" w:rsidP="00A52AA6">
      <w:pPr>
        <w:ind w:firstLine="708"/>
        <w:jc w:val="both"/>
        <w:rPr>
          <w:b/>
          <w:szCs w:val="28"/>
        </w:rPr>
      </w:pPr>
      <w:r>
        <w:rPr>
          <w:szCs w:val="28"/>
        </w:rPr>
        <w:t xml:space="preserve">  </w:t>
      </w:r>
      <w:r>
        <w:rPr>
          <w:b/>
          <w:szCs w:val="28"/>
        </w:rPr>
        <w:t>Предложения:</w:t>
      </w:r>
    </w:p>
    <w:p w:rsidR="00A52AA6" w:rsidRDefault="00A52AA6" w:rsidP="00A52AA6">
      <w:pPr>
        <w:ind w:firstLine="708"/>
        <w:jc w:val="both"/>
        <w:rPr>
          <w:b/>
          <w:szCs w:val="28"/>
        </w:rPr>
      </w:pPr>
    </w:p>
    <w:p w:rsidR="00A52AA6" w:rsidRDefault="00A52AA6" w:rsidP="00A52AA6">
      <w:pPr>
        <w:jc w:val="both"/>
        <w:rPr>
          <w:szCs w:val="28"/>
        </w:rPr>
      </w:pPr>
      <w:r>
        <w:rPr>
          <w:szCs w:val="28"/>
        </w:rPr>
        <w:t xml:space="preserve">         1. Обеспечить контроль за эффективным управлением дебиторской и кредиторской задолженностью по уплате налогов, формирующим доходную часть.</w:t>
      </w:r>
    </w:p>
    <w:p w:rsidR="00A52AA6" w:rsidRDefault="00A52AA6" w:rsidP="00A52AA6">
      <w:pPr>
        <w:jc w:val="both"/>
        <w:rPr>
          <w:szCs w:val="28"/>
        </w:rPr>
      </w:pPr>
      <w:r>
        <w:rPr>
          <w:szCs w:val="28"/>
        </w:rPr>
        <w:t xml:space="preserve">         2</w:t>
      </w:r>
      <w:r>
        <w:rPr>
          <w:b/>
          <w:szCs w:val="28"/>
        </w:rPr>
        <w:t xml:space="preserve">.  </w:t>
      </w:r>
      <w:r>
        <w:rPr>
          <w:szCs w:val="28"/>
        </w:rPr>
        <w:t>Внести изменения в решение Совета народных депутатов «О бюджете муниципального образования городской округ город Фокино</w:t>
      </w:r>
      <w:r w:rsidR="001765F5">
        <w:rPr>
          <w:szCs w:val="28"/>
        </w:rPr>
        <w:t xml:space="preserve"> Брянской области</w:t>
      </w:r>
      <w:r>
        <w:rPr>
          <w:szCs w:val="28"/>
        </w:rPr>
        <w:t xml:space="preserve"> на 202</w:t>
      </w:r>
      <w:r w:rsidR="00CF182A">
        <w:rPr>
          <w:szCs w:val="28"/>
        </w:rPr>
        <w:t>2</w:t>
      </w:r>
      <w:r>
        <w:rPr>
          <w:szCs w:val="28"/>
        </w:rPr>
        <w:t>год и на плановый период 202</w:t>
      </w:r>
      <w:r w:rsidR="00CF182A">
        <w:rPr>
          <w:szCs w:val="28"/>
        </w:rPr>
        <w:t>3</w:t>
      </w:r>
      <w:r>
        <w:rPr>
          <w:szCs w:val="28"/>
        </w:rPr>
        <w:t>и 202</w:t>
      </w:r>
      <w:r w:rsidR="00CF182A">
        <w:rPr>
          <w:szCs w:val="28"/>
        </w:rPr>
        <w:t>4</w:t>
      </w:r>
      <w:r>
        <w:rPr>
          <w:szCs w:val="28"/>
        </w:rPr>
        <w:t>годов» по уточнению источников финансирования дефицита бюджета – остатка средств на счете на начало 202</w:t>
      </w:r>
      <w:r w:rsidR="00CF182A">
        <w:rPr>
          <w:szCs w:val="28"/>
        </w:rPr>
        <w:t>1</w:t>
      </w:r>
      <w:r>
        <w:rPr>
          <w:szCs w:val="28"/>
        </w:rPr>
        <w:t>года.</w:t>
      </w:r>
    </w:p>
    <w:p w:rsidR="00E60B06" w:rsidRDefault="00A52AA6" w:rsidP="00A52AA6">
      <w:pPr>
        <w:jc w:val="both"/>
        <w:rPr>
          <w:color w:val="000000"/>
          <w:szCs w:val="28"/>
        </w:rPr>
      </w:pPr>
      <w:r>
        <w:rPr>
          <w:szCs w:val="28"/>
        </w:rPr>
        <w:t xml:space="preserve">        3 Контрольно-счетная палата города Фокино, </w:t>
      </w:r>
      <w:r w:rsidR="00E60B06">
        <w:rPr>
          <w:szCs w:val="28"/>
        </w:rPr>
        <w:t>рекомендует вынести на рассмотрение Советом народных депутатов</w:t>
      </w:r>
      <w:r>
        <w:rPr>
          <w:szCs w:val="28"/>
        </w:rPr>
        <w:t xml:space="preserve"> проект решения «Об исполнении бюджета муниципального образования городского округа город Фокино</w:t>
      </w:r>
      <w:r w:rsidR="001765F5">
        <w:rPr>
          <w:szCs w:val="28"/>
        </w:rPr>
        <w:t xml:space="preserve"> Брянской области</w:t>
      </w:r>
      <w:r>
        <w:rPr>
          <w:szCs w:val="28"/>
        </w:rPr>
        <w:t xml:space="preserve"> за 202</w:t>
      </w:r>
      <w:r w:rsidR="00CF182A">
        <w:rPr>
          <w:szCs w:val="28"/>
        </w:rPr>
        <w:t>1</w:t>
      </w:r>
      <w:r>
        <w:rPr>
          <w:szCs w:val="28"/>
        </w:rPr>
        <w:t>год»</w:t>
      </w:r>
      <w:r w:rsidR="00E60B06">
        <w:rPr>
          <w:color w:val="000000"/>
          <w:szCs w:val="28"/>
        </w:rPr>
        <w:t>.</w:t>
      </w:r>
      <w:r>
        <w:rPr>
          <w:color w:val="000000"/>
          <w:szCs w:val="28"/>
        </w:rPr>
        <w:t xml:space="preserve">   </w:t>
      </w:r>
    </w:p>
    <w:p w:rsidR="00A52AA6" w:rsidRDefault="00A52AA6" w:rsidP="00A52AA6">
      <w:pPr>
        <w:jc w:val="both"/>
        <w:rPr>
          <w:color w:val="000000"/>
          <w:szCs w:val="28"/>
        </w:rPr>
      </w:pPr>
      <w:r>
        <w:rPr>
          <w:color w:val="000000"/>
          <w:szCs w:val="28"/>
        </w:rPr>
        <w:t xml:space="preserve">   </w:t>
      </w:r>
      <w:r w:rsidR="00E60B06">
        <w:rPr>
          <w:color w:val="000000"/>
          <w:szCs w:val="28"/>
        </w:rPr>
        <w:t xml:space="preserve">    </w:t>
      </w:r>
      <w:r>
        <w:rPr>
          <w:color w:val="000000"/>
          <w:szCs w:val="28"/>
        </w:rPr>
        <w:t xml:space="preserve">4.Главным администраторам доходов городского бюджета в целях увеличения поступлений доходов в бюджет принять меры по повышению качества администрирования доходных источников. </w:t>
      </w:r>
    </w:p>
    <w:p w:rsidR="00A52AA6" w:rsidRDefault="00A52AA6" w:rsidP="00A52AA6">
      <w:pPr>
        <w:rPr>
          <w:color w:val="000000"/>
          <w:szCs w:val="28"/>
        </w:rPr>
      </w:pPr>
      <w:r>
        <w:rPr>
          <w:color w:val="000000"/>
          <w:szCs w:val="28"/>
        </w:rPr>
        <w:t xml:space="preserve">        5. Главным распорядителям средств</w:t>
      </w:r>
      <w:r>
        <w:rPr>
          <w:b/>
          <w:color w:val="000000"/>
          <w:szCs w:val="28"/>
        </w:rPr>
        <w:t xml:space="preserve"> </w:t>
      </w:r>
      <w:r>
        <w:rPr>
          <w:color w:val="000000"/>
          <w:szCs w:val="28"/>
        </w:rPr>
        <w:t>городского бюджета:</w:t>
      </w:r>
    </w:p>
    <w:p w:rsidR="00A52AA6" w:rsidRDefault="00A52AA6" w:rsidP="00A52AA6">
      <w:pPr>
        <w:jc w:val="both"/>
        <w:rPr>
          <w:color w:val="000000"/>
          <w:szCs w:val="28"/>
        </w:rPr>
      </w:pPr>
      <w:r>
        <w:rPr>
          <w:color w:val="000000"/>
          <w:szCs w:val="28"/>
        </w:rPr>
        <w:t xml:space="preserve">  - по обеспечению эффективного и своевременного использования средств, предусмотренных в расходах бюджета</w:t>
      </w:r>
    </w:p>
    <w:p w:rsidR="00A52AA6" w:rsidRDefault="00A52AA6" w:rsidP="00A52AA6">
      <w:pPr>
        <w:jc w:val="both"/>
        <w:rPr>
          <w:color w:val="000000"/>
          <w:szCs w:val="28"/>
        </w:rPr>
      </w:pPr>
      <w:r>
        <w:rPr>
          <w:color w:val="000000"/>
          <w:szCs w:val="28"/>
        </w:rPr>
        <w:t>- обеспечить контроль за эффективным управлением дебиторской и кредиторской задолженностью;</w:t>
      </w:r>
    </w:p>
    <w:p w:rsidR="00A52AA6" w:rsidRDefault="00A52AA6" w:rsidP="00A52AA6">
      <w:pPr>
        <w:ind w:firstLine="709"/>
        <w:jc w:val="both"/>
        <w:rPr>
          <w:color w:val="000000"/>
          <w:szCs w:val="28"/>
        </w:rPr>
      </w:pPr>
      <w:r>
        <w:rPr>
          <w:color w:val="000000"/>
          <w:szCs w:val="28"/>
        </w:rPr>
        <w:t>-</w:t>
      </w:r>
      <w:r>
        <w:rPr>
          <w:szCs w:val="28"/>
        </w:rPr>
        <w:t xml:space="preserve"> исключить случаи переплаты </w:t>
      </w:r>
      <w:proofErr w:type="gramStart"/>
      <w:r>
        <w:rPr>
          <w:szCs w:val="28"/>
        </w:rPr>
        <w:t>по заработной платы</w:t>
      </w:r>
      <w:proofErr w:type="gramEnd"/>
      <w:r>
        <w:rPr>
          <w:szCs w:val="28"/>
        </w:rPr>
        <w:t>;</w:t>
      </w:r>
    </w:p>
    <w:p w:rsidR="00A52AA6" w:rsidRPr="001765F5" w:rsidRDefault="00A52AA6" w:rsidP="00A52AA6">
      <w:pPr>
        <w:ind w:firstLine="540"/>
        <w:jc w:val="both"/>
        <w:rPr>
          <w:color w:val="000000"/>
          <w:szCs w:val="28"/>
        </w:rPr>
      </w:pPr>
      <w:r w:rsidRPr="001765F5">
        <w:rPr>
          <w:color w:val="000000" w:themeColor="text1"/>
          <w:szCs w:val="28"/>
        </w:rPr>
        <w:t>- обеспечить качество предоставляемой бюджетной отчетности</w:t>
      </w:r>
    </w:p>
    <w:p w:rsidR="00A52AA6" w:rsidRPr="001765F5" w:rsidRDefault="00A52AA6" w:rsidP="00A52AA6">
      <w:pPr>
        <w:ind w:firstLine="540"/>
        <w:jc w:val="both"/>
        <w:rPr>
          <w:szCs w:val="28"/>
        </w:rPr>
      </w:pPr>
    </w:p>
    <w:p w:rsidR="00A52AA6" w:rsidRDefault="00A52AA6" w:rsidP="00A52AA6">
      <w:pPr>
        <w:pStyle w:val="ae"/>
        <w:tabs>
          <w:tab w:val="left" w:pos="7663"/>
        </w:tabs>
        <w:spacing w:before="120"/>
        <w:rPr>
          <w:szCs w:val="28"/>
        </w:rPr>
      </w:pPr>
      <w:r>
        <w:rPr>
          <w:szCs w:val="28"/>
        </w:rPr>
        <w:t>Председатель Контрольно-счетной палаты</w:t>
      </w:r>
    </w:p>
    <w:p w:rsidR="00A52AA6" w:rsidRDefault="00A52AA6" w:rsidP="00A52AA6">
      <w:pPr>
        <w:pStyle w:val="ae"/>
        <w:tabs>
          <w:tab w:val="left" w:pos="7663"/>
          <w:tab w:val="right" w:pos="9355"/>
        </w:tabs>
        <w:spacing w:before="120"/>
        <w:rPr>
          <w:szCs w:val="28"/>
        </w:rPr>
      </w:pPr>
      <w:r>
        <w:rPr>
          <w:szCs w:val="28"/>
        </w:rPr>
        <w:t xml:space="preserve"> Города Фокино                                                                      </w:t>
      </w:r>
      <w:proofErr w:type="spellStart"/>
      <w:r>
        <w:rPr>
          <w:szCs w:val="28"/>
        </w:rPr>
        <w:t>В.Н.Шкуркова</w:t>
      </w:r>
      <w:proofErr w:type="spellEnd"/>
      <w:r>
        <w:rPr>
          <w:szCs w:val="28"/>
        </w:rPr>
        <w:tab/>
      </w:r>
    </w:p>
    <w:p w:rsidR="00A52AA6" w:rsidRDefault="00A52AA6" w:rsidP="00A52AA6">
      <w:pPr>
        <w:pStyle w:val="ae"/>
        <w:tabs>
          <w:tab w:val="left" w:pos="7663"/>
          <w:tab w:val="right" w:pos="9355"/>
        </w:tabs>
        <w:spacing w:before="120"/>
        <w:rPr>
          <w:szCs w:val="28"/>
        </w:rPr>
      </w:pPr>
    </w:p>
    <w:p w:rsidR="00A52AA6" w:rsidRDefault="00A52AA6" w:rsidP="00A52AA6">
      <w:pPr>
        <w:pStyle w:val="ae"/>
        <w:tabs>
          <w:tab w:val="left" w:pos="7663"/>
        </w:tabs>
        <w:spacing w:before="120"/>
        <w:rPr>
          <w:b/>
          <w:i/>
          <w:szCs w:val="28"/>
        </w:rPr>
      </w:pPr>
      <w:r>
        <w:rPr>
          <w:b/>
          <w:i/>
          <w:szCs w:val="28"/>
        </w:rPr>
        <w:t xml:space="preserve">С заключением на годовой отчет об исполнении бюджета </w:t>
      </w:r>
      <w:proofErr w:type="gramStart"/>
      <w:r>
        <w:rPr>
          <w:szCs w:val="28"/>
        </w:rPr>
        <w:t>муниципального  образования</w:t>
      </w:r>
      <w:proofErr w:type="gramEnd"/>
      <w:r>
        <w:rPr>
          <w:szCs w:val="28"/>
        </w:rPr>
        <w:t xml:space="preserve">  городского  округа город Фокино</w:t>
      </w:r>
      <w:r w:rsidR="001765F5">
        <w:rPr>
          <w:szCs w:val="28"/>
        </w:rPr>
        <w:t xml:space="preserve"> Брянской области </w:t>
      </w:r>
      <w:r>
        <w:rPr>
          <w:szCs w:val="28"/>
        </w:rPr>
        <w:t xml:space="preserve"> за 202</w:t>
      </w:r>
      <w:r w:rsidR="00CF182A">
        <w:rPr>
          <w:szCs w:val="28"/>
        </w:rPr>
        <w:t>1</w:t>
      </w:r>
      <w:r>
        <w:rPr>
          <w:szCs w:val="28"/>
        </w:rPr>
        <w:t xml:space="preserve"> год  </w:t>
      </w:r>
      <w:r>
        <w:rPr>
          <w:b/>
          <w:i/>
          <w:szCs w:val="28"/>
        </w:rPr>
        <w:t xml:space="preserve"> ознакомлены:</w:t>
      </w:r>
    </w:p>
    <w:p w:rsidR="00A52AA6" w:rsidRDefault="00A52AA6" w:rsidP="00A52AA6">
      <w:pPr>
        <w:ind w:firstLine="708"/>
        <w:jc w:val="both"/>
        <w:rPr>
          <w:szCs w:val="28"/>
          <w:highlight w:val="yellow"/>
        </w:rPr>
      </w:pPr>
    </w:p>
    <w:p w:rsidR="00A52AA6" w:rsidRDefault="00A52AA6" w:rsidP="00A52AA6">
      <w:pPr>
        <w:jc w:val="both"/>
        <w:rPr>
          <w:szCs w:val="28"/>
        </w:rPr>
      </w:pPr>
      <w:r>
        <w:rPr>
          <w:szCs w:val="28"/>
        </w:rPr>
        <w:t>Глава администрации</w:t>
      </w:r>
    </w:p>
    <w:p w:rsidR="00A52AA6" w:rsidRDefault="00A52AA6" w:rsidP="00A52AA6">
      <w:pPr>
        <w:jc w:val="both"/>
        <w:rPr>
          <w:szCs w:val="28"/>
        </w:rPr>
      </w:pPr>
      <w:r>
        <w:rPr>
          <w:szCs w:val="28"/>
        </w:rPr>
        <w:t>Города Фокино                                                                        Н.С Гришина</w:t>
      </w:r>
    </w:p>
    <w:p w:rsidR="00A52AA6" w:rsidRDefault="00A52AA6" w:rsidP="00A52AA6">
      <w:pPr>
        <w:jc w:val="both"/>
        <w:rPr>
          <w:szCs w:val="28"/>
        </w:rPr>
      </w:pPr>
    </w:p>
    <w:p w:rsidR="00A52AA6" w:rsidRDefault="00A52AA6" w:rsidP="00A52AA6">
      <w:pPr>
        <w:jc w:val="both"/>
        <w:rPr>
          <w:szCs w:val="28"/>
        </w:rPr>
      </w:pPr>
      <w:r>
        <w:rPr>
          <w:szCs w:val="28"/>
        </w:rPr>
        <w:t xml:space="preserve">Начальник Финансового управления                                     А.Т </w:t>
      </w:r>
      <w:proofErr w:type="spellStart"/>
      <w:r>
        <w:rPr>
          <w:szCs w:val="28"/>
        </w:rPr>
        <w:t>Шеремето</w:t>
      </w:r>
      <w:proofErr w:type="spellEnd"/>
      <w:r>
        <w:rPr>
          <w:szCs w:val="28"/>
        </w:rPr>
        <w:t xml:space="preserve"> </w:t>
      </w:r>
    </w:p>
    <w:p w:rsidR="00A52AA6" w:rsidRDefault="00A52AA6" w:rsidP="00A52AA6">
      <w:pPr>
        <w:jc w:val="both"/>
        <w:rPr>
          <w:szCs w:val="28"/>
        </w:rPr>
      </w:pPr>
    </w:p>
    <w:p w:rsidR="00A52AA6" w:rsidRDefault="00A52AA6" w:rsidP="00A52AA6">
      <w:pPr>
        <w:tabs>
          <w:tab w:val="left" w:pos="6320"/>
        </w:tabs>
        <w:jc w:val="both"/>
        <w:rPr>
          <w:szCs w:val="28"/>
        </w:rPr>
      </w:pPr>
      <w:r>
        <w:rPr>
          <w:szCs w:val="28"/>
        </w:rPr>
        <w:t xml:space="preserve">Глава города Фокино </w:t>
      </w:r>
      <w:r>
        <w:rPr>
          <w:szCs w:val="28"/>
        </w:rPr>
        <w:tab/>
        <w:t xml:space="preserve">              О.В Попович</w:t>
      </w:r>
    </w:p>
    <w:p w:rsidR="00A52AA6" w:rsidRDefault="00A52AA6" w:rsidP="00A52AA6">
      <w:pPr>
        <w:jc w:val="both"/>
        <w:rPr>
          <w:szCs w:val="28"/>
        </w:rPr>
      </w:pPr>
    </w:p>
    <w:p w:rsidR="00A52AA6" w:rsidRDefault="00A52AA6" w:rsidP="00A52AA6">
      <w:pPr>
        <w:jc w:val="both"/>
        <w:rPr>
          <w:szCs w:val="28"/>
        </w:rPr>
      </w:pPr>
      <w:r>
        <w:rPr>
          <w:szCs w:val="28"/>
        </w:rPr>
        <w:t>Один экземпляр заключения получен:</w:t>
      </w:r>
    </w:p>
    <w:p w:rsidR="00A52AA6" w:rsidRDefault="00A52AA6" w:rsidP="00A52AA6">
      <w:pPr>
        <w:ind w:firstLine="708"/>
        <w:jc w:val="both"/>
        <w:rPr>
          <w:szCs w:val="28"/>
        </w:rPr>
      </w:pPr>
      <w:r>
        <w:rPr>
          <w:szCs w:val="28"/>
        </w:rPr>
        <w:t xml:space="preserve">                                                 _________________            ___________</w:t>
      </w:r>
    </w:p>
    <w:p w:rsidR="00A52AA6" w:rsidRDefault="00A52AA6" w:rsidP="00A52AA6">
      <w:pPr>
        <w:rPr>
          <w:i/>
          <w:szCs w:val="28"/>
        </w:rPr>
      </w:pPr>
      <w:r>
        <w:rPr>
          <w:i/>
          <w:szCs w:val="28"/>
        </w:rPr>
        <w:t xml:space="preserve">                                                      (</w:t>
      </w:r>
      <w:proofErr w:type="gramStart"/>
      <w:r>
        <w:rPr>
          <w:i/>
          <w:szCs w:val="28"/>
        </w:rPr>
        <w:t xml:space="preserve">подпись)   </w:t>
      </w:r>
      <w:proofErr w:type="gramEnd"/>
      <w:r>
        <w:rPr>
          <w:i/>
          <w:szCs w:val="28"/>
        </w:rPr>
        <w:t xml:space="preserve">                             (дата</w:t>
      </w:r>
    </w:p>
    <w:p w:rsidR="00A52AA6" w:rsidRDefault="00A52AA6" w:rsidP="00A52AA6">
      <w:pPr>
        <w:rPr>
          <w:i/>
          <w:szCs w:val="28"/>
        </w:rPr>
      </w:pPr>
    </w:p>
    <w:p w:rsidR="00CD66B3" w:rsidRPr="00A52AA6" w:rsidRDefault="00CD66B3" w:rsidP="00A52AA6">
      <w:pPr>
        <w:rPr>
          <w:b/>
        </w:rPr>
      </w:pPr>
    </w:p>
    <w:sectPr w:rsidR="00CD66B3" w:rsidRPr="00A52AA6" w:rsidSect="00C02399">
      <w:headerReference w:type="default" r:id="rId8"/>
      <w:pgSz w:w="11906" w:h="16838"/>
      <w:pgMar w:top="1134" w:right="567" w:bottom="993"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B08" w:rsidRDefault="00591B08" w:rsidP="0035683F">
      <w:pPr>
        <w:spacing w:after="0" w:line="240" w:lineRule="auto"/>
      </w:pPr>
      <w:r>
        <w:separator/>
      </w:r>
    </w:p>
  </w:endnote>
  <w:endnote w:type="continuationSeparator" w:id="0">
    <w:p w:rsidR="00591B08" w:rsidRDefault="00591B08" w:rsidP="0035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B08" w:rsidRDefault="00591B08" w:rsidP="0035683F">
      <w:pPr>
        <w:spacing w:after="0" w:line="240" w:lineRule="auto"/>
      </w:pPr>
      <w:r>
        <w:separator/>
      </w:r>
    </w:p>
  </w:footnote>
  <w:footnote w:type="continuationSeparator" w:id="0">
    <w:p w:rsidR="00591B08" w:rsidRDefault="00591B08" w:rsidP="0035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1192"/>
      <w:docPartObj>
        <w:docPartGallery w:val="Page Numbers (Top of Page)"/>
        <w:docPartUnique/>
      </w:docPartObj>
    </w:sdtPr>
    <w:sdtEndPr>
      <w:rPr>
        <w:sz w:val="24"/>
        <w:szCs w:val="24"/>
      </w:rPr>
    </w:sdtEndPr>
    <w:sdtContent>
      <w:p w:rsidR="00591B08" w:rsidRPr="0035683F" w:rsidRDefault="00591B08">
        <w:pPr>
          <w:pStyle w:val="a4"/>
          <w:jc w:val="center"/>
          <w:rPr>
            <w:sz w:val="24"/>
            <w:szCs w:val="24"/>
          </w:rPr>
        </w:pPr>
        <w:r w:rsidRPr="0035683F">
          <w:rPr>
            <w:sz w:val="24"/>
            <w:szCs w:val="24"/>
          </w:rPr>
          <w:fldChar w:fldCharType="begin"/>
        </w:r>
        <w:r w:rsidRPr="0035683F">
          <w:rPr>
            <w:sz w:val="24"/>
            <w:szCs w:val="24"/>
          </w:rPr>
          <w:instrText>PAGE   \* MERGEFORMAT</w:instrText>
        </w:r>
        <w:r w:rsidRPr="0035683F">
          <w:rPr>
            <w:sz w:val="24"/>
            <w:szCs w:val="24"/>
          </w:rPr>
          <w:fldChar w:fldCharType="separate"/>
        </w:r>
        <w:r w:rsidR="00513BCD">
          <w:rPr>
            <w:noProof/>
            <w:sz w:val="24"/>
            <w:szCs w:val="24"/>
          </w:rPr>
          <w:t>21</w:t>
        </w:r>
        <w:r w:rsidRPr="0035683F">
          <w:rPr>
            <w:sz w:val="24"/>
            <w:szCs w:val="24"/>
          </w:rPr>
          <w:fldChar w:fldCharType="end"/>
        </w:r>
      </w:p>
    </w:sdtContent>
  </w:sdt>
  <w:p w:rsidR="00591B08" w:rsidRDefault="00591B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5BCA"/>
    <w:multiLevelType w:val="hybridMultilevel"/>
    <w:tmpl w:val="21D408DC"/>
    <w:lvl w:ilvl="0" w:tplc="E5684532">
      <w:start w:val="1"/>
      <w:numFmt w:val="decimal"/>
      <w:lvlText w:val="%1."/>
      <w:lvlJc w:val="left"/>
      <w:pPr>
        <w:ind w:left="752" w:hanging="468"/>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499F2B5A"/>
    <w:multiLevelType w:val="hybridMultilevel"/>
    <w:tmpl w:val="A8009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F6"/>
    <w:rsid w:val="00007B28"/>
    <w:rsid w:val="00045F70"/>
    <w:rsid w:val="00056BD2"/>
    <w:rsid w:val="0006013B"/>
    <w:rsid w:val="0008267F"/>
    <w:rsid w:val="000853C8"/>
    <w:rsid w:val="00085BDF"/>
    <w:rsid w:val="00090CDE"/>
    <w:rsid w:val="00091172"/>
    <w:rsid w:val="000948B5"/>
    <w:rsid w:val="000A2716"/>
    <w:rsid w:val="000B6708"/>
    <w:rsid w:val="000C31E6"/>
    <w:rsid w:val="000D351F"/>
    <w:rsid w:val="0010309C"/>
    <w:rsid w:val="001039F3"/>
    <w:rsid w:val="00104B8A"/>
    <w:rsid w:val="00127B44"/>
    <w:rsid w:val="00133C48"/>
    <w:rsid w:val="00136929"/>
    <w:rsid w:val="0015184A"/>
    <w:rsid w:val="001765F5"/>
    <w:rsid w:val="001A4DDC"/>
    <w:rsid w:val="001C678B"/>
    <w:rsid w:val="001D567C"/>
    <w:rsid w:val="001E7F5B"/>
    <w:rsid w:val="00204B97"/>
    <w:rsid w:val="00237365"/>
    <w:rsid w:val="00246A83"/>
    <w:rsid w:val="002667B9"/>
    <w:rsid w:val="0028364C"/>
    <w:rsid w:val="002A06D7"/>
    <w:rsid w:val="002B0252"/>
    <w:rsid w:val="002C3B47"/>
    <w:rsid w:val="002D0ED3"/>
    <w:rsid w:val="002D17EC"/>
    <w:rsid w:val="002D693A"/>
    <w:rsid w:val="002E0554"/>
    <w:rsid w:val="003009AB"/>
    <w:rsid w:val="00312922"/>
    <w:rsid w:val="0032409F"/>
    <w:rsid w:val="003372FE"/>
    <w:rsid w:val="00353466"/>
    <w:rsid w:val="0035683F"/>
    <w:rsid w:val="00370468"/>
    <w:rsid w:val="00375490"/>
    <w:rsid w:val="003D2C14"/>
    <w:rsid w:val="004115EF"/>
    <w:rsid w:val="00412C7B"/>
    <w:rsid w:val="00423DA4"/>
    <w:rsid w:val="00433635"/>
    <w:rsid w:val="004764A3"/>
    <w:rsid w:val="00490969"/>
    <w:rsid w:val="004962F8"/>
    <w:rsid w:val="004B25E6"/>
    <w:rsid w:val="004C59D6"/>
    <w:rsid w:val="004D2BAA"/>
    <w:rsid w:val="004D2CBC"/>
    <w:rsid w:val="004E06CC"/>
    <w:rsid w:val="005036A2"/>
    <w:rsid w:val="00503C92"/>
    <w:rsid w:val="00513BCD"/>
    <w:rsid w:val="005273FA"/>
    <w:rsid w:val="00533F00"/>
    <w:rsid w:val="00533F29"/>
    <w:rsid w:val="005352BC"/>
    <w:rsid w:val="00591B08"/>
    <w:rsid w:val="00592C94"/>
    <w:rsid w:val="005965A7"/>
    <w:rsid w:val="005A2593"/>
    <w:rsid w:val="005A699E"/>
    <w:rsid w:val="005C288A"/>
    <w:rsid w:val="005E0329"/>
    <w:rsid w:val="00600553"/>
    <w:rsid w:val="00611FD5"/>
    <w:rsid w:val="0061774F"/>
    <w:rsid w:val="00620511"/>
    <w:rsid w:val="00624117"/>
    <w:rsid w:val="006252BE"/>
    <w:rsid w:val="00631688"/>
    <w:rsid w:val="006555C5"/>
    <w:rsid w:val="00670B94"/>
    <w:rsid w:val="00694539"/>
    <w:rsid w:val="006B249F"/>
    <w:rsid w:val="006F0433"/>
    <w:rsid w:val="00710934"/>
    <w:rsid w:val="00724C30"/>
    <w:rsid w:val="00737EA1"/>
    <w:rsid w:val="007453E8"/>
    <w:rsid w:val="007749F2"/>
    <w:rsid w:val="00777B8D"/>
    <w:rsid w:val="0078585D"/>
    <w:rsid w:val="00786BC4"/>
    <w:rsid w:val="007949AE"/>
    <w:rsid w:val="007975C7"/>
    <w:rsid w:val="0082689B"/>
    <w:rsid w:val="00840DA5"/>
    <w:rsid w:val="0086188B"/>
    <w:rsid w:val="00861E12"/>
    <w:rsid w:val="008B51BB"/>
    <w:rsid w:val="008B76E8"/>
    <w:rsid w:val="008D30BA"/>
    <w:rsid w:val="008D4839"/>
    <w:rsid w:val="008D704B"/>
    <w:rsid w:val="008E3B99"/>
    <w:rsid w:val="00944175"/>
    <w:rsid w:val="009647F1"/>
    <w:rsid w:val="009A4370"/>
    <w:rsid w:val="009B115F"/>
    <w:rsid w:val="009C390B"/>
    <w:rsid w:val="00A314DF"/>
    <w:rsid w:val="00A3757F"/>
    <w:rsid w:val="00A5019E"/>
    <w:rsid w:val="00A51973"/>
    <w:rsid w:val="00A52AA6"/>
    <w:rsid w:val="00A70E6D"/>
    <w:rsid w:val="00AA6D49"/>
    <w:rsid w:val="00AC033A"/>
    <w:rsid w:val="00AE2590"/>
    <w:rsid w:val="00AF3FFD"/>
    <w:rsid w:val="00B307A9"/>
    <w:rsid w:val="00B31FB9"/>
    <w:rsid w:val="00B375F4"/>
    <w:rsid w:val="00B41223"/>
    <w:rsid w:val="00B438B0"/>
    <w:rsid w:val="00B448EC"/>
    <w:rsid w:val="00B52AE0"/>
    <w:rsid w:val="00B52F87"/>
    <w:rsid w:val="00B73C50"/>
    <w:rsid w:val="00B91F37"/>
    <w:rsid w:val="00BA1D3E"/>
    <w:rsid w:val="00BE0CBB"/>
    <w:rsid w:val="00BF224E"/>
    <w:rsid w:val="00C00960"/>
    <w:rsid w:val="00C02399"/>
    <w:rsid w:val="00C3413E"/>
    <w:rsid w:val="00C4747E"/>
    <w:rsid w:val="00C872CE"/>
    <w:rsid w:val="00CA50AF"/>
    <w:rsid w:val="00CD0C57"/>
    <w:rsid w:val="00CD66B3"/>
    <w:rsid w:val="00CE72FA"/>
    <w:rsid w:val="00CF182A"/>
    <w:rsid w:val="00CF28D4"/>
    <w:rsid w:val="00D027FC"/>
    <w:rsid w:val="00D1323E"/>
    <w:rsid w:val="00D26269"/>
    <w:rsid w:val="00D35C1D"/>
    <w:rsid w:val="00D85137"/>
    <w:rsid w:val="00D90C9F"/>
    <w:rsid w:val="00D94A3D"/>
    <w:rsid w:val="00DC22D1"/>
    <w:rsid w:val="00DC28F5"/>
    <w:rsid w:val="00DC54CF"/>
    <w:rsid w:val="00E041F6"/>
    <w:rsid w:val="00E14879"/>
    <w:rsid w:val="00E15819"/>
    <w:rsid w:val="00E2636A"/>
    <w:rsid w:val="00E451DD"/>
    <w:rsid w:val="00E60B06"/>
    <w:rsid w:val="00E64ED9"/>
    <w:rsid w:val="00E76AB5"/>
    <w:rsid w:val="00E91A8F"/>
    <w:rsid w:val="00ED10F3"/>
    <w:rsid w:val="00EE3692"/>
    <w:rsid w:val="00F02916"/>
    <w:rsid w:val="00F05094"/>
    <w:rsid w:val="00F226AF"/>
    <w:rsid w:val="00F32F79"/>
    <w:rsid w:val="00F466D4"/>
    <w:rsid w:val="00F738F8"/>
    <w:rsid w:val="00F852C2"/>
    <w:rsid w:val="00FA7353"/>
    <w:rsid w:val="00FA7514"/>
    <w:rsid w:val="00FB3AD8"/>
    <w:rsid w:val="00FC36EE"/>
    <w:rsid w:val="00FD5E4A"/>
    <w:rsid w:val="00FD7D1F"/>
    <w:rsid w:val="00FE3E81"/>
    <w:rsid w:val="00FF0953"/>
    <w:rsid w:val="00FF4CB1"/>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17EC8-B7E9-478C-91AD-20DEC50A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23E"/>
  </w:style>
  <w:style w:type="paragraph" w:styleId="1">
    <w:name w:val="heading 1"/>
    <w:basedOn w:val="a"/>
    <w:next w:val="a"/>
    <w:link w:val="10"/>
    <w:uiPriority w:val="9"/>
    <w:qFormat/>
    <w:rsid w:val="00A52AA6"/>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A52AA6"/>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A52AA6"/>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A52AA6"/>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A52AA6"/>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A52AA6"/>
    <w:pPr>
      <w:keepNext/>
      <w:keepLines/>
      <w:spacing w:before="320" w:after="200" w:line="240" w:lineRule="auto"/>
      <w:outlineLvl w:val="5"/>
    </w:pPr>
    <w:rPr>
      <w:rFonts w:ascii="Arial" w:eastAsia="Arial" w:hAnsi="Arial" w:cs="Arial"/>
      <w:b/>
      <w:bCs/>
      <w:sz w:val="22"/>
      <w:szCs w:val="22"/>
      <w:lang w:eastAsia="ru-RU"/>
    </w:rPr>
  </w:style>
  <w:style w:type="paragraph" w:styleId="7">
    <w:name w:val="heading 7"/>
    <w:basedOn w:val="a"/>
    <w:next w:val="a"/>
    <w:link w:val="70"/>
    <w:uiPriority w:val="9"/>
    <w:unhideWhenUsed/>
    <w:qFormat/>
    <w:rsid w:val="00A52AA6"/>
    <w:pPr>
      <w:keepNext/>
      <w:keepLines/>
      <w:spacing w:before="320" w:after="200" w:line="240" w:lineRule="auto"/>
      <w:outlineLvl w:val="6"/>
    </w:pPr>
    <w:rPr>
      <w:rFonts w:ascii="Arial" w:eastAsia="Arial" w:hAnsi="Arial" w:cs="Arial"/>
      <w:b/>
      <w:bCs/>
      <w:i/>
      <w:iCs/>
      <w:sz w:val="22"/>
      <w:szCs w:val="22"/>
      <w:lang w:eastAsia="ru-RU"/>
    </w:rPr>
  </w:style>
  <w:style w:type="paragraph" w:styleId="8">
    <w:name w:val="heading 8"/>
    <w:basedOn w:val="a"/>
    <w:next w:val="a"/>
    <w:link w:val="80"/>
    <w:uiPriority w:val="9"/>
    <w:unhideWhenUsed/>
    <w:qFormat/>
    <w:rsid w:val="00A52AA6"/>
    <w:pPr>
      <w:keepNext/>
      <w:keepLines/>
      <w:spacing w:before="320" w:after="200" w:line="240" w:lineRule="auto"/>
      <w:outlineLvl w:val="7"/>
    </w:pPr>
    <w:rPr>
      <w:rFonts w:ascii="Arial" w:eastAsia="Arial" w:hAnsi="Arial" w:cs="Arial"/>
      <w:i/>
      <w:iCs/>
      <w:sz w:val="22"/>
      <w:szCs w:val="22"/>
      <w:lang w:eastAsia="ru-RU"/>
    </w:rPr>
  </w:style>
  <w:style w:type="paragraph" w:styleId="9">
    <w:name w:val="heading 9"/>
    <w:basedOn w:val="a"/>
    <w:next w:val="a"/>
    <w:link w:val="90"/>
    <w:uiPriority w:val="9"/>
    <w:unhideWhenUsed/>
    <w:qFormat/>
    <w:rsid w:val="00A52AA6"/>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879"/>
    <w:pPr>
      <w:spacing w:after="0" w:line="240" w:lineRule="auto"/>
      <w:ind w:firstLine="709"/>
      <w:jc w:val="both"/>
    </w:pPr>
    <w:rPr>
      <w:rFonts w:eastAsia="Times New Roman" w:cs="Times New Roman"/>
      <w:lang w:eastAsia="ru-RU"/>
    </w:rPr>
  </w:style>
  <w:style w:type="paragraph" w:styleId="a4">
    <w:name w:val="header"/>
    <w:basedOn w:val="a"/>
    <w:link w:val="a5"/>
    <w:unhideWhenUsed/>
    <w:rsid w:val="0035683F"/>
    <w:pPr>
      <w:tabs>
        <w:tab w:val="center" w:pos="4677"/>
        <w:tab w:val="right" w:pos="9355"/>
      </w:tabs>
      <w:spacing w:after="0" w:line="240" w:lineRule="auto"/>
    </w:pPr>
  </w:style>
  <w:style w:type="character" w:customStyle="1" w:styleId="a5">
    <w:name w:val="Верхний колонтитул Знак"/>
    <w:basedOn w:val="a0"/>
    <w:link w:val="a4"/>
    <w:rsid w:val="0035683F"/>
  </w:style>
  <w:style w:type="paragraph" w:styleId="a6">
    <w:name w:val="footer"/>
    <w:basedOn w:val="a"/>
    <w:link w:val="a7"/>
    <w:uiPriority w:val="99"/>
    <w:unhideWhenUsed/>
    <w:rsid w:val="003568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83F"/>
  </w:style>
  <w:style w:type="paragraph" w:styleId="a8">
    <w:name w:val="Balloon Text"/>
    <w:basedOn w:val="a"/>
    <w:link w:val="a9"/>
    <w:semiHidden/>
    <w:unhideWhenUsed/>
    <w:rsid w:val="00091172"/>
    <w:pPr>
      <w:spacing w:after="0" w:line="240" w:lineRule="auto"/>
    </w:pPr>
    <w:rPr>
      <w:rFonts w:ascii="Segoe UI" w:hAnsi="Segoe UI" w:cs="Segoe UI"/>
      <w:sz w:val="18"/>
      <w:szCs w:val="18"/>
    </w:rPr>
  </w:style>
  <w:style w:type="character" w:customStyle="1" w:styleId="a9">
    <w:name w:val="Текст выноски Знак"/>
    <w:basedOn w:val="a0"/>
    <w:link w:val="a8"/>
    <w:semiHidden/>
    <w:rsid w:val="00091172"/>
    <w:rPr>
      <w:rFonts w:ascii="Segoe UI" w:hAnsi="Segoe UI" w:cs="Segoe UI"/>
      <w:sz w:val="18"/>
      <w:szCs w:val="18"/>
    </w:rPr>
  </w:style>
  <w:style w:type="character" w:styleId="aa">
    <w:name w:val="Hyperlink"/>
    <w:basedOn w:val="a0"/>
    <w:uiPriority w:val="99"/>
    <w:rsid w:val="00786BC4"/>
    <w:rPr>
      <w:color w:val="0066CC"/>
      <w:u w:val="single"/>
    </w:rPr>
  </w:style>
  <w:style w:type="character" w:customStyle="1" w:styleId="21">
    <w:name w:val="Основной текст (2)_"/>
    <w:basedOn w:val="a0"/>
    <w:link w:val="22"/>
    <w:rsid w:val="00786BC4"/>
    <w:rPr>
      <w:rFonts w:eastAsia="Times New Roman" w:cs="Times New Roman"/>
      <w:shd w:val="clear" w:color="auto" w:fill="FFFFFF"/>
    </w:rPr>
  </w:style>
  <w:style w:type="paragraph" w:customStyle="1" w:styleId="22">
    <w:name w:val="Основной текст (2)"/>
    <w:basedOn w:val="a"/>
    <w:link w:val="21"/>
    <w:rsid w:val="00786BC4"/>
    <w:pPr>
      <w:widowControl w:val="0"/>
      <w:shd w:val="clear" w:color="auto" w:fill="FFFFFF"/>
      <w:spacing w:before="300" w:after="0" w:line="552" w:lineRule="exact"/>
      <w:ind w:hanging="620"/>
    </w:pPr>
    <w:rPr>
      <w:rFonts w:eastAsia="Times New Roman" w:cs="Times New Roman"/>
    </w:rPr>
  </w:style>
  <w:style w:type="paragraph" w:styleId="23">
    <w:name w:val="Body Text Indent 2"/>
    <w:basedOn w:val="a"/>
    <w:link w:val="210"/>
    <w:rsid w:val="00FB3AD8"/>
    <w:pPr>
      <w:spacing w:after="0" w:line="240" w:lineRule="auto"/>
      <w:ind w:firstLine="720"/>
      <w:jc w:val="both"/>
    </w:pPr>
    <w:rPr>
      <w:rFonts w:eastAsia="Times New Roman" w:cs="Times New Roman"/>
      <w:b/>
      <w:i/>
      <w:szCs w:val="24"/>
      <w:lang w:eastAsia="ru-RU"/>
    </w:rPr>
  </w:style>
  <w:style w:type="character" w:customStyle="1" w:styleId="24">
    <w:name w:val="Основной текст с отступом 2 Знак"/>
    <w:basedOn w:val="a0"/>
    <w:uiPriority w:val="99"/>
    <w:semiHidden/>
    <w:rsid w:val="00FB3AD8"/>
  </w:style>
  <w:style w:type="character" w:customStyle="1" w:styleId="210">
    <w:name w:val="Основной текст с отступом 2 Знак1"/>
    <w:link w:val="23"/>
    <w:rsid w:val="00FB3AD8"/>
    <w:rPr>
      <w:rFonts w:eastAsia="Times New Roman" w:cs="Times New Roman"/>
      <w:b/>
      <w:i/>
      <w:szCs w:val="24"/>
      <w:lang w:eastAsia="ru-RU"/>
    </w:rPr>
  </w:style>
  <w:style w:type="paragraph" w:customStyle="1" w:styleId="ConsPlusNormal">
    <w:name w:val="ConsPlusNormal"/>
    <w:rsid w:val="0032409F"/>
    <w:pPr>
      <w:autoSpaceDE w:val="0"/>
      <w:autoSpaceDN w:val="0"/>
      <w:adjustRightInd w:val="0"/>
      <w:spacing w:after="0" w:line="240" w:lineRule="auto"/>
    </w:pPr>
    <w:rPr>
      <w:rFonts w:ascii="Arial" w:eastAsiaTheme="minorEastAsia" w:hAnsi="Arial" w:cs="Arial"/>
      <w:sz w:val="20"/>
      <w:lang w:eastAsia="ru-RU"/>
    </w:rPr>
  </w:style>
  <w:style w:type="table" w:styleId="ab">
    <w:name w:val="Table Grid"/>
    <w:basedOn w:val="a1"/>
    <w:qFormat/>
    <w:rsid w:val="00F0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965A7"/>
    <w:pPr>
      <w:spacing w:after="0" w:line="240" w:lineRule="auto"/>
      <w:ind w:left="720" w:firstLine="709"/>
      <w:contextualSpacing/>
    </w:pPr>
    <w:rPr>
      <w:rFonts w:cstheme="minorBidi"/>
      <w:szCs w:val="22"/>
    </w:rPr>
  </w:style>
  <w:style w:type="character" w:customStyle="1" w:styleId="ad">
    <w:name w:val="Абзац списка Знак"/>
    <w:link w:val="ac"/>
    <w:uiPriority w:val="34"/>
    <w:locked/>
    <w:rsid w:val="005965A7"/>
    <w:rPr>
      <w:rFonts w:cstheme="minorBidi"/>
      <w:szCs w:val="22"/>
    </w:rPr>
  </w:style>
  <w:style w:type="paragraph" w:styleId="ae">
    <w:name w:val="Body Text"/>
    <w:basedOn w:val="a"/>
    <w:link w:val="af"/>
    <w:unhideWhenUsed/>
    <w:rsid w:val="00A52AA6"/>
    <w:pPr>
      <w:spacing w:after="120"/>
    </w:pPr>
  </w:style>
  <w:style w:type="character" w:customStyle="1" w:styleId="af">
    <w:name w:val="Основной текст Знак"/>
    <w:basedOn w:val="a0"/>
    <w:link w:val="ae"/>
    <w:rsid w:val="00A52AA6"/>
  </w:style>
  <w:style w:type="character" w:customStyle="1" w:styleId="10">
    <w:name w:val="Заголовок 1 Знак"/>
    <w:basedOn w:val="a0"/>
    <w:link w:val="1"/>
    <w:uiPriority w:val="9"/>
    <w:rsid w:val="00A52AA6"/>
    <w:rPr>
      <w:rFonts w:ascii="Arial" w:eastAsia="Arial" w:hAnsi="Arial" w:cs="Arial"/>
      <w:sz w:val="40"/>
      <w:szCs w:val="40"/>
      <w:lang w:eastAsia="ru-RU"/>
    </w:rPr>
  </w:style>
  <w:style w:type="character" w:customStyle="1" w:styleId="20">
    <w:name w:val="Заголовок 2 Знак"/>
    <w:basedOn w:val="a0"/>
    <w:link w:val="2"/>
    <w:uiPriority w:val="9"/>
    <w:rsid w:val="00A52AA6"/>
    <w:rPr>
      <w:rFonts w:ascii="Arial" w:eastAsia="Arial" w:hAnsi="Arial" w:cs="Arial"/>
      <w:sz w:val="34"/>
      <w:szCs w:val="24"/>
      <w:lang w:eastAsia="ru-RU"/>
    </w:rPr>
  </w:style>
  <w:style w:type="character" w:customStyle="1" w:styleId="30">
    <w:name w:val="Заголовок 3 Знак"/>
    <w:basedOn w:val="a0"/>
    <w:link w:val="3"/>
    <w:uiPriority w:val="9"/>
    <w:rsid w:val="00A52AA6"/>
    <w:rPr>
      <w:rFonts w:ascii="Arial" w:eastAsia="Arial" w:hAnsi="Arial" w:cs="Arial"/>
      <w:sz w:val="30"/>
      <w:szCs w:val="30"/>
      <w:lang w:eastAsia="ru-RU"/>
    </w:rPr>
  </w:style>
  <w:style w:type="character" w:customStyle="1" w:styleId="40">
    <w:name w:val="Заголовок 4 Знак"/>
    <w:basedOn w:val="a0"/>
    <w:link w:val="4"/>
    <w:uiPriority w:val="9"/>
    <w:rsid w:val="00A52AA6"/>
    <w:rPr>
      <w:rFonts w:ascii="Arial" w:eastAsia="Arial" w:hAnsi="Arial" w:cs="Arial"/>
      <w:b/>
      <w:bCs/>
      <w:sz w:val="26"/>
      <w:szCs w:val="26"/>
      <w:lang w:eastAsia="ru-RU"/>
    </w:rPr>
  </w:style>
  <w:style w:type="character" w:customStyle="1" w:styleId="50">
    <w:name w:val="Заголовок 5 Знак"/>
    <w:basedOn w:val="a0"/>
    <w:link w:val="5"/>
    <w:uiPriority w:val="9"/>
    <w:rsid w:val="00A52AA6"/>
    <w:rPr>
      <w:rFonts w:ascii="Arial" w:eastAsia="Arial" w:hAnsi="Arial" w:cs="Arial"/>
      <w:b/>
      <w:bCs/>
      <w:sz w:val="24"/>
      <w:szCs w:val="24"/>
      <w:lang w:eastAsia="ru-RU"/>
    </w:rPr>
  </w:style>
  <w:style w:type="character" w:customStyle="1" w:styleId="60">
    <w:name w:val="Заголовок 6 Знак"/>
    <w:basedOn w:val="a0"/>
    <w:link w:val="6"/>
    <w:uiPriority w:val="9"/>
    <w:rsid w:val="00A52AA6"/>
    <w:rPr>
      <w:rFonts w:ascii="Arial" w:eastAsia="Arial" w:hAnsi="Arial" w:cs="Arial"/>
      <w:b/>
      <w:bCs/>
      <w:sz w:val="22"/>
      <w:szCs w:val="22"/>
      <w:lang w:eastAsia="ru-RU"/>
    </w:rPr>
  </w:style>
  <w:style w:type="character" w:customStyle="1" w:styleId="70">
    <w:name w:val="Заголовок 7 Знак"/>
    <w:basedOn w:val="a0"/>
    <w:link w:val="7"/>
    <w:uiPriority w:val="9"/>
    <w:rsid w:val="00A52AA6"/>
    <w:rPr>
      <w:rFonts w:ascii="Arial" w:eastAsia="Arial" w:hAnsi="Arial" w:cs="Arial"/>
      <w:b/>
      <w:bCs/>
      <w:i/>
      <w:iCs/>
      <w:sz w:val="22"/>
      <w:szCs w:val="22"/>
      <w:lang w:eastAsia="ru-RU"/>
    </w:rPr>
  </w:style>
  <w:style w:type="character" w:customStyle="1" w:styleId="80">
    <w:name w:val="Заголовок 8 Знак"/>
    <w:basedOn w:val="a0"/>
    <w:link w:val="8"/>
    <w:uiPriority w:val="9"/>
    <w:rsid w:val="00A52AA6"/>
    <w:rPr>
      <w:rFonts w:ascii="Arial" w:eastAsia="Arial" w:hAnsi="Arial" w:cs="Arial"/>
      <w:i/>
      <w:iCs/>
      <w:sz w:val="22"/>
      <w:szCs w:val="22"/>
      <w:lang w:eastAsia="ru-RU"/>
    </w:rPr>
  </w:style>
  <w:style w:type="character" w:customStyle="1" w:styleId="90">
    <w:name w:val="Заголовок 9 Знак"/>
    <w:basedOn w:val="a0"/>
    <w:link w:val="9"/>
    <w:uiPriority w:val="9"/>
    <w:rsid w:val="00A52AA6"/>
    <w:rPr>
      <w:rFonts w:ascii="Arial" w:eastAsia="Arial" w:hAnsi="Arial" w:cs="Arial"/>
      <w:i/>
      <w:iCs/>
      <w:sz w:val="21"/>
      <w:szCs w:val="21"/>
      <w:lang w:eastAsia="ru-RU"/>
    </w:rPr>
  </w:style>
  <w:style w:type="paragraph" w:styleId="af0">
    <w:name w:val="Title"/>
    <w:basedOn w:val="a"/>
    <w:next w:val="a"/>
    <w:link w:val="af1"/>
    <w:uiPriority w:val="10"/>
    <w:qFormat/>
    <w:rsid w:val="00A52AA6"/>
    <w:pPr>
      <w:spacing w:before="300" w:after="200" w:line="240" w:lineRule="auto"/>
      <w:contextualSpacing/>
    </w:pPr>
    <w:rPr>
      <w:rFonts w:eastAsia="Times New Roman" w:cs="Times New Roman"/>
      <w:sz w:val="48"/>
      <w:szCs w:val="48"/>
      <w:lang w:eastAsia="ru-RU"/>
    </w:rPr>
  </w:style>
  <w:style w:type="character" w:customStyle="1" w:styleId="af1">
    <w:name w:val="Заголовок Знак"/>
    <w:basedOn w:val="a0"/>
    <w:link w:val="af0"/>
    <w:uiPriority w:val="10"/>
    <w:rsid w:val="00A52AA6"/>
    <w:rPr>
      <w:rFonts w:eastAsia="Times New Roman" w:cs="Times New Roman"/>
      <w:sz w:val="48"/>
      <w:szCs w:val="48"/>
      <w:lang w:eastAsia="ru-RU"/>
    </w:rPr>
  </w:style>
  <w:style w:type="paragraph" w:styleId="af2">
    <w:name w:val="Subtitle"/>
    <w:basedOn w:val="a"/>
    <w:next w:val="a"/>
    <w:link w:val="af3"/>
    <w:uiPriority w:val="11"/>
    <w:qFormat/>
    <w:rsid w:val="00A52AA6"/>
    <w:pPr>
      <w:spacing w:before="200" w:after="200" w:line="240" w:lineRule="auto"/>
    </w:pPr>
    <w:rPr>
      <w:rFonts w:eastAsia="Times New Roman" w:cs="Times New Roman"/>
      <w:sz w:val="24"/>
      <w:szCs w:val="24"/>
      <w:lang w:eastAsia="ru-RU"/>
    </w:rPr>
  </w:style>
  <w:style w:type="character" w:customStyle="1" w:styleId="af3">
    <w:name w:val="Подзаголовок Знак"/>
    <w:basedOn w:val="a0"/>
    <w:link w:val="af2"/>
    <w:uiPriority w:val="11"/>
    <w:rsid w:val="00A52AA6"/>
    <w:rPr>
      <w:rFonts w:eastAsia="Times New Roman" w:cs="Times New Roman"/>
      <w:sz w:val="24"/>
      <w:szCs w:val="24"/>
      <w:lang w:eastAsia="ru-RU"/>
    </w:rPr>
  </w:style>
  <w:style w:type="paragraph" w:styleId="25">
    <w:name w:val="Quote"/>
    <w:basedOn w:val="a"/>
    <w:next w:val="a"/>
    <w:link w:val="26"/>
    <w:uiPriority w:val="29"/>
    <w:qFormat/>
    <w:rsid w:val="00A52AA6"/>
    <w:pPr>
      <w:spacing w:after="0" w:line="240" w:lineRule="auto"/>
      <w:ind w:left="720" w:right="720"/>
    </w:pPr>
    <w:rPr>
      <w:rFonts w:eastAsia="Times New Roman" w:cs="Times New Roman"/>
      <w:i/>
      <w:sz w:val="24"/>
      <w:szCs w:val="24"/>
      <w:lang w:eastAsia="ru-RU"/>
    </w:rPr>
  </w:style>
  <w:style w:type="character" w:customStyle="1" w:styleId="26">
    <w:name w:val="Цитата 2 Знак"/>
    <w:basedOn w:val="a0"/>
    <w:link w:val="25"/>
    <w:uiPriority w:val="29"/>
    <w:rsid w:val="00A52AA6"/>
    <w:rPr>
      <w:rFonts w:eastAsia="Times New Roman" w:cs="Times New Roman"/>
      <w:i/>
      <w:sz w:val="24"/>
      <w:szCs w:val="24"/>
      <w:lang w:eastAsia="ru-RU"/>
    </w:rPr>
  </w:style>
  <w:style w:type="paragraph" w:styleId="af4">
    <w:name w:val="Intense Quote"/>
    <w:basedOn w:val="a"/>
    <w:next w:val="a"/>
    <w:link w:val="af5"/>
    <w:uiPriority w:val="30"/>
    <w:qFormat/>
    <w:rsid w:val="00A52AA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eastAsia="Times New Roman" w:cs="Times New Roman"/>
      <w:i/>
      <w:sz w:val="24"/>
      <w:szCs w:val="24"/>
      <w:lang w:eastAsia="ru-RU"/>
    </w:rPr>
  </w:style>
  <w:style w:type="character" w:customStyle="1" w:styleId="af5">
    <w:name w:val="Выделенная цитата Знак"/>
    <w:basedOn w:val="a0"/>
    <w:link w:val="af4"/>
    <w:uiPriority w:val="30"/>
    <w:rsid w:val="00A52AA6"/>
    <w:rPr>
      <w:rFonts w:eastAsia="Times New Roman" w:cs="Times New Roman"/>
      <w:i/>
      <w:sz w:val="24"/>
      <w:szCs w:val="24"/>
      <w:shd w:val="clear" w:color="auto" w:fill="F2F2F2"/>
      <w:lang w:eastAsia="ru-RU"/>
    </w:rPr>
  </w:style>
  <w:style w:type="character" w:customStyle="1" w:styleId="HeaderChar">
    <w:name w:val="Header Char"/>
    <w:basedOn w:val="a0"/>
    <w:uiPriority w:val="99"/>
    <w:rsid w:val="00A52AA6"/>
  </w:style>
  <w:style w:type="character" w:customStyle="1" w:styleId="FooterChar">
    <w:name w:val="Footer Char"/>
    <w:basedOn w:val="a0"/>
    <w:uiPriority w:val="99"/>
    <w:rsid w:val="00A52AA6"/>
  </w:style>
  <w:style w:type="paragraph" w:styleId="af6">
    <w:name w:val="caption"/>
    <w:basedOn w:val="a"/>
    <w:next w:val="a"/>
    <w:uiPriority w:val="35"/>
    <w:semiHidden/>
    <w:unhideWhenUsed/>
    <w:qFormat/>
    <w:rsid w:val="00A52AA6"/>
    <w:pPr>
      <w:spacing w:after="0" w:line="276" w:lineRule="auto"/>
    </w:pPr>
    <w:rPr>
      <w:rFonts w:eastAsia="Times New Roman" w:cs="Times New Roman"/>
      <w:b/>
      <w:bCs/>
      <w:color w:val="5B9BD5" w:themeColor="accent1"/>
      <w:sz w:val="18"/>
      <w:szCs w:val="18"/>
      <w:lang w:eastAsia="ru-RU"/>
    </w:rPr>
  </w:style>
  <w:style w:type="table" w:customStyle="1" w:styleId="TableGridLight">
    <w:name w:val="Table Grid Light"/>
    <w:basedOn w:val="a1"/>
    <w:uiPriority w:val="59"/>
    <w:rsid w:val="00A52AA6"/>
    <w:pPr>
      <w:spacing w:after="0" w:line="240" w:lineRule="auto"/>
    </w:pPr>
    <w:rPr>
      <w:rFonts w:asciiTheme="minorHAnsi" w:hAnsiTheme="minorHAnsi" w:cstheme="minorBid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A52AA6"/>
    <w:pPr>
      <w:spacing w:after="0" w:line="240" w:lineRule="auto"/>
    </w:pPr>
    <w:rPr>
      <w:rFonts w:asciiTheme="minorHAnsi" w:hAnsiTheme="minorHAnsi" w:cstheme="minorBid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7">
    <w:name w:val="Plain Table 2"/>
    <w:basedOn w:val="a1"/>
    <w:uiPriority w:val="59"/>
    <w:rsid w:val="00A52AA6"/>
    <w:pPr>
      <w:spacing w:after="0" w:line="240" w:lineRule="auto"/>
    </w:pPr>
    <w:rPr>
      <w:rFonts w:ascii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7">
    <w:name w:val="footnote text"/>
    <w:basedOn w:val="a"/>
    <w:link w:val="af8"/>
    <w:uiPriority w:val="99"/>
    <w:semiHidden/>
    <w:unhideWhenUsed/>
    <w:rsid w:val="00A52AA6"/>
    <w:pPr>
      <w:spacing w:after="40" w:line="240" w:lineRule="auto"/>
    </w:pPr>
    <w:rPr>
      <w:rFonts w:eastAsia="Times New Roman" w:cs="Times New Roman"/>
      <w:sz w:val="18"/>
      <w:szCs w:val="24"/>
      <w:lang w:eastAsia="ru-RU"/>
    </w:rPr>
  </w:style>
  <w:style w:type="character" w:customStyle="1" w:styleId="af8">
    <w:name w:val="Текст сноски Знак"/>
    <w:basedOn w:val="a0"/>
    <w:link w:val="af7"/>
    <w:uiPriority w:val="99"/>
    <w:semiHidden/>
    <w:rsid w:val="00A52AA6"/>
    <w:rPr>
      <w:rFonts w:eastAsia="Times New Roman" w:cs="Times New Roman"/>
      <w:sz w:val="18"/>
      <w:szCs w:val="24"/>
      <w:lang w:eastAsia="ru-RU"/>
    </w:rPr>
  </w:style>
  <w:style w:type="character" w:styleId="af9">
    <w:name w:val="footnote reference"/>
    <w:basedOn w:val="a0"/>
    <w:uiPriority w:val="99"/>
    <w:unhideWhenUsed/>
    <w:rsid w:val="00A52AA6"/>
    <w:rPr>
      <w:vertAlign w:val="superscript"/>
    </w:rPr>
  </w:style>
  <w:style w:type="paragraph" w:styleId="afa">
    <w:name w:val="endnote text"/>
    <w:basedOn w:val="a"/>
    <w:link w:val="afb"/>
    <w:uiPriority w:val="99"/>
    <w:semiHidden/>
    <w:unhideWhenUsed/>
    <w:rsid w:val="00A52AA6"/>
    <w:pPr>
      <w:spacing w:after="0" w:line="240" w:lineRule="auto"/>
    </w:pPr>
    <w:rPr>
      <w:rFonts w:eastAsia="Times New Roman" w:cs="Times New Roman"/>
      <w:sz w:val="20"/>
      <w:szCs w:val="24"/>
      <w:lang w:eastAsia="ru-RU"/>
    </w:rPr>
  </w:style>
  <w:style w:type="character" w:customStyle="1" w:styleId="afb">
    <w:name w:val="Текст концевой сноски Знак"/>
    <w:basedOn w:val="a0"/>
    <w:link w:val="afa"/>
    <w:uiPriority w:val="99"/>
    <w:semiHidden/>
    <w:rsid w:val="00A52AA6"/>
    <w:rPr>
      <w:rFonts w:eastAsia="Times New Roman" w:cs="Times New Roman"/>
      <w:sz w:val="20"/>
      <w:szCs w:val="24"/>
      <w:lang w:eastAsia="ru-RU"/>
    </w:rPr>
  </w:style>
  <w:style w:type="character" w:styleId="afc">
    <w:name w:val="endnote reference"/>
    <w:basedOn w:val="a0"/>
    <w:uiPriority w:val="99"/>
    <w:semiHidden/>
    <w:unhideWhenUsed/>
    <w:rsid w:val="00A52AA6"/>
    <w:rPr>
      <w:vertAlign w:val="superscript"/>
    </w:rPr>
  </w:style>
  <w:style w:type="paragraph" w:styleId="12">
    <w:name w:val="toc 1"/>
    <w:basedOn w:val="a"/>
    <w:next w:val="a"/>
    <w:uiPriority w:val="39"/>
    <w:unhideWhenUsed/>
    <w:rsid w:val="00A52AA6"/>
    <w:pPr>
      <w:spacing w:after="57" w:line="240" w:lineRule="auto"/>
    </w:pPr>
    <w:rPr>
      <w:rFonts w:eastAsia="Times New Roman" w:cs="Times New Roman"/>
      <w:sz w:val="24"/>
      <w:szCs w:val="24"/>
      <w:lang w:eastAsia="ru-RU"/>
    </w:rPr>
  </w:style>
  <w:style w:type="paragraph" w:styleId="28">
    <w:name w:val="toc 2"/>
    <w:basedOn w:val="a"/>
    <w:next w:val="a"/>
    <w:uiPriority w:val="39"/>
    <w:unhideWhenUsed/>
    <w:rsid w:val="00A52AA6"/>
    <w:pPr>
      <w:spacing w:after="57" w:line="240" w:lineRule="auto"/>
      <w:ind w:left="283"/>
    </w:pPr>
    <w:rPr>
      <w:rFonts w:eastAsia="Times New Roman" w:cs="Times New Roman"/>
      <w:sz w:val="24"/>
      <w:szCs w:val="24"/>
      <w:lang w:eastAsia="ru-RU"/>
    </w:rPr>
  </w:style>
  <w:style w:type="paragraph" w:styleId="32">
    <w:name w:val="toc 3"/>
    <w:basedOn w:val="a"/>
    <w:next w:val="a"/>
    <w:uiPriority w:val="39"/>
    <w:unhideWhenUsed/>
    <w:rsid w:val="00A52AA6"/>
    <w:pPr>
      <w:spacing w:after="57" w:line="240" w:lineRule="auto"/>
      <w:ind w:left="567"/>
    </w:pPr>
    <w:rPr>
      <w:rFonts w:eastAsia="Times New Roman" w:cs="Times New Roman"/>
      <w:sz w:val="24"/>
      <w:szCs w:val="24"/>
      <w:lang w:eastAsia="ru-RU"/>
    </w:rPr>
  </w:style>
  <w:style w:type="paragraph" w:styleId="42">
    <w:name w:val="toc 4"/>
    <w:basedOn w:val="a"/>
    <w:next w:val="a"/>
    <w:uiPriority w:val="39"/>
    <w:unhideWhenUsed/>
    <w:rsid w:val="00A52AA6"/>
    <w:pPr>
      <w:spacing w:after="57" w:line="240" w:lineRule="auto"/>
      <w:ind w:left="850"/>
    </w:pPr>
    <w:rPr>
      <w:rFonts w:eastAsia="Times New Roman" w:cs="Times New Roman"/>
      <w:sz w:val="24"/>
      <w:szCs w:val="24"/>
      <w:lang w:eastAsia="ru-RU"/>
    </w:rPr>
  </w:style>
  <w:style w:type="paragraph" w:styleId="52">
    <w:name w:val="toc 5"/>
    <w:basedOn w:val="a"/>
    <w:next w:val="a"/>
    <w:uiPriority w:val="39"/>
    <w:unhideWhenUsed/>
    <w:rsid w:val="00A52AA6"/>
    <w:pPr>
      <w:spacing w:after="57" w:line="240" w:lineRule="auto"/>
      <w:ind w:left="1134"/>
    </w:pPr>
    <w:rPr>
      <w:rFonts w:eastAsia="Times New Roman" w:cs="Times New Roman"/>
      <w:sz w:val="24"/>
      <w:szCs w:val="24"/>
      <w:lang w:eastAsia="ru-RU"/>
    </w:rPr>
  </w:style>
  <w:style w:type="paragraph" w:styleId="61">
    <w:name w:val="toc 6"/>
    <w:basedOn w:val="a"/>
    <w:next w:val="a"/>
    <w:uiPriority w:val="39"/>
    <w:unhideWhenUsed/>
    <w:rsid w:val="00A52AA6"/>
    <w:pPr>
      <w:spacing w:after="57" w:line="240" w:lineRule="auto"/>
      <w:ind w:left="1417"/>
    </w:pPr>
    <w:rPr>
      <w:rFonts w:eastAsia="Times New Roman" w:cs="Times New Roman"/>
      <w:sz w:val="24"/>
      <w:szCs w:val="24"/>
      <w:lang w:eastAsia="ru-RU"/>
    </w:rPr>
  </w:style>
  <w:style w:type="paragraph" w:styleId="71">
    <w:name w:val="toc 7"/>
    <w:basedOn w:val="a"/>
    <w:next w:val="a"/>
    <w:uiPriority w:val="39"/>
    <w:unhideWhenUsed/>
    <w:rsid w:val="00A52AA6"/>
    <w:pPr>
      <w:spacing w:after="57" w:line="240" w:lineRule="auto"/>
      <w:ind w:left="1701"/>
    </w:pPr>
    <w:rPr>
      <w:rFonts w:eastAsia="Times New Roman" w:cs="Times New Roman"/>
      <w:sz w:val="24"/>
      <w:szCs w:val="24"/>
      <w:lang w:eastAsia="ru-RU"/>
    </w:rPr>
  </w:style>
  <w:style w:type="paragraph" w:styleId="81">
    <w:name w:val="toc 8"/>
    <w:basedOn w:val="a"/>
    <w:next w:val="a"/>
    <w:uiPriority w:val="39"/>
    <w:unhideWhenUsed/>
    <w:rsid w:val="00A52AA6"/>
    <w:pPr>
      <w:spacing w:after="57" w:line="240" w:lineRule="auto"/>
      <w:ind w:left="1984"/>
    </w:pPr>
    <w:rPr>
      <w:rFonts w:eastAsia="Times New Roman" w:cs="Times New Roman"/>
      <w:sz w:val="24"/>
      <w:szCs w:val="24"/>
      <w:lang w:eastAsia="ru-RU"/>
    </w:rPr>
  </w:style>
  <w:style w:type="paragraph" w:styleId="91">
    <w:name w:val="toc 9"/>
    <w:basedOn w:val="a"/>
    <w:next w:val="a"/>
    <w:uiPriority w:val="39"/>
    <w:unhideWhenUsed/>
    <w:rsid w:val="00A52AA6"/>
    <w:pPr>
      <w:spacing w:after="57" w:line="240" w:lineRule="auto"/>
      <w:ind w:left="2268"/>
    </w:pPr>
    <w:rPr>
      <w:rFonts w:eastAsia="Times New Roman" w:cs="Times New Roman"/>
      <w:sz w:val="24"/>
      <w:szCs w:val="24"/>
      <w:lang w:eastAsia="ru-RU"/>
    </w:rPr>
  </w:style>
  <w:style w:type="paragraph" w:styleId="afd">
    <w:name w:val="TOC Heading"/>
    <w:uiPriority w:val="39"/>
    <w:unhideWhenUsed/>
    <w:rsid w:val="00A52AA6"/>
    <w:pPr>
      <w:spacing w:after="200" w:line="276" w:lineRule="auto"/>
    </w:pPr>
    <w:rPr>
      <w:rFonts w:asciiTheme="minorHAnsi" w:hAnsiTheme="minorHAnsi" w:cstheme="minorBidi"/>
      <w:sz w:val="22"/>
      <w:szCs w:val="22"/>
    </w:rPr>
  </w:style>
  <w:style w:type="paragraph" w:styleId="afe">
    <w:name w:val="table of figures"/>
    <w:basedOn w:val="a"/>
    <w:next w:val="a"/>
    <w:uiPriority w:val="99"/>
    <w:unhideWhenUsed/>
    <w:rsid w:val="00A52AA6"/>
    <w:pPr>
      <w:spacing w:after="0" w:line="240" w:lineRule="auto"/>
    </w:pPr>
    <w:rPr>
      <w:rFonts w:eastAsia="Times New Roman" w:cs="Times New Roman"/>
      <w:sz w:val="24"/>
      <w:szCs w:val="24"/>
      <w:lang w:eastAsia="ru-RU"/>
    </w:rPr>
  </w:style>
  <w:style w:type="paragraph" w:customStyle="1" w:styleId="aff">
    <w:name w:val="Знак Знак Знак Знак Знак"/>
    <w:basedOn w:val="a"/>
    <w:rsid w:val="00A52AA6"/>
    <w:pPr>
      <w:spacing w:after="0" w:line="240" w:lineRule="auto"/>
    </w:pPr>
    <w:rPr>
      <w:rFonts w:ascii="Verdana" w:eastAsia="Times New Roman" w:hAnsi="Verdana" w:cs="Verdana"/>
      <w:sz w:val="20"/>
      <w:lang w:val="en-US"/>
    </w:rPr>
  </w:style>
  <w:style w:type="character" w:styleId="aff0">
    <w:name w:val="page number"/>
    <w:basedOn w:val="a0"/>
    <w:rsid w:val="00A52AA6"/>
  </w:style>
  <w:style w:type="paragraph" w:customStyle="1" w:styleId="aff1">
    <w:name w:val="Знак Знак Знак Знак Знак Знак Знак"/>
    <w:basedOn w:val="a"/>
    <w:rsid w:val="00A52AA6"/>
    <w:pPr>
      <w:spacing w:after="0" w:line="240" w:lineRule="auto"/>
    </w:pPr>
    <w:rPr>
      <w:rFonts w:ascii="Verdana" w:eastAsia="Times New Roman" w:hAnsi="Verdana" w:cs="Verdana"/>
      <w:sz w:val="20"/>
      <w:lang w:val="en-US"/>
    </w:rPr>
  </w:style>
  <w:style w:type="paragraph" w:customStyle="1" w:styleId="aff2">
    <w:name w:val="Знак Знак Знак"/>
    <w:basedOn w:val="a"/>
    <w:rsid w:val="00A52AA6"/>
    <w:pPr>
      <w:spacing w:after="0" w:line="240" w:lineRule="auto"/>
    </w:pPr>
    <w:rPr>
      <w:rFonts w:ascii="Verdana" w:eastAsia="Times New Roman" w:hAnsi="Verdana" w:cs="Verdana"/>
      <w:sz w:val="20"/>
      <w:lang w:val="en-US"/>
    </w:rPr>
  </w:style>
  <w:style w:type="paragraph" w:styleId="aff3">
    <w:name w:val="List"/>
    <w:basedOn w:val="a"/>
    <w:rsid w:val="00A52AA6"/>
    <w:pPr>
      <w:spacing w:after="0" w:line="240" w:lineRule="auto"/>
      <w:ind w:left="283" w:hanging="283"/>
    </w:pPr>
    <w:rPr>
      <w:rFonts w:eastAsia="Times New Roman" w:cs="Times New Roman"/>
      <w:sz w:val="24"/>
      <w:szCs w:val="24"/>
      <w:lang w:eastAsia="ru-RU"/>
    </w:rPr>
  </w:style>
  <w:style w:type="paragraph" w:customStyle="1" w:styleId="aff4">
    <w:name w:val="адрес"/>
    <w:basedOn w:val="a"/>
    <w:rsid w:val="00A52AA6"/>
    <w:pPr>
      <w:spacing w:after="0" w:line="240" w:lineRule="auto"/>
      <w:jc w:val="center"/>
    </w:pPr>
    <w:rPr>
      <w:rFonts w:eastAsia="Times New Roman" w:cs="Times New Roman"/>
      <w:szCs w:val="28"/>
      <w:lang w:eastAsia="ru-RU"/>
    </w:rPr>
  </w:style>
  <w:style w:type="paragraph" w:styleId="aff5">
    <w:name w:val="Body Text Indent"/>
    <w:basedOn w:val="a"/>
    <w:link w:val="aff6"/>
    <w:uiPriority w:val="99"/>
    <w:semiHidden/>
    <w:unhideWhenUsed/>
    <w:rsid w:val="00A52AA6"/>
    <w:pPr>
      <w:spacing w:after="120" w:line="240" w:lineRule="auto"/>
      <w:ind w:left="283"/>
    </w:pPr>
    <w:rPr>
      <w:rFonts w:eastAsia="Times New Roman" w:cs="Times New Roman"/>
      <w:sz w:val="24"/>
      <w:szCs w:val="24"/>
      <w:lang w:eastAsia="ru-RU"/>
    </w:rPr>
  </w:style>
  <w:style w:type="character" w:customStyle="1" w:styleId="aff6">
    <w:name w:val="Основной текст с отступом Знак"/>
    <w:basedOn w:val="a0"/>
    <w:link w:val="aff5"/>
    <w:uiPriority w:val="99"/>
    <w:semiHidden/>
    <w:rsid w:val="00A52AA6"/>
    <w:rPr>
      <w:rFonts w:eastAsia="Times New Roman" w:cs="Times New Roman"/>
      <w:sz w:val="24"/>
      <w:szCs w:val="24"/>
      <w:lang w:eastAsia="ru-RU"/>
    </w:rPr>
  </w:style>
  <w:style w:type="paragraph" w:customStyle="1" w:styleId="csd270a203">
    <w:name w:val="csd270a203"/>
    <w:basedOn w:val="a"/>
    <w:rsid w:val="00A52AA6"/>
    <w:pPr>
      <w:spacing w:after="0" w:line="240" w:lineRule="auto"/>
      <w:jc w:val="both"/>
    </w:pPr>
    <w:rPr>
      <w:rFonts w:eastAsia="Times New Roman" w:cs="Times New Roman"/>
      <w:sz w:val="24"/>
      <w:szCs w:val="24"/>
      <w:lang w:eastAsia="ru-RU"/>
    </w:rPr>
  </w:style>
  <w:style w:type="character" w:customStyle="1" w:styleId="csc09459341">
    <w:name w:val="csc09459341"/>
    <w:rsid w:val="00A52AA6"/>
    <w:rPr>
      <w:rFonts w:ascii="Times New Roman" w:hAnsi="Times New Roman" w:cs="Times New Roman" w:hint="default"/>
      <w:b w:val="0"/>
      <w:bCs w:val="0"/>
      <w:i w:val="0"/>
      <w:iCs w:val="0"/>
      <w:color w:val="0000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2638">
      <w:bodyDiv w:val="1"/>
      <w:marLeft w:val="0"/>
      <w:marRight w:val="0"/>
      <w:marTop w:val="0"/>
      <w:marBottom w:val="0"/>
      <w:divBdr>
        <w:top w:val="none" w:sz="0" w:space="0" w:color="auto"/>
        <w:left w:val="none" w:sz="0" w:space="0" w:color="auto"/>
        <w:bottom w:val="none" w:sz="0" w:space="0" w:color="auto"/>
        <w:right w:val="none" w:sz="0" w:space="0" w:color="auto"/>
      </w:divBdr>
    </w:div>
    <w:div w:id="536158173">
      <w:bodyDiv w:val="1"/>
      <w:marLeft w:val="0"/>
      <w:marRight w:val="0"/>
      <w:marTop w:val="0"/>
      <w:marBottom w:val="0"/>
      <w:divBdr>
        <w:top w:val="none" w:sz="0" w:space="0" w:color="auto"/>
        <w:left w:val="none" w:sz="0" w:space="0" w:color="auto"/>
        <w:bottom w:val="none" w:sz="0" w:space="0" w:color="auto"/>
        <w:right w:val="none" w:sz="0" w:space="0" w:color="auto"/>
      </w:divBdr>
    </w:div>
    <w:div w:id="721250619">
      <w:bodyDiv w:val="1"/>
      <w:marLeft w:val="0"/>
      <w:marRight w:val="0"/>
      <w:marTop w:val="0"/>
      <w:marBottom w:val="0"/>
      <w:divBdr>
        <w:top w:val="none" w:sz="0" w:space="0" w:color="auto"/>
        <w:left w:val="none" w:sz="0" w:space="0" w:color="auto"/>
        <w:bottom w:val="none" w:sz="0" w:space="0" w:color="auto"/>
        <w:right w:val="none" w:sz="0" w:space="0" w:color="auto"/>
      </w:divBdr>
    </w:div>
    <w:div w:id="947543806">
      <w:bodyDiv w:val="1"/>
      <w:marLeft w:val="0"/>
      <w:marRight w:val="0"/>
      <w:marTop w:val="0"/>
      <w:marBottom w:val="0"/>
      <w:divBdr>
        <w:top w:val="none" w:sz="0" w:space="0" w:color="auto"/>
        <w:left w:val="none" w:sz="0" w:space="0" w:color="auto"/>
        <w:bottom w:val="none" w:sz="0" w:space="0" w:color="auto"/>
        <w:right w:val="none" w:sz="0" w:space="0" w:color="auto"/>
      </w:divBdr>
    </w:div>
    <w:div w:id="960841807">
      <w:bodyDiv w:val="1"/>
      <w:marLeft w:val="0"/>
      <w:marRight w:val="0"/>
      <w:marTop w:val="0"/>
      <w:marBottom w:val="0"/>
      <w:divBdr>
        <w:top w:val="none" w:sz="0" w:space="0" w:color="auto"/>
        <w:left w:val="none" w:sz="0" w:space="0" w:color="auto"/>
        <w:bottom w:val="none" w:sz="0" w:space="0" w:color="auto"/>
        <w:right w:val="none" w:sz="0" w:space="0" w:color="auto"/>
      </w:divBdr>
    </w:div>
    <w:div w:id="1210608328">
      <w:bodyDiv w:val="1"/>
      <w:marLeft w:val="0"/>
      <w:marRight w:val="0"/>
      <w:marTop w:val="0"/>
      <w:marBottom w:val="0"/>
      <w:divBdr>
        <w:top w:val="none" w:sz="0" w:space="0" w:color="auto"/>
        <w:left w:val="none" w:sz="0" w:space="0" w:color="auto"/>
        <w:bottom w:val="none" w:sz="0" w:space="0" w:color="auto"/>
        <w:right w:val="none" w:sz="0" w:space="0" w:color="auto"/>
      </w:divBdr>
    </w:div>
    <w:div w:id="1622148124">
      <w:bodyDiv w:val="1"/>
      <w:marLeft w:val="0"/>
      <w:marRight w:val="0"/>
      <w:marTop w:val="0"/>
      <w:marBottom w:val="0"/>
      <w:divBdr>
        <w:top w:val="none" w:sz="0" w:space="0" w:color="auto"/>
        <w:left w:val="none" w:sz="0" w:space="0" w:color="auto"/>
        <w:bottom w:val="none" w:sz="0" w:space="0" w:color="auto"/>
        <w:right w:val="none" w:sz="0" w:space="0" w:color="auto"/>
      </w:divBdr>
    </w:div>
    <w:div w:id="19916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156E-7C95-4B7A-85E8-8EE2704F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22</Pages>
  <Words>6402</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Михайловна Шик</dc:creator>
  <cp:lastModifiedBy>1</cp:lastModifiedBy>
  <cp:revision>11</cp:revision>
  <cp:lastPrinted>2022-04-25T08:43:00Z</cp:lastPrinted>
  <dcterms:created xsi:type="dcterms:W3CDTF">2022-04-05T11:59:00Z</dcterms:created>
  <dcterms:modified xsi:type="dcterms:W3CDTF">2022-05-11T06:46:00Z</dcterms:modified>
</cp:coreProperties>
</file>