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6B0492">
        <w:rPr>
          <w:color w:val="000000" w:themeColor="text1"/>
          <w:sz w:val="28"/>
          <w:szCs w:val="28"/>
        </w:rPr>
        <w:t>4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B85091">
        <w:rPr>
          <w:sz w:val="28"/>
          <w:szCs w:val="28"/>
        </w:rPr>
        <w:t>5</w:t>
      </w:r>
      <w:r w:rsidR="00655B58">
        <w:rPr>
          <w:sz w:val="28"/>
          <w:szCs w:val="28"/>
        </w:rPr>
        <w:t>год и на плановый период 20</w:t>
      </w:r>
      <w:r w:rsidR="00A67F45">
        <w:rPr>
          <w:sz w:val="28"/>
          <w:szCs w:val="28"/>
        </w:rPr>
        <w:t>2</w:t>
      </w:r>
      <w:r w:rsidR="00B85091">
        <w:rPr>
          <w:sz w:val="28"/>
          <w:szCs w:val="28"/>
        </w:rPr>
        <w:t>6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B85091">
        <w:rPr>
          <w:sz w:val="28"/>
          <w:szCs w:val="28"/>
        </w:rPr>
        <w:t>7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FA25CF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D063EB">
        <w:rPr>
          <w:sz w:val="28"/>
          <w:szCs w:val="28"/>
        </w:rPr>
        <w:t>.</w:t>
      </w:r>
      <w:r w:rsidR="00B85091">
        <w:rPr>
          <w:sz w:val="28"/>
          <w:szCs w:val="28"/>
        </w:rPr>
        <w:t>0</w:t>
      </w:r>
      <w:r w:rsidR="008449B6">
        <w:rPr>
          <w:sz w:val="28"/>
          <w:szCs w:val="28"/>
        </w:rPr>
        <w:t>4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B85091">
        <w:rPr>
          <w:sz w:val="28"/>
          <w:szCs w:val="28"/>
        </w:rPr>
        <w:t>5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8F6155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6A4900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B85091">
        <w:rPr>
          <w:sz w:val="28"/>
          <w:szCs w:val="28"/>
        </w:rPr>
        <w:t>211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B85091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год и на плановый период 202</w:t>
      </w:r>
      <w:r w:rsidR="00B85091">
        <w:rPr>
          <w:sz w:val="28"/>
          <w:szCs w:val="28"/>
        </w:rPr>
        <w:t>6</w:t>
      </w:r>
      <w:r w:rsidR="00015F13">
        <w:rPr>
          <w:sz w:val="28"/>
          <w:szCs w:val="28"/>
        </w:rPr>
        <w:t>и 202</w:t>
      </w:r>
      <w:r w:rsidR="00B85091">
        <w:rPr>
          <w:sz w:val="28"/>
          <w:szCs w:val="28"/>
        </w:rPr>
        <w:t>7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B85091">
        <w:rPr>
          <w:sz w:val="28"/>
          <w:szCs w:val="28"/>
        </w:rPr>
        <w:t>5</w:t>
      </w:r>
      <w:r w:rsidR="00AB3B7E">
        <w:rPr>
          <w:sz w:val="28"/>
          <w:szCs w:val="28"/>
        </w:rPr>
        <w:t>-202</w:t>
      </w:r>
      <w:r w:rsidR="00B85091">
        <w:rPr>
          <w:sz w:val="28"/>
          <w:szCs w:val="28"/>
        </w:rPr>
        <w:t>7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B146CF" w:rsidRDefault="00067DE1" w:rsidP="00B146CF">
      <w:pPr>
        <w:ind w:firstLine="709"/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 w:rsidR="008449B6">
        <w:rPr>
          <w:color w:val="000000"/>
          <w:sz w:val="28"/>
          <w:szCs w:val="28"/>
        </w:rPr>
        <w:t xml:space="preserve"> увеличения</w:t>
      </w:r>
      <w:r>
        <w:rPr>
          <w:color w:val="000000"/>
          <w:sz w:val="28"/>
          <w:szCs w:val="28"/>
        </w:rPr>
        <w:t xml:space="preserve"> </w:t>
      </w:r>
      <w:r w:rsidR="008449B6">
        <w:rPr>
          <w:color w:val="000000"/>
          <w:sz w:val="28"/>
          <w:szCs w:val="28"/>
        </w:rPr>
        <w:t>безвозмездных поступлений</w:t>
      </w:r>
      <w:r w:rsidR="00B146CF" w:rsidRPr="008130BF">
        <w:rPr>
          <w:sz w:val="28"/>
          <w:szCs w:val="28"/>
        </w:rPr>
        <w:t xml:space="preserve"> на 202</w:t>
      </w:r>
      <w:r w:rsidR="00B85091">
        <w:rPr>
          <w:sz w:val="28"/>
          <w:szCs w:val="28"/>
        </w:rPr>
        <w:t>5</w:t>
      </w:r>
      <w:r w:rsidR="00B146CF" w:rsidRPr="008130BF">
        <w:rPr>
          <w:sz w:val="28"/>
          <w:szCs w:val="28"/>
        </w:rPr>
        <w:t xml:space="preserve"> </w:t>
      </w:r>
      <w:r w:rsidR="00B146CF">
        <w:rPr>
          <w:sz w:val="28"/>
          <w:szCs w:val="28"/>
        </w:rPr>
        <w:t xml:space="preserve">год </w:t>
      </w:r>
      <w:r w:rsidR="00441E1D">
        <w:rPr>
          <w:sz w:val="28"/>
          <w:szCs w:val="28"/>
        </w:rPr>
        <w:t>:</w:t>
      </w:r>
      <w:r w:rsidR="00B146CF">
        <w:rPr>
          <w:sz w:val="28"/>
          <w:szCs w:val="28"/>
        </w:rPr>
        <w:t xml:space="preserve"> </w:t>
      </w:r>
    </w:p>
    <w:p w:rsidR="00B85091" w:rsidRPr="008449B6" w:rsidRDefault="008449B6" w:rsidP="00441E1D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449B6">
        <w:rPr>
          <w:sz w:val="28"/>
          <w:szCs w:val="28"/>
        </w:rPr>
        <w:t>за счет дотаций бюджетам городских округов на поддержку мер по обеспечению сбалансированности бюджетов (Постановление Правительства Брянской области от 31.03.2025 года № 163-П)</w:t>
      </w:r>
      <w:r w:rsidR="00B85091" w:rsidRPr="008449B6">
        <w:rPr>
          <w:sz w:val="28"/>
          <w:szCs w:val="28"/>
        </w:rPr>
        <w:t>;</w:t>
      </w:r>
    </w:p>
    <w:p w:rsidR="00B85091" w:rsidRDefault="008449B6" w:rsidP="00B85091">
      <w:pPr>
        <w:pStyle w:val="ab"/>
        <w:numPr>
          <w:ilvl w:val="0"/>
          <w:numId w:val="8"/>
        </w:numPr>
        <w:ind w:left="142" w:firstLine="0"/>
        <w:jc w:val="both"/>
        <w:rPr>
          <w:sz w:val="28"/>
          <w:szCs w:val="28"/>
        </w:rPr>
      </w:pPr>
      <w:r w:rsidRPr="008449B6">
        <w:rPr>
          <w:sz w:val="28"/>
          <w:szCs w:val="28"/>
        </w:rPr>
        <w:t>за счет прочих безвозмездных поступлений в бюджеты городских округов (Благотворительное пожертвование в бюджет от АО "Мальцовский портландцемент" )</w:t>
      </w:r>
    </w:p>
    <w:p w:rsidR="008449B6" w:rsidRDefault="008449B6" w:rsidP="008449B6">
      <w:pPr>
        <w:jc w:val="both"/>
        <w:rPr>
          <w:sz w:val="28"/>
          <w:szCs w:val="28"/>
        </w:rPr>
      </w:pPr>
      <w:r w:rsidRPr="008449B6">
        <w:rPr>
          <w:sz w:val="28"/>
          <w:szCs w:val="28"/>
        </w:rPr>
        <w:t>На 2026 и 2027 годы доходная часть бюджета городского округа город Фокино Брянской области увеличена за счет безвозмездных поступлений из областного бюджета (Закона Брянской области «О внесении изменений в Закон Брянской области «Об областном бюджете на 2025 год и на плановый период 2026 и 2027 годов от 4.03.2025 №19-З») за счет субвенции бюджетам городских округов на выполнение переданных полномочий субъектов Российской Федерации (на организацию и осуществление деятельности по опеке и попечительству</w:t>
      </w:r>
      <w:r>
        <w:rPr>
          <w:sz w:val="28"/>
          <w:szCs w:val="28"/>
        </w:rPr>
        <w:t>)</w:t>
      </w:r>
    </w:p>
    <w:p w:rsidR="004E3F98" w:rsidRPr="00BE640C" w:rsidRDefault="004E3F98" w:rsidP="004E3F98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>Доходная часть городского бюджета на 202</w:t>
      </w:r>
      <w:r>
        <w:rPr>
          <w:sz w:val="28"/>
          <w:szCs w:val="28"/>
        </w:rPr>
        <w:t>5</w:t>
      </w:r>
      <w:r w:rsidRPr="00BE640C">
        <w:rPr>
          <w:sz w:val="28"/>
          <w:szCs w:val="28"/>
        </w:rPr>
        <w:t xml:space="preserve">год </w:t>
      </w:r>
      <w:r>
        <w:rPr>
          <w:sz w:val="28"/>
          <w:szCs w:val="28"/>
        </w:rPr>
        <w:t>увеличилась</w:t>
      </w:r>
      <w:r w:rsidRPr="00BE640C">
        <w:rPr>
          <w:sz w:val="28"/>
          <w:szCs w:val="28"/>
        </w:rPr>
        <w:t xml:space="preserve"> на </w:t>
      </w:r>
      <w:r>
        <w:rPr>
          <w:sz w:val="28"/>
          <w:szCs w:val="28"/>
        </w:rPr>
        <w:t>49629,4т</w:t>
      </w:r>
      <w:r w:rsidRPr="00BE640C">
        <w:rPr>
          <w:sz w:val="28"/>
          <w:szCs w:val="28"/>
        </w:rPr>
        <w:t xml:space="preserve">ысяч рублей (с </w:t>
      </w:r>
      <w:r>
        <w:rPr>
          <w:sz w:val="28"/>
          <w:szCs w:val="28"/>
        </w:rPr>
        <w:t>456700,9</w:t>
      </w:r>
      <w:r w:rsidRPr="00BE640C">
        <w:rPr>
          <w:sz w:val="28"/>
          <w:szCs w:val="28"/>
        </w:rPr>
        <w:t xml:space="preserve"> рублей до </w:t>
      </w:r>
      <w:r>
        <w:rPr>
          <w:sz w:val="28"/>
          <w:szCs w:val="28"/>
        </w:rPr>
        <w:t>506330,3</w:t>
      </w:r>
      <w:r w:rsidRPr="00BE640C">
        <w:rPr>
          <w:sz w:val="28"/>
          <w:szCs w:val="28"/>
        </w:rPr>
        <w:t xml:space="preserve"> тысяч рублей).</w:t>
      </w:r>
    </w:p>
    <w:p w:rsidR="004E3F98" w:rsidRPr="008449B6" w:rsidRDefault="004E3F98" w:rsidP="008449B6">
      <w:pPr>
        <w:jc w:val="both"/>
        <w:rPr>
          <w:sz w:val="28"/>
          <w:szCs w:val="28"/>
        </w:rPr>
      </w:pPr>
    </w:p>
    <w:p w:rsidR="00794655" w:rsidRPr="001430E5" w:rsidRDefault="00C820A3" w:rsidP="00B146CF">
      <w:pPr>
        <w:ind w:firstLine="709"/>
        <w:jc w:val="both"/>
        <w:rPr>
          <w:sz w:val="28"/>
          <w:szCs w:val="28"/>
        </w:rPr>
      </w:pPr>
      <w:r w:rsidRPr="004968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7DE1">
        <w:rPr>
          <w:sz w:val="28"/>
          <w:szCs w:val="28"/>
        </w:rPr>
        <w:t xml:space="preserve">   </w:t>
      </w:r>
      <w:r w:rsidR="00407D01"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441E1D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441E1D">
        <w:rPr>
          <w:sz w:val="28"/>
          <w:szCs w:val="28"/>
        </w:rPr>
        <w:t>7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441E1D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441E1D"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441E1D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441E1D"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441E1D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441E1D">
              <w:t>7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lastRenderedPageBreak/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8449B6" w:rsidP="00441E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49629360,0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8449B6" w:rsidP="008803AB">
            <w:pPr>
              <w:jc w:val="center"/>
            </w:pPr>
            <w:r>
              <w:t>424300,</w:t>
            </w:r>
            <w:r w:rsidR="00CB030F"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8449B6" w:rsidP="008449B6">
            <w:pPr>
              <w:jc w:val="center"/>
            </w:pPr>
            <w:r>
              <w:t>308300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8449B6" w:rsidP="00441E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49629360,0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8449B6" w:rsidP="008449B6">
            <w:pPr>
              <w:jc w:val="center"/>
            </w:pPr>
            <w:r>
              <w:t>424300,0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8449B6" w:rsidP="00196523">
            <w:pPr>
              <w:jc w:val="center"/>
            </w:pPr>
            <w:r>
              <w:t>30830</w:t>
            </w:r>
            <w:r w:rsidR="00535C35"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8449B6" w:rsidP="008449B6"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441E1D">
        <w:rPr>
          <w:sz w:val="28"/>
          <w:szCs w:val="28"/>
        </w:rPr>
        <w:t>5</w:t>
      </w:r>
      <w:r w:rsidR="00FB7F36">
        <w:rPr>
          <w:sz w:val="28"/>
          <w:szCs w:val="28"/>
        </w:rPr>
        <w:t xml:space="preserve"> год </w:t>
      </w:r>
      <w:r w:rsidR="00C820A3">
        <w:rPr>
          <w:sz w:val="28"/>
          <w:szCs w:val="28"/>
        </w:rPr>
        <w:t>у</w:t>
      </w:r>
      <w:r w:rsidR="00441E1D">
        <w:rPr>
          <w:sz w:val="28"/>
          <w:szCs w:val="28"/>
        </w:rPr>
        <w:t>величе</w:t>
      </w:r>
      <w:r w:rsidR="00C820A3">
        <w:rPr>
          <w:sz w:val="28"/>
          <w:szCs w:val="28"/>
        </w:rPr>
        <w:t xml:space="preserve">н </w:t>
      </w:r>
      <w:r w:rsidR="00094E4B" w:rsidRPr="00710589">
        <w:rPr>
          <w:sz w:val="28"/>
          <w:szCs w:val="28"/>
        </w:rPr>
        <w:t xml:space="preserve">на </w:t>
      </w:r>
    </w:p>
    <w:p w:rsidR="00094E4B" w:rsidRDefault="00441E1D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4799,7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 w:rsidRPr="00441E1D">
        <w:rPr>
          <w:color w:val="FF0000"/>
          <w:sz w:val="28"/>
          <w:szCs w:val="28"/>
        </w:rPr>
        <w:t xml:space="preserve">с </w:t>
      </w:r>
      <w:r w:rsidR="004E3F98">
        <w:rPr>
          <w:color w:val="FF0000"/>
          <w:sz w:val="28"/>
          <w:szCs w:val="28"/>
        </w:rPr>
        <w:t>470981,1</w:t>
      </w:r>
      <w:r w:rsidR="004B50E6" w:rsidRPr="00441E1D">
        <w:rPr>
          <w:color w:val="FF0000"/>
          <w:sz w:val="28"/>
          <w:szCs w:val="28"/>
        </w:rPr>
        <w:t xml:space="preserve"> тысяч</w:t>
      </w:r>
      <w:r w:rsidR="00094E4B" w:rsidRPr="00441E1D">
        <w:rPr>
          <w:color w:val="FF0000"/>
          <w:sz w:val="28"/>
          <w:szCs w:val="28"/>
        </w:rPr>
        <w:t xml:space="preserve"> рублей до</w:t>
      </w:r>
      <w:r w:rsidR="002C162D" w:rsidRPr="00441E1D">
        <w:rPr>
          <w:color w:val="FF0000"/>
          <w:sz w:val="28"/>
          <w:szCs w:val="28"/>
        </w:rPr>
        <w:t xml:space="preserve"> </w:t>
      </w:r>
      <w:r w:rsidR="004E3F98">
        <w:rPr>
          <w:color w:val="FF0000"/>
          <w:sz w:val="28"/>
          <w:szCs w:val="28"/>
        </w:rPr>
        <w:t>520610,4</w:t>
      </w:r>
      <w:r w:rsidR="00F63319" w:rsidRPr="00441E1D">
        <w:rPr>
          <w:color w:val="FF0000"/>
          <w:sz w:val="28"/>
          <w:szCs w:val="28"/>
        </w:rPr>
        <w:t xml:space="preserve"> </w:t>
      </w:r>
      <w:r w:rsidR="00094E4B" w:rsidRPr="00441E1D">
        <w:rPr>
          <w:color w:val="FF0000"/>
          <w:sz w:val="28"/>
          <w:szCs w:val="28"/>
        </w:rPr>
        <w:t>тыс</w:t>
      </w:r>
      <w:r w:rsidR="00F63319" w:rsidRPr="00441E1D">
        <w:rPr>
          <w:color w:val="FF0000"/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864FEA">
        <w:rPr>
          <w:sz w:val="28"/>
          <w:szCs w:val="28"/>
        </w:rPr>
        <w:t>5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62"/>
        <w:gridCol w:w="1606"/>
        <w:gridCol w:w="1538"/>
        <w:gridCol w:w="1071"/>
        <w:gridCol w:w="601"/>
        <w:gridCol w:w="1379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E3F9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456777,0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A76C4A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506531,4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A76C4A" w:rsidP="00402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49754,4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A76C4A" w:rsidP="00402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270B09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A76C4A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A76C4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7898,5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A76C4A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7773,5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A76C4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-125,0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270B09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864FE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864FE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C1675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7D07B4" w:rsidRDefault="00270B09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864FE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1393,8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864FE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1393,8</w:t>
            </w:r>
          </w:p>
        </w:tc>
        <w:tc>
          <w:tcPr>
            <w:tcW w:w="1071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270B09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864FEA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3847,7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864FEA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3847,7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270B09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A76C4A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470981,1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A76C4A" w:rsidP="00A76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520610,4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A76C4A" w:rsidP="004026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49629,4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A76C4A" w:rsidP="00F73A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270B09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F73A73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F73A73">
        <w:rPr>
          <w:sz w:val="28"/>
          <w:szCs w:val="28"/>
        </w:rPr>
        <w:t>ы</w:t>
      </w:r>
      <w:r w:rsidR="00796E06">
        <w:rPr>
          <w:sz w:val="28"/>
          <w:szCs w:val="28"/>
        </w:rPr>
        <w:t>м</w:t>
      </w:r>
      <w:r>
        <w:rPr>
          <w:sz w:val="28"/>
          <w:szCs w:val="28"/>
        </w:rPr>
        <w:t xml:space="preserve"> распорядител</w:t>
      </w:r>
      <w:r w:rsidR="00F73A73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от объема </w:t>
      </w:r>
      <w:r w:rsidR="00270B09">
        <w:rPr>
          <w:sz w:val="28"/>
          <w:szCs w:val="28"/>
        </w:rPr>
        <w:t>увеличение</w:t>
      </w:r>
      <w:r w:rsidR="004E07B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приходится на распорядителя бюджетных средств –</w:t>
      </w:r>
      <w:r w:rsidR="001C5E68">
        <w:rPr>
          <w:b/>
          <w:sz w:val="28"/>
          <w:szCs w:val="28"/>
        </w:rPr>
        <w:t xml:space="preserve"> </w:t>
      </w:r>
      <w:r w:rsidR="00F23FE5">
        <w:rPr>
          <w:b/>
          <w:sz w:val="28"/>
          <w:szCs w:val="28"/>
        </w:rPr>
        <w:t xml:space="preserve"> Администрация города Фокино 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Данные изменения предусмотрены согласно: </w:t>
      </w:r>
    </w:p>
    <w:p w:rsidR="00F90C40" w:rsidRPr="00465B17" w:rsidRDefault="000E3F25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651859">
        <w:rPr>
          <w:sz w:val="28"/>
          <w:szCs w:val="28"/>
        </w:rPr>
        <w:t>:</w:t>
      </w:r>
      <w:r w:rsidRPr="000E3F25">
        <w:rPr>
          <w:color w:val="000000"/>
          <w:sz w:val="28"/>
          <w:szCs w:val="28"/>
        </w:rPr>
        <w:t xml:space="preserve"> </w:t>
      </w:r>
      <w:r w:rsidR="00F90C40" w:rsidRPr="00465B17">
        <w:rPr>
          <w:sz w:val="28"/>
          <w:szCs w:val="28"/>
        </w:rPr>
        <w:t>капитальный ремонт административного здания, включая кровлю</w:t>
      </w:r>
      <w:r w:rsidR="00F90C40" w:rsidRPr="00465B17">
        <w:rPr>
          <w:bCs/>
          <w:sz w:val="28"/>
          <w:szCs w:val="28"/>
        </w:rPr>
        <w:t xml:space="preserve"> </w:t>
      </w:r>
    </w:p>
    <w:p w:rsidR="00435FF8" w:rsidRDefault="00F73A73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</w:t>
      </w:r>
      <w:r w:rsidR="00270B09" w:rsidRPr="00270B09">
        <w:rPr>
          <w:bCs/>
          <w:sz w:val="28"/>
          <w:szCs w:val="28"/>
        </w:rPr>
        <w:t>Мероприятия</w:t>
      </w:r>
      <w:r w:rsidR="00F90C40" w:rsidRPr="00F90C40">
        <w:rPr>
          <w:bCs/>
          <w:sz w:val="28"/>
          <w:szCs w:val="28"/>
        </w:rPr>
        <w:t xml:space="preserve"> по модернизации коммунальной инфраструктуры в рамках регионального проекта "Модернизация коммунальной инфраструктуры"</w:t>
      </w:r>
      <w:r w:rsidR="00F90C40">
        <w:rPr>
          <w:bCs/>
          <w:sz w:val="28"/>
          <w:szCs w:val="28"/>
        </w:rPr>
        <w:t>(</w:t>
      </w:r>
      <w:r w:rsidR="00F90C40" w:rsidRPr="00F90C40">
        <w:t xml:space="preserve"> </w:t>
      </w:r>
      <w:r w:rsidR="00F90C40" w:rsidRPr="00F90C40">
        <w:rPr>
          <w:bCs/>
          <w:sz w:val="28"/>
          <w:szCs w:val="28"/>
        </w:rPr>
        <w:t>Благотворительное пожертвование в бюджет от АО "Мальцовский портландцемент" с целью оплаты разработки ПСД на капитальный ремонт сетей отопления и горячего водоснабжения.(договор от 21 марта 2025 года № МПЦ/156дар-25)</w:t>
      </w:r>
      <w:r w:rsidR="00435FF8">
        <w:rPr>
          <w:bCs/>
          <w:sz w:val="28"/>
          <w:szCs w:val="28"/>
        </w:rPr>
        <w:t>,</w:t>
      </w:r>
    </w:p>
    <w:p w:rsidR="00435FF8" w:rsidRDefault="00375E6A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Pr="00375E6A">
        <w:rPr>
          <w:color w:val="000000"/>
          <w:sz w:val="28"/>
          <w:szCs w:val="28"/>
        </w:rPr>
        <w:t xml:space="preserve"> </w:t>
      </w:r>
      <w:r w:rsidR="00465B17" w:rsidRPr="00465B17">
        <w:rPr>
          <w:color w:val="000000"/>
          <w:sz w:val="28"/>
          <w:szCs w:val="28"/>
        </w:rPr>
        <w:t>по развитию образования</w:t>
      </w:r>
      <w:r w:rsidR="00465B17">
        <w:rPr>
          <w:color w:val="000000"/>
          <w:sz w:val="28"/>
          <w:szCs w:val="28"/>
        </w:rPr>
        <w:t>:</w:t>
      </w:r>
      <w:r w:rsidR="00465B17" w:rsidRPr="00465B17">
        <w:t xml:space="preserve"> </w:t>
      </w:r>
      <w:r w:rsidR="00465B17" w:rsidRPr="00465B17">
        <w:rPr>
          <w:color w:val="000000"/>
          <w:sz w:val="28"/>
          <w:szCs w:val="28"/>
        </w:rPr>
        <w:t>Дополнительная потребность для заключения договора на изготовление и установку сантехнических перегородок  в МБОУ СОШ 1 г. Фокино</w:t>
      </w:r>
      <w:r w:rsidR="00465B17">
        <w:rPr>
          <w:color w:val="000000"/>
          <w:sz w:val="28"/>
          <w:szCs w:val="28"/>
        </w:rPr>
        <w:t xml:space="preserve"> </w:t>
      </w:r>
      <w:r w:rsidR="00435FF8">
        <w:rPr>
          <w:bCs/>
          <w:sz w:val="28"/>
          <w:szCs w:val="28"/>
        </w:rPr>
        <w:t>,</w:t>
      </w:r>
    </w:p>
    <w:p w:rsidR="00A31ADD" w:rsidRDefault="00375E6A" w:rsidP="00A31ADD">
      <w:pPr>
        <w:jc w:val="both"/>
        <w:rPr>
          <w:color w:val="000000"/>
          <w:sz w:val="20"/>
          <w:szCs w:val="20"/>
        </w:rPr>
      </w:pPr>
      <w:r>
        <w:rPr>
          <w:bCs/>
          <w:sz w:val="28"/>
          <w:szCs w:val="28"/>
        </w:rPr>
        <w:lastRenderedPageBreak/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="00465B17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="00465B17">
        <w:rPr>
          <w:bCs/>
          <w:sz w:val="28"/>
          <w:szCs w:val="28"/>
        </w:rPr>
        <w:t>о</w:t>
      </w:r>
      <w:r w:rsidR="00465B17" w:rsidRPr="00465B17">
        <w:rPr>
          <w:bCs/>
          <w:sz w:val="28"/>
          <w:szCs w:val="28"/>
        </w:rPr>
        <w:t>рганизаци</w:t>
      </w:r>
      <w:r w:rsidR="00465B17">
        <w:rPr>
          <w:bCs/>
          <w:sz w:val="28"/>
          <w:szCs w:val="28"/>
        </w:rPr>
        <w:t>и</w:t>
      </w:r>
      <w:r w:rsidR="00465B17" w:rsidRPr="00465B17">
        <w:rPr>
          <w:bCs/>
          <w:sz w:val="28"/>
          <w:szCs w:val="28"/>
        </w:rPr>
        <w:t xml:space="preserve"> и проведение праздничных и других мероприятий по вопросам местного значения</w:t>
      </w:r>
    </w:p>
    <w:p w:rsidR="00A31ADD" w:rsidRDefault="00A31ADD" w:rsidP="00A31AD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</w:t>
      </w:r>
      <w:r w:rsidRPr="00A31ADD">
        <w:rPr>
          <w:sz w:val="28"/>
          <w:szCs w:val="28"/>
        </w:rPr>
        <w:t xml:space="preserve">ероприятия </w:t>
      </w:r>
      <w:r w:rsidR="00465B17">
        <w:rPr>
          <w:sz w:val="28"/>
          <w:szCs w:val="28"/>
        </w:rPr>
        <w:t xml:space="preserve"> по о</w:t>
      </w:r>
      <w:r w:rsidR="00465B17" w:rsidRPr="00465B17">
        <w:rPr>
          <w:sz w:val="28"/>
          <w:szCs w:val="28"/>
        </w:rPr>
        <w:t>рганизаци</w:t>
      </w:r>
      <w:r w:rsidR="00465B17">
        <w:rPr>
          <w:sz w:val="28"/>
          <w:szCs w:val="28"/>
        </w:rPr>
        <w:t>и</w:t>
      </w:r>
      <w:r w:rsidR="00465B17" w:rsidRPr="00465B17">
        <w:rPr>
          <w:sz w:val="28"/>
          <w:szCs w:val="28"/>
        </w:rPr>
        <w:t xml:space="preserve">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родителям)</w:t>
      </w:r>
      <w:r w:rsidRPr="00A31ADD">
        <w:rPr>
          <w:sz w:val="28"/>
          <w:szCs w:val="28"/>
        </w:rPr>
        <w:t>.</w:t>
      </w:r>
    </w:p>
    <w:p w:rsidR="00E94F83" w:rsidRPr="00A31ADD" w:rsidRDefault="00E94F83" w:rsidP="00A31ADD">
      <w:pPr>
        <w:shd w:val="clear" w:color="auto" w:fill="FFFFFF"/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916DD7" w:rsidRPr="008E1FCF" w:rsidRDefault="00727E2C" w:rsidP="00A31ADD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465B17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91"/>
    <w:multiLevelType w:val="hybridMultilevel"/>
    <w:tmpl w:val="3830EBB6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F2BBC"/>
    <w:multiLevelType w:val="hybridMultilevel"/>
    <w:tmpl w:val="37808676"/>
    <w:lvl w:ilvl="0" w:tplc="D4EAD0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82D3AD4"/>
    <w:multiLevelType w:val="hybridMultilevel"/>
    <w:tmpl w:val="2A9AE3B2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30FA7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0B09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162D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36932"/>
    <w:rsid w:val="00344367"/>
    <w:rsid w:val="003450F4"/>
    <w:rsid w:val="00357359"/>
    <w:rsid w:val="00363ACB"/>
    <w:rsid w:val="0036440C"/>
    <w:rsid w:val="0036728E"/>
    <w:rsid w:val="00367905"/>
    <w:rsid w:val="003719CE"/>
    <w:rsid w:val="0037314A"/>
    <w:rsid w:val="00374027"/>
    <w:rsid w:val="00375B21"/>
    <w:rsid w:val="00375E6A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2632"/>
    <w:rsid w:val="00404120"/>
    <w:rsid w:val="004066B9"/>
    <w:rsid w:val="00407D01"/>
    <w:rsid w:val="00412F2C"/>
    <w:rsid w:val="00415375"/>
    <w:rsid w:val="0042474E"/>
    <w:rsid w:val="00430C73"/>
    <w:rsid w:val="004317A2"/>
    <w:rsid w:val="00435FF8"/>
    <w:rsid w:val="00441E1D"/>
    <w:rsid w:val="004460AD"/>
    <w:rsid w:val="00447246"/>
    <w:rsid w:val="00450D0A"/>
    <w:rsid w:val="00453D20"/>
    <w:rsid w:val="004548BE"/>
    <w:rsid w:val="00465B17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0E6"/>
    <w:rsid w:val="004B599C"/>
    <w:rsid w:val="004B5F82"/>
    <w:rsid w:val="004C1CEF"/>
    <w:rsid w:val="004C4E72"/>
    <w:rsid w:val="004D58EB"/>
    <w:rsid w:val="004D59B2"/>
    <w:rsid w:val="004E07BE"/>
    <w:rsid w:val="004E0A70"/>
    <w:rsid w:val="004E2487"/>
    <w:rsid w:val="004E2DE4"/>
    <w:rsid w:val="004E3F98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1859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900"/>
    <w:rsid w:val="006A4C40"/>
    <w:rsid w:val="006A4D81"/>
    <w:rsid w:val="006A6C44"/>
    <w:rsid w:val="006B0492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008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9B6"/>
    <w:rsid w:val="00844D27"/>
    <w:rsid w:val="0084540B"/>
    <w:rsid w:val="00850393"/>
    <w:rsid w:val="00850468"/>
    <w:rsid w:val="00850D3F"/>
    <w:rsid w:val="0085548D"/>
    <w:rsid w:val="00864FEA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E2531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1437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1ADD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6C4A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46CF"/>
    <w:rsid w:val="00B1719F"/>
    <w:rsid w:val="00B17C20"/>
    <w:rsid w:val="00B21D29"/>
    <w:rsid w:val="00B3362E"/>
    <w:rsid w:val="00B343B1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5091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16758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20A3"/>
    <w:rsid w:val="00C83B29"/>
    <w:rsid w:val="00C85F32"/>
    <w:rsid w:val="00C86A85"/>
    <w:rsid w:val="00C927F9"/>
    <w:rsid w:val="00C95C7E"/>
    <w:rsid w:val="00CA0C0B"/>
    <w:rsid w:val="00CA1907"/>
    <w:rsid w:val="00CA3BF5"/>
    <w:rsid w:val="00CA6242"/>
    <w:rsid w:val="00CA7DC9"/>
    <w:rsid w:val="00CB030F"/>
    <w:rsid w:val="00CB04D0"/>
    <w:rsid w:val="00CC28D8"/>
    <w:rsid w:val="00CC6F9A"/>
    <w:rsid w:val="00CC78D1"/>
    <w:rsid w:val="00CD5D23"/>
    <w:rsid w:val="00CD6067"/>
    <w:rsid w:val="00CF00D0"/>
    <w:rsid w:val="00CF563D"/>
    <w:rsid w:val="00CF6B83"/>
    <w:rsid w:val="00D063EB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DF7EA8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4F83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3FE5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3A73"/>
    <w:rsid w:val="00F74364"/>
    <w:rsid w:val="00F74BD7"/>
    <w:rsid w:val="00F779E2"/>
    <w:rsid w:val="00F87F83"/>
    <w:rsid w:val="00F90C40"/>
    <w:rsid w:val="00FA1143"/>
    <w:rsid w:val="00FA25CF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D586F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CA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80</cp:revision>
  <cp:lastPrinted>2025-04-17T08:05:00Z</cp:lastPrinted>
  <dcterms:created xsi:type="dcterms:W3CDTF">2018-05-21T07:53:00Z</dcterms:created>
  <dcterms:modified xsi:type="dcterms:W3CDTF">2025-04-17T08:05:00Z</dcterms:modified>
</cp:coreProperties>
</file>