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36932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7E454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CA6242" w:rsidRDefault="00067DE1" w:rsidP="00CA6242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увеличен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ия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на 21 011 792,11 руб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>в том числе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увеличен 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 xml:space="preserve">за счет налоговых и неналоговых доходов 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на 19 775 351,00 руб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лей</w:t>
      </w:r>
      <w:r w:rsidR="00951437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951437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счет безвозмездных поступлений из областного бюджета </w:t>
      </w:r>
      <w:r w:rsidR="00CA6242">
        <w:rPr>
          <w:rFonts w:ascii="Times New Roman CYR" w:hAnsi="Times New Roman CYR" w:cs="Times New Roman CYR"/>
          <w:bCs/>
          <w:color w:val="000000"/>
          <w:sz w:val="28"/>
          <w:szCs w:val="28"/>
        </w:rPr>
        <w:t>на 1 236 441,11 рублей</w:t>
      </w:r>
      <w:r w:rsidR="00CA6242">
        <w:rPr>
          <w:sz w:val="28"/>
          <w:szCs w:val="28"/>
        </w:rPr>
        <w:t>.</w:t>
      </w:r>
    </w:p>
    <w:p w:rsidR="00CA6242" w:rsidRPr="00CA6242" w:rsidRDefault="00CA6242" w:rsidP="00CA6242">
      <w:pPr>
        <w:jc w:val="both"/>
        <w:rPr>
          <w:sz w:val="28"/>
          <w:szCs w:val="28"/>
        </w:rPr>
      </w:pPr>
      <w:r w:rsidRPr="00CA6242">
        <w:rPr>
          <w:sz w:val="28"/>
          <w:szCs w:val="28"/>
        </w:rPr>
        <w:t xml:space="preserve">Доходная часть городского бюджета на 2024год увеличилась на </w:t>
      </w:r>
      <w:r>
        <w:rPr>
          <w:sz w:val="28"/>
          <w:szCs w:val="28"/>
        </w:rPr>
        <w:t>21011,8</w:t>
      </w:r>
      <w:r w:rsidRPr="00CA6242">
        <w:rPr>
          <w:sz w:val="28"/>
          <w:szCs w:val="28"/>
        </w:rPr>
        <w:t>тысяч рублей (</w:t>
      </w:r>
      <w:r w:rsidRPr="00CA6242">
        <w:rPr>
          <w:b/>
          <w:sz w:val="28"/>
          <w:szCs w:val="28"/>
        </w:rPr>
        <w:t xml:space="preserve">с </w:t>
      </w:r>
      <w:r w:rsidR="004B50E6">
        <w:rPr>
          <w:b/>
          <w:sz w:val="28"/>
          <w:szCs w:val="28"/>
        </w:rPr>
        <w:t>659927,3</w:t>
      </w:r>
      <w:r w:rsidRPr="00CA6242">
        <w:rPr>
          <w:b/>
          <w:sz w:val="28"/>
          <w:szCs w:val="28"/>
        </w:rPr>
        <w:t xml:space="preserve"> рублей до</w:t>
      </w:r>
      <w:r w:rsidR="004B50E6">
        <w:rPr>
          <w:b/>
          <w:sz w:val="28"/>
          <w:szCs w:val="28"/>
        </w:rPr>
        <w:t xml:space="preserve"> 680939,1</w:t>
      </w:r>
      <w:r w:rsidRPr="00CA6242">
        <w:rPr>
          <w:b/>
          <w:sz w:val="28"/>
          <w:szCs w:val="28"/>
        </w:rPr>
        <w:t xml:space="preserve"> тысяч рублей</w:t>
      </w:r>
      <w:r>
        <w:rPr>
          <w:sz w:val="28"/>
          <w:szCs w:val="28"/>
        </w:rPr>
        <w:t>):</w:t>
      </w:r>
    </w:p>
    <w:p w:rsidR="00CA6242" w:rsidRDefault="00CF00D0" w:rsidP="00CF00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242">
        <w:rPr>
          <w:sz w:val="28"/>
          <w:szCs w:val="28"/>
        </w:rPr>
        <w:t>по налогу на доходы физических</w:t>
      </w:r>
      <w:r w:rsidR="00CA6242">
        <w:rPr>
          <w:sz w:val="28"/>
          <w:szCs w:val="28"/>
        </w:rPr>
        <w:t xml:space="preserve"> лиц с доходов на 21 773,00 тысяч </w:t>
      </w:r>
      <w:r w:rsidR="00CA6242">
        <w:rPr>
          <w:sz w:val="28"/>
          <w:szCs w:val="28"/>
        </w:rPr>
        <w:t>руб</w:t>
      </w:r>
      <w:r w:rsidR="00CA6242">
        <w:rPr>
          <w:sz w:val="28"/>
          <w:szCs w:val="28"/>
        </w:rPr>
        <w:t>лей</w:t>
      </w:r>
      <w:r w:rsidR="00CA6242">
        <w:rPr>
          <w:sz w:val="28"/>
          <w:szCs w:val="28"/>
        </w:rPr>
        <w:t xml:space="preserve"> в связи с поступлением разовых платежей от АО «Мальцовский портландцемент, ООО «Центрспецремонт групп», ООО «Вектор» и с учетом сложившейся динамики поступлений за 9 месяцев 2024 года;</w:t>
      </w:r>
    </w:p>
    <w:p w:rsidR="00CA6242" w:rsidRDefault="00CF00D0" w:rsidP="00CF0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A6242">
        <w:rPr>
          <w:sz w:val="28"/>
          <w:szCs w:val="28"/>
        </w:rPr>
        <w:t xml:space="preserve">по платежам при пользовании природными ресурсами на 398,9 тыс. руб. в связи с увеличением начислений по плате за </w:t>
      </w:r>
      <w:r>
        <w:rPr>
          <w:sz w:val="28"/>
          <w:szCs w:val="28"/>
        </w:rPr>
        <w:t>размещение отходов производства;</w:t>
      </w:r>
    </w:p>
    <w:p w:rsidR="00CA6242" w:rsidRDefault="00CF00D0" w:rsidP="00CF00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242">
        <w:rPr>
          <w:sz w:val="28"/>
          <w:szCs w:val="28"/>
        </w:rPr>
        <w:t>по налогу, взимаемому в связи с применением патентной систе</w:t>
      </w:r>
      <w:r w:rsidR="00CA6242">
        <w:rPr>
          <w:sz w:val="28"/>
          <w:szCs w:val="28"/>
        </w:rPr>
        <w:t xml:space="preserve">мы налогообложения на 362,0 тысяч </w:t>
      </w:r>
      <w:r w:rsidR="00CA6242">
        <w:rPr>
          <w:sz w:val="28"/>
          <w:szCs w:val="28"/>
        </w:rPr>
        <w:t>руб</w:t>
      </w:r>
      <w:r w:rsidR="00CA6242">
        <w:rPr>
          <w:sz w:val="28"/>
          <w:szCs w:val="28"/>
        </w:rPr>
        <w:t>лей,</w:t>
      </w:r>
      <w:r w:rsidR="00CA6242">
        <w:rPr>
          <w:sz w:val="28"/>
          <w:szCs w:val="28"/>
        </w:rPr>
        <w:t xml:space="preserve"> в связи с уменьшением на сумму страховых взносов; </w:t>
      </w:r>
    </w:p>
    <w:p w:rsidR="00CA6242" w:rsidRDefault="00CF00D0" w:rsidP="00CF00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242">
        <w:rPr>
          <w:sz w:val="28"/>
          <w:szCs w:val="28"/>
        </w:rPr>
        <w:t xml:space="preserve">по налогу на имущество физических лиц с учетом поступлений </w:t>
      </w:r>
      <w:r w:rsidR="00CA6242">
        <w:rPr>
          <w:sz w:val="28"/>
          <w:szCs w:val="28"/>
        </w:rPr>
        <w:t xml:space="preserve">сентября 2024 года на 363,0 тысяч </w:t>
      </w:r>
      <w:r w:rsidR="00CA6242">
        <w:rPr>
          <w:sz w:val="28"/>
          <w:szCs w:val="28"/>
        </w:rPr>
        <w:t>руб</w:t>
      </w:r>
      <w:r w:rsidR="00CA6242">
        <w:rPr>
          <w:sz w:val="28"/>
          <w:szCs w:val="28"/>
        </w:rPr>
        <w:t>лей,</w:t>
      </w:r>
      <w:r w:rsidR="00CA6242">
        <w:rPr>
          <w:sz w:val="28"/>
          <w:szCs w:val="28"/>
        </w:rPr>
        <w:t xml:space="preserve"> по данным главного администратора доходов УФНС России по Брянской области;</w:t>
      </w:r>
    </w:p>
    <w:p w:rsidR="00CA6242" w:rsidRDefault="00CF00D0" w:rsidP="00CF00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242">
        <w:rPr>
          <w:sz w:val="28"/>
          <w:szCs w:val="28"/>
        </w:rPr>
        <w:t>по земельному налогу с организаций в связи с возмещением авансовых платежей 2023 года по большей кадастровой стоимости без учета действия моратория в рамках ст. 391 НК РФ;</w:t>
      </w:r>
    </w:p>
    <w:p w:rsidR="00CA6242" w:rsidRDefault="00CF00D0" w:rsidP="00CF00D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6242">
        <w:rPr>
          <w:sz w:val="28"/>
          <w:szCs w:val="28"/>
        </w:rPr>
        <w:t>по арендной плате за землю на 416,0 тыс</w:t>
      </w:r>
      <w:r w:rsidR="00CA6242">
        <w:rPr>
          <w:sz w:val="28"/>
          <w:szCs w:val="28"/>
        </w:rPr>
        <w:t xml:space="preserve">яч </w:t>
      </w:r>
      <w:r w:rsidR="00CA6242">
        <w:rPr>
          <w:sz w:val="28"/>
          <w:szCs w:val="28"/>
        </w:rPr>
        <w:t>руб</w:t>
      </w:r>
      <w:r w:rsidR="00CA6242">
        <w:rPr>
          <w:sz w:val="28"/>
          <w:szCs w:val="28"/>
        </w:rPr>
        <w:t>лей,</w:t>
      </w:r>
      <w:r w:rsidR="00CA6242">
        <w:rPr>
          <w:sz w:val="28"/>
          <w:szCs w:val="28"/>
        </w:rPr>
        <w:t xml:space="preserve"> в связи с расторжением договоров аренды;</w:t>
      </w:r>
    </w:p>
    <w:p w:rsidR="00CB04D0" w:rsidRDefault="00CA6242" w:rsidP="00CA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по доходам от ре</w:t>
      </w:r>
      <w:r>
        <w:rPr>
          <w:sz w:val="28"/>
          <w:szCs w:val="28"/>
        </w:rPr>
        <w:t xml:space="preserve">ализации имущества на 413,6 тысяч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>
        <w:rPr>
          <w:sz w:val="28"/>
          <w:szCs w:val="28"/>
        </w:rPr>
        <w:t xml:space="preserve"> (оценка рыночной стоимости лома черных металлов</w:t>
      </w:r>
      <w:r>
        <w:rPr>
          <w:sz w:val="28"/>
          <w:szCs w:val="28"/>
        </w:rPr>
        <w:t>;</w:t>
      </w:r>
    </w:p>
    <w:p w:rsidR="00CA6242" w:rsidRDefault="00CA6242" w:rsidP="00CA624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242">
        <w:rPr>
          <w:sz w:val="28"/>
          <w:szCs w:val="28"/>
        </w:rPr>
        <w:t xml:space="preserve"> </w:t>
      </w:r>
      <w:r>
        <w:rPr>
          <w:sz w:val="28"/>
          <w:szCs w:val="28"/>
        </w:rPr>
        <w:t>по штрафам на 52,3 тыс</w:t>
      </w:r>
      <w:r>
        <w:rPr>
          <w:sz w:val="28"/>
          <w:szCs w:val="28"/>
        </w:rPr>
        <w:t xml:space="preserve">яч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>
        <w:rPr>
          <w:sz w:val="28"/>
          <w:szCs w:val="28"/>
        </w:rPr>
        <w:t xml:space="preserve"> в связи с уменьшением количества наложенных штрафов.  </w:t>
      </w:r>
    </w:p>
    <w:p w:rsidR="00CF00D0" w:rsidRPr="008130BF" w:rsidRDefault="00CF00D0" w:rsidP="00CF00D0">
      <w:pPr>
        <w:ind w:firstLine="709"/>
        <w:jc w:val="both"/>
        <w:rPr>
          <w:sz w:val="28"/>
          <w:szCs w:val="28"/>
        </w:rPr>
      </w:pPr>
      <w:r w:rsidRPr="008130BF">
        <w:rPr>
          <w:sz w:val="28"/>
          <w:szCs w:val="28"/>
        </w:rPr>
        <w:t>Корректировка безвозмездных поступлений из областного бюджета</w:t>
      </w:r>
      <w:r>
        <w:rPr>
          <w:sz w:val="28"/>
          <w:szCs w:val="28"/>
        </w:rPr>
        <w:t xml:space="preserve"> на 2024год</w:t>
      </w:r>
      <w:r w:rsidRPr="008130BF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производится за счет</w:t>
      </w:r>
      <w:r w:rsidRPr="008130BF">
        <w:rPr>
          <w:sz w:val="28"/>
          <w:szCs w:val="28"/>
        </w:rPr>
        <w:t>:</w:t>
      </w:r>
    </w:p>
    <w:p w:rsidR="00CF00D0" w:rsidRPr="008130BF" w:rsidRDefault="00CF00D0" w:rsidP="00CF00D0">
      <w:pPr>
        <w:ind w:firstLine="709"/>
        <w:jc w:val="both"/>
        <w:rPr>
          <w:sz w:val="28"/>
          <w:szCs w:val="28"/>
        </w:rPr>
      </w:pPr>
      <w:r w:rsidRPr="008130BF">
        <w:rPr>
          <w:sz w:val="28"/>
          <w:szCs w:val="28"/>
        </w:rPr>
        <w:t>увеличить на 1 179 000,0 рублей - за счет дотаций на поддержку мер по обеспечению сбалансированности городских округов (постановление Правительства Брянской области от 16.09.2024 № 429-п);</w:t>
      </w:r>
    </w:p>
    <w:p w:rsidR="00CF00D0" w:rsidRPr="008130BF" w:rsidRDefault="00CF00D0" w:rsidP="00CF00D0">
      <w:pPr>
        <w:ind w:firstLine="709"/>
        <w:jc w:val="both"/>
        <w:rPr>
          <w:sz w:val="28"/>
          <w:szCs w:val="28"/>
        </w:rPr>
      </w:pPr>
      <w:r w:rsidRPr="008130BF">
        <w:rPr>
          <w:sz w:val="28"/>
          <w:szCs w:val="28"/>
        </w:rPr>
        <w:t>увеличить на 78 120,0 рублей - за счет иных межбюджетных трансфертов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реализации комплекса процессных мероприятий "Развитие кадрового потенциала сферы образования" государственной программы "Развитие образования и науки Брянской области".</w:t>
      </w:r>
      <w:r w:rsidRPr="003278F6">
        <w:rPr>
          <w:sz w:val="28"/>
          <w:szCs w:val="28"/>
        </w:rPr>
        <w:t xml:space="preserve">(постановление Правительства Брянской области от </w:t>
      </w:r>
      <w:r>
        <w:rPr>
          <w:sz w:val="28"/>
          <w:szCs w:val="28"/>
        </w:rPr>
        <w:t>02</w:t>
      </w:r>
      <w:r w:rsidRPr="003278F6">
        <w:rPr>
          <w:sz w:val="28"/>
          <w:szCs w:val="28"/>
        </w:rPr>
        <w:t>.09.2024 № 4</w:t>
      </w:r>
      <w:r>
        <w:rPr>
          <w:sz w:val="28"/>
          <w:szCs w:val="28"/>
        </w:rPr>
        <w:t>00</w:t>
      </w:r>
      <w:r w:rsidRPr="003278F6">
        <w:rPr>
          <w:sz w:val="28"/>
          <w:szCs w:val="28"/>
        </w:rPr>
        <w:t>-п)</w:t>
      </w:r>
      <w:r w:rsidRPr="008130BF">
        <w:rPr>
          <w:sz w:val="28"/>
          <w:szCs w:val="28"/>
        </w:rPr>
        <w:t>;</w:t>
      </w:r>
    </w:p>
    <w:p w:rsidR="00CF00D0" w:rsidRPr="008130BF" w:rsidRDefault="00CF00D0" w:rsidP="00CF00D0">
      <w:pPr>
        <w:ind w:firstLine="709"/>
        <w:jc w:val="both"/>
        <w:rPr>
          <w:sz w:val="28"/>
          <w:szCs w:val="28"/>
        </w:rPr>
      </w:pPr>
      <w:r w:rsidRPr="008130BF">
        <w:rPr>
          <w:sz w:val="28"/>
          <w:szCs w:val="28"/>
        </w:rPr>
        <w:t>уменьшить на 20 678,89 рублей - за счет прочих безвозмездных поступлений (экономия средств заинтересованных лиц в рамках реализации мероприятий муниципальной программы «Формирование современной городской среды города Фокино»).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CF00D0">
        <w:rPr>
          <w:sz w:val="28"/>
          <w:szCs w:val="28"/>
        </w:rPr>
        <w:t>5</w:t>
      </w:r>
      <w:r w:rsidR="00CB030F">
        <w:rPr>
          <w:sz w:val="28"/>
          <w:szCs w:val="28"/>
        </w:rPr>
        <w:t xml:space="preserve"> и </w:t>
      </w:r>
      <w:r w:rsidRPr="00BE640C">
        <w:rPr>
          <w:sz w:val="28"/>
          <w:szCs w:val="28"/>
        </w:rPr>
        <w:t>202</w:t>
      </w:r>
      <w:r w:rsidR="00CF00D0">
        <w:rPr>
          <w:sz w:val="28"/>
          <w:szCs w:val="28"/>
        </w:rPr>
        <w:t>6</w:t>
      </w:r>
      <w:r w:rsidRPr="00BE640C">
        <w:rPr>
          <w:sz w:val="28"/>
          <w:szCs w:val="28"/>
        </w:rPr>
        <w:t xml:space="preserve"> год   не предусмотрено.</w:t>
      </w:r>
    </w:p>
    <w:p w:rsidR="00794655" w:rsidRPr="001430E5" w:rsidRDefault="00067DE1" w:rsidP="00CF00D0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7D01"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C162D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CF00D0">
              <w:rPr>
                <w:color w:val="FF0000"/>
              </w:rPr>
              <w:t>21011792,11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2C162D" w:rsidP="00CF00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CF00D0">
              <w:rPr>
                <w:color w:val="FF0000"/>
              </w:rPr>
              <w:t>21011792,11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</w:t>
      </w:r>
      <w:r w:rsidR="002C162D">
        <w:rPr>
          <w:sz w:val="28"/>
          <w:szCs w:val="28"/>
        </w:rPr>
        <w:t>увеличи</w:t>
      </w:r>
      <w:r w:rsidR="00FB7F36">
        <w:rPr>
          <w:sz w:val="28"/>
          <w:szCs w:val="28"/>
        </w:rPr>
        <w:t>л</w:t>
      </w:r>
      <w:r w:rsidR="00094E4B">
        <w:rPr>
          <w:sz w:val="28"/>
          <w:szCs w:val="28"/>
        </w:rPr>
        <w:t>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4B50E6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21011,8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668593,2 </w:t>
      </w:r>
      <w:r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 до</w:t>
      </w:r>
      <w:r w:rsidR="002C162D">
        <w:rPr>
          <w:sz w:val="28"/>
          <w:szCs w:val="28"/>
        </w:rPr>
        <w:t xml:space="preserve"> </w:t>
      </w:r>
      <w:r>
        <w:rPr>
          <w:sz w:val="28"/>
          <w:szCs w:val="28"/>
        </w:rPr>
        <w:t>689604,9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762"/>
        <w:gridCol w:w="1606"/>
        <w:gridCol w:w="1508"/>
        <w:gridCol w:w="1059"/>
        <w:gridCol w:w="786"/>
        <w:gridCol w:w="1363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</w:t>
            </w:r>
            <w:r w:rsidR="009236A4">
              <w:rPr>
                <w:b/>
                <w:sz w:val="20"/>
                <w:szCs w:val="20"/>
              </w:rPr>
              <w:lastRenderedPageBreak/>
              <w:t xml:space="preserve">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lastRenderedPageBreak/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B50E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657953,4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6F5008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673212,6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6F5008" w:rsidP="0097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15259,</w:t>
            </w:r>
            <w:r w:rsidR="00C16758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E07BE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5342,9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10269,4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4852,6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1,9раз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6F5008" w:rsidP="00C1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167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071" w:type="dxa"/>
            <w:shd w:val="clear" w:color="auto" w:fill="auto"/>
          </w:tcPr>
          <w:p w:rsidR="00FB7F36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4B50E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3218,8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16758">
              <w:rPr>
                <w:sz w:val="22"/>
                <w:szCs w:val="22"/>
              </w:rPr>
              <w:t>6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4B50E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668593,2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6F5008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689604,9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6F5008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21011,8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6F5008" w:rsidP="004E07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F23FE5">
        <w:rPr>
          <w:sz w:val="28"/>
          <w:szCs w:val="28"/>
        </w:rPr>
        <w:t>всем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 w:rsidR="004E07BE" w:rsidRPr="004E07BE">
        <w:rPr>
          <w:b/>
          <w:sz w:val="28"/>
          <w:szCs w:val="28"/>
        </w:rPr>
        <w:t>Комитет по управлению муниципальным имуществом города Фокино</w:t>
      </w:r>
      <w:r w:rsidR="004E07BE">
        <w:rPr>
          <w:b/>
          <w:sz w:val="28"/>
          <w:szCs w:val="28"/>
        </w:rPr>
        <w:t xml:space="preserve"> </w:t>
      </w:r>
      <w:r w:rsidR="001C5E68">
        <w:rPr>
          <w:b/>
          <w:sz w:val="28"/>
          <w:szCs w:val="28"/>
        </w:rPr>
        <w:t xml:space="preserve">– </w:t>
      </w:r>
      <w:r w:rsidR="004E07BE">
        <w:rPr>
          <w:b/>
          <w:sz w:val="28"/>
          <w:szCs w:val="28"/>
        </w:rPr>
        <w:t>1,</w:t>
      </w:r>
      <w:r w:rsidR="00F23FE5">
        <w:rPr>
          <w:b/>
          <w:sz w:val="28"/>
          <w:szCs w:val="28"/>
        </w:rPr>
        <w:t xml:space="preserve">9раза и Администрация города Фокино 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расходы </w:t>
      </w:r>
      <w:r w:rsidR="004E07BE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F23FE5">
        <w:rPr>
          <w:sz w:val="28"/>
          <w:szCs w:val="28"/>
        </w:rPr>
        <w:t>15259,2</w:t>
      </w:r>
      <w:r w:rsidR="004E07BE">
        <w:rPr>
          <w:sz w:val="28"/>
          <w:szCs w:val="28"/>
        </w:rPr>
        <w:t xml:space="preserve"> 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8449D" w:rsidRDefault="000E3F25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Pr="000E3F25">
        <w:rPr>
          <w:color w:val="000000"/>
          <w:sz w:val="28"/>
          <w:szCs w:val="28"/>
        </w:rPr>
        <w:t xml:space="preserve"> Закон Брянской области "</w:t>
      </w:r>
      <w:r w:rsidR="00E624EA" w:rsidRPr="00E624EA">
        <w:t xml:space="preserve"> </w:t>
      </w:r>
      <w:r w:rsidR="00E624EA" w:rsidRPr="00E624EA">
        <w:rPr>
          <w:color w:val="000000"/>
          <w:sz w:val="28"/>
          <w:szCs w:val="28"/>
        </w:rPr>
        <w:t xml:space="preserve">Постановление Правительства Брянской области от 08.04.2024 №137-П </w:t>
      </w:r>
    </w:p>
    <w:p w:rsidR="00921BD1" w:rsidRDefault="0068449D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3096">
        <w:rPr>
          <w:sz w:val="28"/>
          <w:szCs w:val="28"/>
        </w:rPr>
        <w:t xml:space="preserve"> </w:t>
      </w:r>
      <w:r w:rsidR="004E07BE" w:rsidRPr="004E07BE">
        <w:rPr>
          <w:sz w:val="28"/>
          <w:szCs w:val="28"/>
        </w:rPr>
        <w:t>Финансовое обеспечение дорожной деятельности на территории Брянской области в рамках реализации регионального проекта "Региональная и местная дорожная сеть (Брянская область)"</w:t>
      </w:r>
      <w:r w:rsidR="004E07BE">
        <w:rPr>
          <w:sz w:val="28"/>
          <w:szCs w:val="28"/>
        </w:rPr>
        <w:t xml:space="preserve">( </w:t>
      </w:r>
      <w:r w:rsidR="004E07BE" w:rsidRPr="004E07BE">
        <w:rPr>
          <w:sz w:val="28"/>
          <w:szCs w:val="28"/>
        </w:rPr>
        <w:t xml:space="preserve">Постановление Правительства Брянской области от 26.06.2024 №280-П, №281-П, </w:t>
      </w:r>
      <w:r w:rsidR="00F23FE5">
        <w:rPr>
          <w:sz w:val="28"/>
          <w:szCs w:val="28"/>
        </w:rPr>
        <w:t>)</w:t>
      </w:r>
    </w:p>
    <w:p w:rsidR="0068449D" w:rsidRDefault="00683E9D" w:rsidP="001C38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3E9D">
        <w:t xml:space="preserve"> </w:t>
      </w:r>
      <w:r w:rsidRPr="00683E9D">
        <w:rPr>
          <w:color w:val="000000"/>
          <w:sz w:val="28"/>
          <w:szCs w:val="28"/>
        </w:rPr>
        <w:t xml:space="preserve"> </w:t>
      </w:r>
      <w:r w:rsidR="00F23FE5">
        <w:rPr>
          <w:sz w:val="28"/>
          <w:szCs w:val="28"/>
        </w:rPr>
        <w:t>н</w:t>
      </w:r>
      <w:r w:rsidR="00F23FE5" w:rsidRPr="001006F3">
        <w:rPr>
          <w:sz w:val="28"/>
          <w:szCs w:val="28"/>
        </w:rPr>
        <w:t>ормативная потребность по муниципальным служащим</w:t>
      </w:r>
      <w:r w:rsidR="00F23FE5">
        <w:rPr>
          <w:sz w:val="28"/>
          <w:szCs w:val="28"/>
        </w:rPr>
        <w:t>,</w:t>
      </w:r>
      <w:r w:rsidR="00F23FE5" w:rsidRPr="001006F3">
        <w:rPr>
          <w:sz w:val="28"/>
          <w:szCs w:val="28"/>
        </w:rPr>
        <w:t xml:space="preserve"> </w:t>
      </w:r>
      <w:r w:rsidR="00F23FE5">
        <w:rPr>
          <w:sz w:val="28"/>
          <w:szCs w:val="28"/>
        </w:rPr>
        <w:t>ф</w:t>
      </w:r>
      <w:r w:rsidR="00F23FE5" w:rsidRPr="001006F3">
        <w:rPr>
          <w:sz w:val="28"/>
          <w:szCs w:val="28"/>
        </w:rPr>
        <w:t>актическая потребность технические исполнители</w:t>
      </w:r>
      <w:r w:rsidR="00F23FE5">
        <w:rPr>
          <w:sz w:val="28"/>
          <w:szCs w:val="28"/>
        </w:rPr>
        <w:t xml:space="preserve">, </w:t>
      </w:r>
      <w:r w:rsidR="00F23FE5" w:rsidRPr="009A6A81">
        <w:rPr>
          <w:sz w:val="28"/>
          <w:szCs w:val="28"/>
        </w:rPr>
        <w:t>средней заработной платы до ЦП работники культуры, образования</w:t>
      </w:r>
      <w:r w:rsidR="0068449D">
        <w:rPr>
          <w:sz w:val="28"/>
          <w:szCs w:val="28"/>
        </w:rPr>
        <w:t>;</w:t>
      </w:r>
    </w:p>
    <w:p w:rsidR="004B04A1" w:rsidRDefault="0068449D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</w:t>
      </w:r>
      <w:r w:rsidRPr="004B04A1">
        <w:rPr>
          <w:color w:val="000000"/>
          <w:sz w:val="28"/>
          <w:szCs w:val="28"/>
        </w:rPr>
        <w:t xml:space="preserve"> </w:t>
      </w:r>
      <w:r w:rsidR="004B04A1" w:rsidRPr="004B04A1">
        <w:rPr>
          <w:color w:val="000000"/>
          <w:sz w:val="28"/>
          <w:szCs w:val="28"/>
        </w:rPr>
        <w:t>мероприятия</w:t>
      </w:r>
      <w:r w:rsidR="00DB6BD7" w:rsidRPr="00DB6BD7">
        <w:rPr>
          <w:color w:val="000000"/>
          <w:sz w:val="28"/>
          <w:szCs w:val="28"/>
        </w:rPr>
        <w:t xml:space="preserve"> </w:t>
      </w:r>
      <w:r w:rsidR="00F23FE5">
        <w:rPr>
          <w:sz w:val="28"/>
          <w:szCs w:val="28"/>
        </w:rPr>
        <w:t>п</w:t>
      </w:r>
      <w:r w:rsidR="00F23FE5" w:rsidRPr="001006F3">
        <w:rPr>
          <w:sz w:val="28"/>
          <w:szCs w:val="28"/>
        </w:rPr>
        <w:t>отребность в рамках фактического потребления</w:t>
      </w:r>
      <w:r w:rsidR="00F23FE5">
        <w:rPr>
          <w:sz w:val="28"/>
          <w:szCs w:val="28"/>
        </w:rPr>
        <w:t>, в том числе электроэнергия стадион после капитального ремонта</w:t>
      </w:r>
      <w:r w:rsidR="00971769">
        <w:rPr>
          <w:color w:val="000000"/>
          <w:sz w:val="28"/>
          <w:szCs w:val="28"/>
        </w:rPr>
        <w:t>;</w:t>
      </w:r>
    </w:p>
    <w:p w:rsidR="00F23FE5" w:rsidRDefault="00971769" w:rsidP="00F23FE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1769">
        <w:rPr>
          <w:sz w:val="28"/>
          <w:szCs w:val="28"/>
        </w:rPr>
        <w:t xml:space="preserve"> </w:t>
      </w:r>
      <w:r w:rsidR="00F23FE5">
        <w:rPr>
          <w:sz w:val="28"/>
          <w:szCs w:val="28"/>
        </w:rPr>
        <w:t xml:space="preserve">реализация мероприятия </w:t>
      </w:r>
      <w:r w:rsidR="00F23FE5" w:rsidRPr="001006F3">
        <w:rPr>
          <w:sz w:val="28"/>
          <w:szCs w:val="28"/>
        </w:rPr>
        <w:t xml:space="preserve"> сфере охраны окружающей среды</w:t>
      </w:r>
      <w:r w:rsidR="00F23FE5">
        <w:rPr>
          <w:sz w:val="28"/>
          <w:szCs w:val="28"/>
        </w:rPr>
        <w:t>,</w:t>
      </w:r>
    </w:p>
    <w:p w:rsidR="00F23FE5" w:rsidRDefault="00F23FE5" w:rsidP="00F23FE5">
      <w:pPr>
        <w:rPr>
          <w:sz w:val="28"/>
          <w:szCs w:val="28"/>
        </w:rPr>
      </w:pPr>
      <w:r>
        <w:rPr>
          <w:sz w:val="28"/>
          <w:szCs w:val="28"/>
        </w:rPr>
        <w:t>100</w:t>
      </w:r>
      <w:r w:rsidRPr="00EF0AB2">
        <w:rPr>
          <w:sz w:val="28"/>
          <w:szCs w:val="28"/>
        </w:rPr>
        <w:t xml:space="preserve"> тыс руб</w:t>
      </w:r>
      <w:r>
        <w:rPr>
          <w:sz w:val="28"/>
          <w:szCs w:val="28"/>
        </w:rPr>
        <w:t>лей</w:t>
      </w:r>
      <w:r w:rsidRPr="00EF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 w:rsidRPr="00EF0AB2">
        <w:rPr>
          <w:sz w:val="28"/>
          <w:szCs w:val="28"/>
        </w:rPr>
        <w:t>для разработки ПСД по капитальному ремонту МБДОУ</w:t>
      </w:r>
      <w:r>
        <w:rPr>
          <w:sz w:val="28"/>
          <w:szCs w:val="28"/>
        </w:rPr>
        <w:t xml:space="preserve"> </w:t>
      </w:r>
      <w:r w:rsidRPr="00EF0AB2">
        <w:rPr>
          <w:sz w:val="28"/>
          <w:szCs w:val="28"/>
        </w:rPr>
        <w:t>г. Фокино «Детский сад комбинированного вида “Дельфин”</w:t>
      </w:r>
      <w:r>
        <w:rPr>
          <w:sz w:val="28"/>
          <w:szCs w:val="28"/>
        </w:rPr>
        <w:t>,</w:t>
      </w:r>
    </w:p>
    <w:p w:rsidR="00F23FE5" w:rsidRDefault="00F23FE5" w:rsidP="00F23FE5">
      <w:pPr>
        <w:rPr>
          <w:sz w:val="28"/>
          <w:szCs w:val="28"/>
        </w:rPr>
      </w:pPr>
      <w:r w:rsidRPr="00F23F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874FB">
        <w:rPr>
          <w:sz w:val="28"/>
          <w:szCs w:val="28"/>
        </w:rPr>
        <w:t>инициативное бюджетирование (Благоустройство сквера Памяти партизан у въездной стелы г.Фокино) ПСД</w:t>
      </w:r>
      <w:r w:rsidR="004C1CEF">
        <w:rPr>
          <w:sz w:val="28"/>
          <w:szCs w:val="28"/>
        </w:rPr>
        <w:t>;</w:t>
      </w:r>
    </w:p>
    <w:p w:rsidR="004C1CEF" w:rsidRPr="002B267B" w:rsidRDefault="004C1CEF" w:rsidP="004C1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CE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2B267B">
        <w:rPr>
          <w:sz w:val="28"/>
          <w:szCs w:val="28"/>
        </w:rPr>
        <w:t>траф за административное правонарушение. Неисполнение требований судебного пристава-исполнителя по оборудованию места(площадки) накопления твердых коммунальных отходов, согласно протоколу об административном правонарушении № 788/24/98032-АП от</w:t>
      </w:r>
      <w:r>
        <w:rPr>
          <w:sz w:val="28"/>
          <w:szCs w:val="28"/>
        </w:rPr>
        <w:t xml:space="preserve"> </w:t>
      </w:r>
      <w:r w:rsidRPr="002B267B">
        <w:rPr>
          <w:sz w:val="28"/>
          <w:szCs w:val="28"/>
        </w:rPr>
        <w:t>25.07.2024 года</w:t>
      </w:r>
      <w:r>
        <w:rPr>
          <w:sz w:val="28"/>
          <w:szCs w:val="28"/>
        </w:rPr>
        <w:t>,</w:t>
      </w:r>
    </w:p>
    <w:p w:rsidR="004C1CEF" w:rsidRDefault="004C1CEF" w:rsidP="00F23FE5">
      <w:pPr>
        <w:rPr>
          <w:sz w:val="28"/>
          <w:szCs w:val="28"/>
        </w:rPr>
      </w:pPr>
    </w:p>
    <w:p w:rsidR="004C1CEF" w:rsidRDefault="004C1CEF" w:rsidP="004C1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C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DE337E">
        <w:rPr>
          <w:sz w:val="28"/>
          <w:szCs w:val="28"/>
        </w:rPr>
        <w:t>установк</w:t>
      </w:r>
      <w:r>
        <w:rPr>
          <w:sz w:val="28"/>
          <w:szCs w:val="28"/>
        </w:rPr>
        <w:t>и</w:t>
      </w:r>
      <w:r w:rsidRPr="00DE337E">
        <w:rPr>
          <w:sz w:val="28"/>
          <w:szCs w:val="28"/>
        </w:rPr>
        <w:t xml:space="preserve"> систем экстренного оповещения в учреждениях (4д/сада, школа) Представление прокуратуры об исполнении требований законодательства о противодействии экстремизма и терроризма, в соответствии со ст.2 Федерального закона от 06.03.2006 № 35-ФЗ "О противодействии терроризму"</w:t>
      </w:r>
      <w:r>
        <w:rPr>
          <w:sz w:val="28"/>
          <w:szCs w:val="28"/>
        </w:rPr>
        <w:t>,</w:t>
      </w:r>
    </w:p>
    <w:p w:rsidR="004C1CEF" w:rsidRDefault="004C1CEF" w:rsidP="004C1C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 тыс рублей – для </w:t>
      </w:r>
      <w:r w:rsidRPr="006E3D4E">
        <w:rPr>
          <w:sz w:val="28"/>
          <w:szCs w:val="28"/>
        </w:rPr>
        <w:t>приобретени</w:t>
      </w:r>
      <w:r>
        <w:rPr>
          <w:sz w:val="28"/>
          <w:szCs w:val="28"/>
        </w:rPr>
        <w:t>я</w:t>
      </w:r>
      <w:r w:rsidRPr="006E3D4E">
        <w:rPr>
          <w:sz w:val="28"/>
          <w:szCs w:val="28"/>
        </w:rPr>
        <w:t xml:space="preserve"> труб </w:t>
      </w:r>
      <w:r>
        <w:rPr>
          <w:sz w:val="28"/>
          <w:szCs w:val="28"/>
        </w:rPr>
        <w:t>и</w:t>
      </w:r>
      <w:r w:rsidRPr="006E3D4E">
        <w:rPr>
          <w:sz w:val="28"/>
          <w:szCs w:val="28"/>
        </w:rPr>
        <w:t xml:space="preserve"> ремонтных работ на системах отопления и горячего водоснабжения и работы.</w:t>
      </w:r>
    </w:p>
    <w:p w:rsidR="00F23FE5" w:rsidRDefault="004C1CEF" w:rsidP="00F23F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C1CEF">
        <w:rPr>
          <w:sz w:val="28"/>
          <w:szCs w:val="28"/>
        </w:rPr>
        <w:t xml:space="preserve"> </w:t>
      </w:r>
      <w:r w:rsidRPr="002B267B">
        <w:rPr>
          <w:sz w:val="28"/>
          <w:szCs w:val="28"/>
        </w:rPr>
        <w:t>реорганизация МУП</w:t>
      </w:r>
      <w:r>
        <w:rPr>
          <w:sz w:val="28"/>
          <w:szCs w:val="28"/>
        </w:rPr>
        <w:t xml:space="preserve">, для </w:t>
      </w:r>
      <w:r w:rsidRPr="002B267B">
        <w:rPr>
          <w:sz w:val="28"/>
          <w:szCs w:val="28"/>
        </w:rPr>
        <w:t>погашение кредиторской задолженности на 01.10.2024</w:t>
      </w:r>
    </w:p>
    <w:p w:rsidR="00916DD7" w:rsidRPr="008E1FCF" w:rsidRDefault="00727E2C" w:rsidP="00F23FE5">
      <w:pPr>
        <w:rPr>
          <w:sz w:val="28"/>
          <w:szCs w:val="28"/>
        </w:rPr>
      </w:pPr>
      <w:r w:rsidRPr="008E1FCF">
        <w:rPr>
          <w:sz w:val="28"/>
          <w:szCs w:val="28"/>
        </w:rPr>
        <w:t xml:space="preserve">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</w:t>
      </w:r>
      <w:bookmarkStart w:id="0" w:name="_GoBack"/>
      <w:bookmarkEnd w:id="0"/>
      <w:r w:rsidR="00916DD7" w:rsidRPr="008E1FCF">
        <w:rPr>
          <w:sz w:val="28"/>
          <w:szCs w:val="28"/>
        </w:rPr>
        <w:t xml:space="preserve">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4C1CEF">
      <w:rPr>
        <w:noProof/>
      </w:rPr>
      <w:t>4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1"/>
    <w:multiLevelType w:val="hybridMultilevel"/>
    <w:tmpl w:val="3830EBB6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36932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0E6"/>
    <w:rsid w:val="004B599C"/>
    <w:rsid w:val="004B5F82"/>
    <w:rsid w:val="004C1CEF"/>
    <w:rsid w:val="004C4E72"/>
    <w:rsid w:val="004D58EB"/>
    <w:rsid w:val="004D59B2"/>
    <w:rsid w:val="004E07BE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008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1437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16758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6242"/>
    <w:rsid w:val="00CA7DC9"/>
    <w:rsid w:val="00CB030F"/>
    <w:rsid w:val="00CB04D0"/>
    <w:rsid w:val="00CC28D8"/>
    <w:rsid w:val="00CC6F9A"/>
    <w:rsid w:val="00CC78D1"/>
    <w:rsid w:val="00CD5D23"/>
    <w:rsid w:val="00CD6067"/>
    <w:rsid w:val="00CF00D0"/>
    <w:rsid w:val="00CF563D"/>
    <w:rsid w:val="00CF6B83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3FE5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30929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C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69</cp:revision>
  <cp:lastPrinted>2024-10-16T08:59:00Z</cp:lastPrinted>
  <dcterms:created xsi:type="dcterms:W3CDTF">2018-05-21T07:53:00Z</dcterms:created>
  <dcterms:modified xsi:type="dcterms:W3CDTF">2024-10-16T09:01:00Z</dcterms:modified>
</cp:coreProperties>
</file>