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DD173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7E454E">
        <w:rPr>
          <w:sz w:val="28"/>
          <w:szCs w:val="28"/>
        </w:rPr>
        <w:t>.</w:t>
      </w:r>
      <w:r w:rsidR="00315774">
        <w:rPr>
          <w:sz w:val="28"/>
          <w:szCs w:val="28"/>
        </w:rPr>
        <w:t>0</w:t>
      </w:r>
      <w:r w:rsidR="000715CB">
        <w:rPr>
          <w:sz w:val="28"/>
          <w:szCs w:val="28"/>
        </w:rPr>
        <w:t>9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</w:t>
      </w:r>
      <w:bookmarkStart w:id="0" w:name="_GoBack"/>
      <w:bookmarkEnd w:id="0"/>
      <w:r w:rsidR="00ED5D9B" w:rsidRPr="00ED5D9B">
        <w:rPr>
          <w:sz w:val="28"/>
          <w:szCs w:val="28"/>
        </w:rPr>
        <w:t xml:space="preserve">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AB3B7E" w:rsidRPr="000F5B7D" w:rsidRDefault="00AB3B7E" w:rsidP="000715CB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сумму изменения</w:t>
      </w:r>
      <w:r w:rsidR="000F5B7D"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поступления дотаций</w:t>
      </w:r>
      <w:r w:rsidR="000F5B7D">
        <w:rPr>
          <w:color w:val="000000"/>
          <w:sz w:val="28"/>
          <w:szCs w:val="28"/>
        </w:rPr>
        <w:t xml:space="preserve"> </w:t>
      </w:r>
      <w:r w:rsidR="000F5B7D" w:rsidRPr="000F5B7D">
        <w:rPr>
          <w:color w:val="000000"/>
          <w:sz w:val="28"/>
          <w:szCs w:val="28"/>
        </w:rPr>
        <w:t>согласно</w:t>
      </w:r>
      <w:r w:rsidR="000F5B7D" w:rsidRPr="000F5B7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Постановление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Правительства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Брянской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от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29</w:t>
      </w:r>
      <w:r w:rsidR="000F5B7D" w:rsidRPr="00297D90">
        <w:rPr>
          <w:color w:val="333333"/>
          <w:sz w:val="28"/>
          <w:szCs w:val="28"/>
          <w:shd w:val="clear" w:color="auto" w:fill="FFFFFF"/>
        </w:rPr>
        <w:t>.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08</w:t>
      </w:r>
      <w:r w:rsidR="000F5B7D" w:rsidRPr="00297D90">
        <w:rPr>
          <w:color w:val="333333"/>
          <w:sz w:val="28"/>
          <w:szCs w:val="28"/>
          <w:shd w:val="clear" w:color="auto" w:fill="FFFFFF"/>
        </w:rPr>
        <w:t>.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2022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№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360</w:t>
      </w:r>
      <w:r w:rsidR="000F5B7D" w:rsidRPr="00297D90">
        <w:rPr>
          <w:color w:val="333333"/>
          <w:sz w:val="28"/>
          <w:szCs w:val="28"/>
          <w:shd w:val="clear" w:color="auto" w:fill="FFFFFF"/>
        </w:rPr>
        <w:t>-</w:t>
      </w:r>
      <w:r w:rsidR="000F5B7D" w:rsidRPr="00297D90">
        <w:rPr>
          <w:bCs/>
          <w:color w:val="333333"/>
          <w:sz w:val="28"/>
          <w:szCs w:val="28"/>
          <w:shd w:val="clear" w:color="auto" w:fill="FFFFFF"/>
        </w:rPr>
        <w:t>п</w:t>
      </w:r>
      <w:r w:rsidR="000F5B7D" w:rsidRPr="00297D90">
        <w:rPr>
          <w:color w:val="333333"/>
          <w:sz w:val="28"/>
          <w:szCs w:val="28"/>
          <w:shd w:val="clear" w:color="auto" w:fill="FFFFFF"/>
        </w:rPr>
        <w:t> "О распределении</w:t>
      </w:r>
      <w:r w:rsidR="000F5B7D" w:rsidRPr="000F5B7D">
        <w:rPr>
          <w:color w:val="333333"/>
          <w:sz w:val="28"/>
          <w:szCs w:val="28"/>
          <w:shd w:val="clear" w:color="auto" w:fill="FFFFFF"/>
        </w:rPr>
        <w:t xml:space="preserve"> на 2022 год второй части дотаций на поддержку мер по обеспечению сбалансированности бюджетов муниципальных районов (муниципальных округов, городских округов)"</w:t>
      </w:r>
      <w:r w:rsidR="000F5B7D">
        <w:rPr>
          <w:color w:val="333333"/>
          <w:sz w:val="28"/>
          <w:szCs w:val="28"/>
          <w:shd w:val="clear" w:color="auto" w:fill="FFFFFF"/>
        </w:rPr>
        <w:t xml:space="preserve"> </w:t>
      </w:r>
      <w:r w:rsidRPr="000F5B7D">
        <w:rPr>
          <w:color w:val="000000"/>
          <w:sz w:val="28"/>
          <w:szCs w:val="28"/>
        </w:rPr>
        <w:t xml:space="preserve">и </w:t>
      </w:r>
      <w:r w:rsidR="000F5B7D" w:rsidRPr="000F5B7D">
        <w:rPr>
          <w:color w:val="000000"/>
          <w:sz w:val="28"/>
          <w:szCs w:val="28"/>
        </w:rPr>
        <w:t xml:space="preserve">увеличение поступления </w:t>
      </w:r>
      <w:r w:rsidR="00297D90">
        <w:rPr>
          <w:color w:val="000000"/>
          <w:sz w:val="28"/>
          <w:szCs w:val="28"/>
        </w:rPr>
        <w:t>с</w:t>
      </w:r>
      <w:r w:rsidR="00297D90" w:rsidRPr="00297D90">
        <w:rPr>
          <w:color w:val="000000"/>
          <w:sz w:val="28"/>
          <w:szCs w:val="28"/>
        </w:rPr>
        <w:t>убвенци</w:t>
      </w:r>
      <w:r w:rsidR="00297D90">
        <w:rPr>
          <w:color w:val="000000"/>
          <w:sz w:val="28"/>
          <w:szCs w:val="28"/>
        </w:rPr>
        <w:t>й</w:t>
      </w:r>
      <w:r w:rsidR="00297D90" w:rsidRPr="00297D90">
        <w:rPr>
          <w:color w:val="000000"/>
          <w:sz w:val="28"/>
          <w:szCs w:val="28"/>
        </w:rPr>
        <w:t xml:space="preserve"> бюджета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297D90">
        <w:rPr>
          <w:color w:val="000000"/>
          <w:sz w:val="28"/>
          <w:szCs w:val="28"/>
        </w:rPr>
        <w:t>, с</w:t>
      </w:r>
      <w:r w:rsidR="00297D90" w:rsidRPr="00297D90">
        <w:rPr>
          <w:color w:val="000000"/>
          <w:sz w:val="28"/>
          <w:szCs w:val="28"/>
        </w:rPr>
        <w:t>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297D90">
        <w:rPr>
          <w:color w:val="000000"/>
          <w:sz w:val="28"/>
          <w:szCs w:val="28"/>
        </w:rPr>
        <w:t>,  с</w:t>
      </w:r>
      <w:r w:rsidR="00297D90" w:rsidRPr="00297D90">
        <w:rPr>
          <w:color w:val="000000"/>
          <w:sz w:val="28"/>
          <w:szCs w:val="28"/>
        </w:rPr>
        <w:t>убвенции бюджетам городских округов на выполнение передаваемых полномочий субъектов Российской Федерации</w:t>
      </w:r>
      <w:r w:rsidR="000F5B7D">
        <w:rPr>
          <w:color w:val="000000"/>
          <w:sz w:val="28"/>
          <w:szCs w:val="28"/>
        </w:rPr>
        <w:t>.</w:t>
      </w:r>
      <w:r w:rsidR="000F5B7D" w:rsidRPr="000F5B7D">
        <w:rPr>
          <w:color w:val="000000"/>
          <w:sz w:val="28"/>
          <w:szCs w:val="28"/>
        </w:rPr>
        <w:t xml:space="preserve"> </w:t>
      </w:r>
      <w:r w:rsidR="000715CB">
        <w:rPr>
          <w:sz w:val="28"/>
          <w:szCs w:val="28"/>
        </w:rPr>
        <w:t xml:space="preserve">Доходная часть городского бюджета на 2022 год увеличилась   на 10046,6тысяч рублей (с </w:t>
      </w:r>
      <w:r w:rsidR="00297D90">
        <w:rPr>
          <w:sz w:val="28"/>
          <w:szCs w:val="28"/>
        </w:rPr>
        <w:t>394094,2</w:t>
      </w:r>
      <w:r w:rsidR="000715CB">
        <w:rPr>
          <w:sz w:val="28"/>
          <w:szCs w:val="28"/>
        </w:rPr>
        <w:t xml:space="preserve"> тыс. рублей до </w:t>
      </w:r>
      <w:r w:rsidR="00297D90">
        <w:rPr>
          <w:sz w:val="28"/>
          <w:szCs w:val="28"/>
        </w:rPr>
        <w:t>403465,2</w:t>
      </w:r>
      <w:r w:rsidR="000715CB">
        <w:rPr>
          <w:sz w:val="28"/>
          <w:szCs w:val="28"/>
        </w:rPr>
        <w:t xml:space="preserve"> тыс. рублей). Внесение изменений в доходную часть на 2023-2024 год   не предусмотрено.</w:t>
      </w:r>
    </w:p>
    <w:p w:rsidR="003D4F6F" w:rsidRDefault="000936BC" w:rsidP="00AB3B7E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97D90" w:rsidP="00297D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+9371052,0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97D90" w:rsidP="00297D90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+9371052,0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lastRenderedPageBreak/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821339" w:rsidRDefault="00821339" w:rsidP="00821339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у</w:t>
      </w:r>
      <w:r w:rsidR="000F5B7D">
        <w:rPr>
          <w:sz w:val="28"/>
          <w:szCs w:val="28"/>
        </w:rPr>
        <w:t>величится</w:t>
      </w:r>
      <w:r w:rsidRPr="00710589">
        <w:rPr>
          <w:sz w:val="28"/>
          <w:szCs w:val="28"/>
        </w:rPr>
        <w:t xml:space="preserve"> на </w:t>
      </w:r>
    </w:p>
    <w:p w:rsidR="00821339" w:rsidRDefault="00297D90" w:rsidP="00821339">
      <w:pPr>
        <w:jc w:val="both"/>
        <w:rPr>
          <w:sz w:val="28"/>
          <w:szCs w:val="28"/>
        </w:rPr>
      </w:pPr>
      <w:r>
        <w:rPr>
          <w:sz w:val="28"/>
          <w:szCs w:val="28"/>
        </w:rPr>
        <w:t>9371,0</w:t>
      </w:r>
      <w:r w:rsidR="00821339" w:rsidRPr="00710589">
        <w:rPr>
          <w:sz w:val="28"/>
          <w:szCs w:val="28"/>
        </w:rPr>
        <w:t xml:space="preserve">тыс. рублей, то есть с </w:t>
      </w:r>
      <w:r>
        <w:rPr>
          <w:sz w:val="28"/>
          <w:szCs w:val="28"/>
        </w:rPr>
        <w:t>395248,0</w:t>
      </w:r>
      <w:r w:rsidR="00821339" w:rsidRPr="00710589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404619,1</w:t>
      </w:r>
      <w:r w:rsidR="00821339" w:rsidRPr="00710589">
        <w:rPr>
          <w:sz w:val="28"/>
          <w:szCs w:val="28"/>
        </w:rPr>
        <w:t>тыс. рублей</w:t>
      </w:r>
      <w:r w:rsidR="00821339">
        <w:rPr>
          <w:sz w:val="28"/>
          <w:szCs w:val="28"/>
        </w:rPr>
        <w:t>.</w:t>
      </w:r>
    </w:p>
    <w:p w:rsidR="00062E1B" w:rsidRDefault="00062E1B" w:rsidP="00014BF6">
      <w:pPr>
        <w:jc w:val="both"/>
        <w:rPr>
          <w:sz w:val="28"/>
          <w:szCs w:val="28"/>
        </w:rPr>
      </w:pPr>
    </w:p>
    <w:p w:rsidR="00526B41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384785,9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393473,2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8687,2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5786,0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6469,8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683,8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7815CD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297D90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82384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</w:t>
            </w:r>
            <w:r w:rsidR="000456B4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297D90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395248,0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297D90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404619,0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297D90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9371,0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0456B4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7815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данным таблицы,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  расходов в общем объеме </w:t>
      </w:r>
      <w:r w:rsidR="007815CD">
        <w:rPr>
          <w:sz w:val="28"/>
          <w:szCs w:val="28"/>
        </w:rPr>
        <w:t>9371,0</w:t>
      </w:r>
      <w:r>
        <w:rPr>
          <w:sz w:val="28"/>
          <w:szCs w:val="28"/>
        </w:rPr>
        <w:t xml:space="preserve"> тысяч рублей произведено по </w:t>
      </w:r>
      <w:r w:rsidR="007815CD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главным распорядителям.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0456B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0456B4">
        <w:rPr>
          <w:sz w:val="28"/>
          <w:szCs w:val="28"/>
        </w:rPr>
        <w:t>величили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7815CD">
        <w:rPr>
          <w:sz w:val="28"/>
          <w:szCs w:val="28"/>
        </w:rPr>
        <w:t>8687,2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9F4819">
        <w:t xml:space="preserve"> </w:t>
      </w:r>
      <w:r w:rsidR="007815CD" w:rsidRPr="007815CD">
        <w:rPr>
          <w:sz w:val="28"/>
          <w:szCs w:val="28"/>
        </w:rPr>
        <w:t>Осуществление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(муниципальных дошкольных образовательных организациях, муниципальных общеобразовательных организациях, реализующих образовательные программы дошкольного образования, частных дошкольных 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и реализующих образовательные программы дошкольного образования</w:t>
      </w:r>
      <w:r w:rsidR="007815CD">
        <w:rPr>
          <w:sz w:val="28"/>
          <w:szCs w:val="28"/>
        </w:rPr>
        <w:t xml:space="preserve"> (</w:t>
      </w:r>
      <w:r w:rsidR="007815CD" w:rsidRPr="007815CD">
        <w:rPr>
          <w:sz w:val="28"/>
          <w:szCs w:val="28"/>
        </w:rPr>
        <w:t>Закон Брянской области сентябрь 2022</w:t>
      </w:r>
      <w:r w:rsidR="007815CD">
        <w:rPr>
          <w:sz w:val="28"/>
          <w:szCs w:val="28"/>
        </w:rPr>
        <w:t>);</w:t>
      </w:r>
    </w:p>
    <w:p w:rsidR="00916DD7" w:rsidRDefault="00C503DE" w:rsidP="00AF3951">
      <w:pPr>
        <w:jc w:val="both"/>
        <w:rPr>
          <w:sz w:val="28"/>
          <w:szCs w:val="28"/>
        </w:rPr>
      </w:pPr>
      <w:r w:rsidRPr="007815CD">
        <w:rPr>
          <w:sz w:val="28"/>
          <w:szCs w:val="28"/>
        </w:rPr>
        <w:t xml:space="preserve">- </w:t>
      </w:r>
      <w:r w:rsidR="007815CD" w:rsidRPr="007815CD">
        <w:rPr>
          <w:sz w:val="28"/>
          <w:szCs w:val="28"/>
        </w:rPr>
        <w:t>реализация мероприятия по благоустройству</w:t>
      </w:r>
      <w:r w:rsidR="009F4819">
        <w:rPr>
          <w:sz w:val="28"/>
          <w:szCs w:val="28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>ероприятия в сфере архитектуры</w:t>
      </w:r>
      <w:r w:rsidR="002B12E3">
        <w:rPr>
          <w:sz w:val="28"/>
          <w:szCs w:val="28"/>
        </w:rPr>
        <w:t>;</w:t>
      </w:r>
    </w:p>
    <w:p w:rsidR="000715CB" w:rsidRDefault="000715CB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D1733">
        <w:rPr>
          <w:sz w:val="28"/>
          <w:szCs w:val="28"/>
        </w:rPr>
        <w:t>п</w:t>
      </w:r>
      <w:r w:rsidR="00DD1733" w:rsidRPr="00DD1733">
        <w:rPr>
          <w:sz w:val="28"/>
          <w:szCs w:val="28"/>
        </w:rPr>
        <w:t>редоставление субсидий бюджетным, автономным учреждениям и иным некоммерческим организациям</w:t>
      </w:r>
      <w:r w:rsidR="00DD1733">
        <w:rPr>
          <w:sz w:val="28"/>
          <w:szCs w:val="28"/>
        </w:rPr>
        <w:t xml:space="preserve"> (</w:t>
      </w:r>
      <w:r w:rsidR="00DD1733" w:rsidRPr="00DD1733">
        <w:rPr>
          <w:sz w:val="28"/>
          <w:szCs w:val="28"/>
        </w:rPr>
        <w:t xml:space="preserve">насос для канализационной насосной станции (из 2-х работает один, в аварийном состоянии ввиду увеличения нагрузки. </w:t>
      </w:r>
      <w:r w:rsidR="00DD1733">
        <w:rPr>
          <w:sz w:val="28"/>
          <w:szCs w:val="28"/>
        </w:rPr>
        <w:t>Размещение беженцев в гостинице</w:t>
      </w:r>
      <w:r w:rsidR="00DD1733" w:rsidRPr="00DD1733">
        <w:rPr>
          <w:sz w:val="28"/>
          <w:szCs w:val="28"/>
        </w:rPr>
        <w:t xml:space="preserve"> )</w:t>
      </w:r>
      <w:r w:rsidR="00DD173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A588C" w:rsidRDefault="001A588C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0715CB">
        <w:rPr>
          <w:sz w:val="28"/>
          <w:szCs w:val="28"/>
        </w:rPr>
        <w:t>р</w:t>
      </w:r>
      <w:r w:rsidRPr="001A588C">
        <w:rPr>
          <w:sz w:val="28"/>
          <w:szCs w:val="28"/>
        </w:rPr>
        <w:t>е</w:t>
      </w:r>
      <w:r w:rsidR="00DD1733">
        <w:rPr>
          <w:sz w:val="28"/>
          <w:szCs w:val="28"/>
        </w:rPr>
        <w:t>ализация мероприятия з</w:t>
      </w:r>
      <w:r w:rsidR="00DD1733" w:rsidRPr="00DD1733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пожарная безопасность</w:t>
      </w:r>
      <w:r w:rsidRPr="001A588C">
        <w:rPr>
          <w:sz w:val="28"/>
          <w:szCs w:val="28"/>
        </w:rPr>
        <w:t>)</w:t>
      </w:r>
      <w:r w:rsidR="000715CB">
        <w:rPr>
          <w:sz w:val="28"/>
          <w:szCs w:val="28"/>
        </w:rPr>
        <w:t>;</w:t>
      </w:r>
      <w:r w:rsidR="00C711EA" w:rsidRPr="008E1FCF">
        <w:rPr>
          <w:sz w:val="28"/>
          <w:szCs w:val="28"/>
        </w:rPr>
        <w:t xml:space="preserve">    </w:t>
      </w:r>
      <w:r w:rsidR="00727E2C" w:rsidRPr="008E1FCF">
        <w:rPr>
          <w:sz w:val="28"/>
          <w:szCs w:val="28"/>
        </w:rPr>
        <w:t xml:space="preserve">   </w:t>
      </w:r>
    </w:p>
    <w:p w:rsidR="001A588C" w:rsidRDefault="001A588C" w:rsidP="001A58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727E2C" w:rsidRPr="008E1FCF">
        <w:rPr>
          <w:sz w:val="28"/>
          <w:szCs w:val="28"/>
        </w:rPr>
        <w:t xml:space="preserve"> </w:t>
      </w:r>
      <w:r w:rsidRPr="001A588C">
        <w:rPr>
          <w:sz w:val="28"/>
          <w:szCs w:val="28"/>
        </w:rPr>
        <w:t>Исполнение исковых требований на основании вступивших в законную силу судебных актов</w:t>
      </w:r>
      <w:r w:rsidR="00F45FDF">
        <w:rPr>
          <w:sz w:val="28"/>
          <w:szCs w:val="28"/>
        </w:rPr>
        <w:t xml:space="preserve"> (</w:t>
      </w:r>
      <w:r w:rsidR="00F45FDF" w:rsidRPr="00F45FDF">
        <w:rPr>
          <w:sz w:val="28"/>
          <w:szCs w:val="28"/>
        </w:rPr>
        <w:t>капитальный ремонт здания общежития</w:t>
      </w:r>
      <w:r w:rsidR="00F45FDF">
        <w:rPr>
          <w:sz w:val="28"/>
          <w:szCs w:val="28"/>
        </w:rPr>
        <w:t xml:space="preserve"> (муниципальные жилые помещения))</w:t>
      </w:r>
      <w:r w:rsidR="000715CB">
        <w:rPr>
          <w:sz w:val="28"/>
          <w:szCs w:val="28"/>
        </w:rPr>
        <w:t>.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86A85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715CB"/>
    <w:rsid w:val="000936BC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91E87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35</cp:revision>
  <cp:lastPrinted>2022-10-10T12:29:00Z</cp:lastPrinted>
  <dcterms:created xsi:type="dcterms:W3CDTF">2018-05-21T07:53:00Z</dcterms:created>
  <dcterms:modified xsi:type="dcterms:W3CDTF">2022-10-10T12:32:00Z</dcterms:modified>
</cp:coreProperties>
</file>