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  <w:bookmarkStart w:id="0" w:name="_GoBack"/>
      <w:bookmarkEnd w:id="0"/>
    </w:p>
    <w:p w:rsidR="00036C19" w:rsidRPr="00ED5D9B" w:rsidRDefault="00EB0BA1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7E454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15774">
        <w:rPr>
          <w:sz w:val="28"/>
          <w:szCs w:val="28"/>
        </w:rPr>
        <w:t>0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2022-2024годы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AB3B7E" w:rsidRPr="000F5B7D" w:rsidRDefault="00AB3B7E" w:rsidP="00844D27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сумму изменения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поступления дотаций</w:t>
      </w:r>
      <w:r w:rsidR="000F5B7D">
        <w:rPr>
          <w:color w:val="000000"/>
          <w:sz w:val="28"/>
          <w:szCs w:val="28"/>
        </w:rPr>
        <w:t xml:space="preserve"> </w:t>
      </w:r>
      <w:r w:rsidR="000F5B7D" w:rsidRPr="000F5B7D">
        <w:rPr>
          <w:color w:val="000000"/>
          <w:sz w:val="28"/>
          <w:szCs w:val="28"/>
        </w:rPr>
        <w:t>согласно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Постановление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Брянской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от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844D27">
        <w:rPr>
          <w:bCs/>
          <w:color w:val="333333"/>
          <w:sz w:val="28"/>
          <w:szCs w:val="28"/>
          <w:shd w:val="clear" w:color="auto" w:fill="FFFFFF"/>
        </w:rPr>
        <w:t>03.10</w:t>
      </w:r>
      <w:r w:rsidR="000F5B7D" w:rsidRPr="00297D90">
        <w:rPr>
          <w:color w:val="333333"/>
          <w:sz w:val="28"/>
          <w:szCs w:val="28"/>
          <w:shd w:val="clear" w:color="auto" w:fill="FFFFFF"/>
        </w:rPr>
        <w:t>.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2022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№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844D27">
        <w:rPr>
          <w:bCs/>
          <w:color w:val="333333"/>
          <w:sz w:val="28"/>
          <w:szCs w:val="28"/>
          <w:shd w:val="clear" w:color="auto" w:fill="FFFFFF"/>
        </w:rPr>
        <w:t>427</w:t>
      </w:r>
      <w:r w:rsidR="000F5B7D" w:rsidRPr="00297D90">
        <w:rPr>
          <w:color w:val="333333"/>
          <w:sz w:val="28"/>
          <w:szCs w:val="28"/>
          <w:shd w:val="clear" w:color="auto" w:fill="FFFFFF"/>
        </w:rPr>
        <w:t>-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"О распределении</w:t>
      </w:r>
      <w:r w:rsidR="000F5B7D" w:rsidRPr="000F5B7D">
        <w:rPr>
          <w:color w:val="333333"/>
          <w:sz w:val="28"/>
          <w:szCs w:val="28"/>
          <w:shd w:val="clear" w:color="auto" w:fill="FFFFFF"/>
        </w:rPr>
        <w:t xml:space="preserve"> на 2022 год второй части дотаций на поддержку мер по обеспечению сбалансированности бюджетов муниципальных районов (муниципальных округов, городских округов)"</w:t>
      </w:r>
      <w:r w:rsidR="000F5B7D">
        <w:rPr>
          <w:color w:val="333333"/>
          <w:sz w:val="28"/>
          <w:szCs w:val="28"/>
          <w:shd w:val="clear" w:color="auto" w:fill="FFFFFF"/>
        </w:rPr>
        <w:t xml:space="preserve"> </w:t>
      </w:r>
      <w:r w:rsidRPr="000F5B7D">
        <w:rPr>
          <w:color w:val="000000"/>
          <w:sz w:val="28"/>
          <w:szCs w:val="28"/>
        </w:rPr>
        <w:t xml:space="preserve">и </w:t>
      </w:r>
      <w:r w:rsidR="000F5B7D" w:rsidRPr="000F5B7D">
        <w:rPr>
          <w:color w:val="000000"/>
          <w:sz w:val="28"/>
          <w:szCs w:val="28"/>
        </w:rPr>
        <w:t xml:space="preserve">увеличение поступления </w:t>
      </w:r>
      <w:r w:rsidR="00844D27">
        <w:rPr>
          <w:color w:val="000000"/>
          <w:sz w:val="28"/>
          <w:szCs w:val="28"/>
        </w:rPr>
        <w:t>н</w:t>
      </w:r>
      <w:r w:rsidR="00844D27" w:rsidRPr="00844D27">
        <w:rPr>
          <w:color w:val="000000"/>
          <w:sz w:val="28"/>
          <w:szCs w:val="28"/>
        </w:rPr>
        <w:t xml:space="preserve">алога на доходы физических лиц </w:t>
      </w:r>
      <w:r w:rsidR="00844D27">
        <w:rPr>
          <w:color w:val="000000"/>
          <w:sz w:val="28"/>
          <w:szCs w:val="28"/>
        </w:rPr>
        <w:t>,</w:t>
      </w:r>
      <w:r w:rsidR="00844D27" w:rsidRPr="00844D27">
        <w:rPr>
          <w:color w:val="000000"/>
          <w:sz w:val="28"/>
          <w:szCs w:val="28"/>
        </w:rPr>
        <w:t xml:space="preserve"> в связи с ростом налоговой базы (ФОТ) по следующим налогоплательщикам: АО «Мальцовский портландцемент», ООО «Мальцовское карьероуправление», ООО «ФМЗ Вселуг», ООО «Центрспецремонт», ООО «Центрспецремонтгрупп» на общую сумму , а также планируется выплата премии по итогам работы АО «Мальцовский портландцемент» в сумме </w:t>
      </w:r>
      <w:r w:rsidR="00844D27">
        <w:rPr>
          <w:color w:val="000000"/>
          <w:sz w:val="28"/>
          <w:szCs w:val="28"/>
        </w:rPr>
        <w:t>.</w:t>
      </w:r>
      <w:r w:rsidR="000715CB">
        <w:rPr>
          <w:sz w:val="28"/>
          <w:szCs w:val="28"/>
        </w:rPr>
        <w:t xml:space="preserve">Доходная часть городского бюджета на 2022 год увеличилась   на </w:t>
      </w:r>
      <w:r w:rsidR="00844D27">
        <w:rPr>
          <w:sz w:val="28"/>
          <w:szCs w:val="28"/>
        </w:rPr>
        <w:t>11534,1</w:t>
      </w:r>
      <w:r w:rsidR="000715CB">
        <w:rPr>
          <w:sz w:val="28"/>
          <w:szCs w:val="28"/>
        </w:rPr>
        <w:t xml:space="preserve">тысяч рублей (с </w:t>
      </w:r>
      <w:r w:rsidR="00844D27">
        <w:rPr>
          <w:sz w:val="28"/>
          <w:szCs w:val="28"/>
        </w:rPr>
        <w:t>403465,2</w:t>
      </w:r>
      <w:r w:rsidR="000715CB">
        <w:rPr>
          <w:sz w:val="28"/>
          <w:szCs w:val="28"/>
        </w:rPr>
        <w:t xml:space="preserve"> тыс. рублей до </w:t>
      </w:r>
      <w:r w:rsidR="00844D27">
        <w:rPr>
          <w:sz w:val="28"/>
          <w:szCs w:val="28"/>
        </w:rPr>
        <w:t>414999,3</w:t>
      </w:r>
      <w:r w:rsidR="000715CB">
        <w:rPr>
          <w:sz w:val="28"/>
          <w:szCs w:val="28"/>
        </w:rPr>
        <w:t xml:space="preserve"> тыс. рублей). Внесение изменений в доходную часть на 2023-2024 год   не предусмотрено.</w:t>
      </w:r>
    </w:p>
    <w:p w:rsidR="003D4F6F" w:rsidRDefault="000936BC" w:rsidP="00AB3B7E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97D90" w:rsidP="00844D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844D27">
              <w:rPr>
                <w:color w:val="FF0000"/>
              </w:rPr>
              <w:t>11534104</w:t>
            </w:r>
            <w:r>
              <w:rPr>
                <w:color w:val="FF0000"/>
              </w:rPr>
              <w:t>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97D90" w:rsidP="00844D2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+</w:t>
            </w:r>
            <w:r w:rsidR="00844D27">
              <w:rPr>
                <w:color w:val="FF0000"/>
              </w:rPr>
              <w:t>11534104</w:t>
            </w:r>
            <w:r>
              <w:rPr>
                <w:color w:val="FF0000"/>
              </w:rPr>
              <w:t>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821339" w:rsidRDefault="00821339" w:rsidP="00821339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22</w:t>
      </w:r>
      <w:r w:rsidRPr="00710589">
        <w:rPr>
          <w:sz w:val="28"/>
          <w:szCs w:val="28"/>
        </w:rPr>
        <w:t xml:space="preserve"> год у</w:t>
      </w:r>
      <w:r w:rsidR="000F5B7D">
        <w:rPr>
          <w:sz w:val="28"/>
          <w:szCs w:val="28"/>
        </w:rPr>
        <w:t>величится</w:t>
      </w:r>
      <w:r w:rsidRPr="00710589">
        <w:rPr>
          <w:sz w:val="28"/>
          <w:szCs w:val="28"/>
        </w:rPr>
        <w:t xml:space="preserve"> на </w:t>
      </w:r>
    </w:p>
    <w:p w:rsidR="00821339" w:rsidRDefault="00067182" w:rsidP="00821339">
      <w:pPr>
        <w:jc w:val="both"/>
        <w:rPr>
          <w:sz w:val="28"/>
          <w:szCs w:val="28"/>
        </w:rPr>
      </w:pPr>
      <w:r>
        <w:rPr>
          <w:sz w:val="28"/>
          <w:szCs w:val="28"/>
        </w:rPr>
        <w:t>11534,1</w:t>
      </w:r>
      <w:r w:rsidR="00297D90">
        <w:rPr>
          <w:sz w:val="28"/>
          <w:szCs w:val="28"/>
        </w:rPr>
        <w:t>,0</w:t>
      </w:r>
      <w:r w:rsidR="00821339" w:rsidRPr="00710589">
        <w:rPr>
          <w:sz w:val="28"/>
          <w:szCs w:val="28"/>
        </w:rPr>
        <w:t xml:space="preserve">тыс. рублей, то есть с </w:t>
      </w:r>
      <w:r>
        <w:rPr>
          <w:sz w:val="28"/>
          <w:szCs w:val="28"/>
        </w:rPr>
        <w:t>404619,1</w:t>
      </w:r>
      <w:r w:rsidR="00297D90">
        <w:rPr>
          <w:sz w:val="28"/>
          <w:szCs w:val="28"/>
        </w:rPr>
        <w:t>,0</w:t>
      </w:r>
      <w:r w:rsidR="00821339" w:rsidRPr="00710589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416153,2</w:t>
      </w:r>
      <w:r w:rsidR="00821339" w:rsidRPr="00710589">
        <w:rPr>
          <w:sz w:val="28"/>
          <w:szCs w:val="28"/>
        </w:rPr>
        <w:t>тыс. рублей</w:t>
      </w:r>
      <w:r w:rsidR="00821339">
        <w:rPr>
          <w:sz w:val="28"/>
          <w:szCs w:val="28"/>
        </w:rPr>
        <w:t>.</w:t>
      </w: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393473,2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405343,2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11870,0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6469,8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6133,9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-335,9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06718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821339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82384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</w:t>
            </w:r>
            <w:r w:rsidR="000456B4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067182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404619,0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297D90" w:rsidP="00067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67182">
              <w:rPr>
                <w:b/>
                <w:sz w:val="22"/>
                <w:szCs w:val="22"/>
              </w:rPr>
              <w:t>16153,2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67182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11534,1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67182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данным таблицы,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  расходов в общем объеме </w:t>
      </w:r>
      <w:r w:rsidR="00067182">
        <w:rPr>
          <w:sz w:val="28"/>
          <w:szCs w:val="28"/>
        </w:rPr>
        <w:t>11534,1</w:t>
      </w:r>
      <w:r w:rsidR="007815CD">
        <w:rPr>
          <w:sz w:val="28"/>
          <w:szCs w:val="28"/>
        </w:rPr>
        <w:t>0</w:t>
      </w:r>
      <w:r>
        <w:rPr>
          <w:sz w:val="28"/>
          <w:szCs w:val="28"/>
        </w:rPr>
        <w:t xml:space="preserve"> тысяч рублей произведено по </w:t>
      </w:r>
      <w:r w:rsidR="00067182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главн</w:t>
      </w:r>
      <w:r w:rsidR="00067182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67182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распорядител</w:t>
      </w:r>
      <w:r w:rsidR="00067182">
        <w:rPr>
          <w:sz w:val="28"/>
          <w:szCs w:val="28"/>
        </w:rPr>
        <w:t>ю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0456B4">
        <w:rPr>
          <w:sz w:val="28"/>
          <w:szCs w:val="28"/>
        </w:rPr>
        <w:t>величили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067182">
        <w:rPr>
          <w:sz w:val="28"/>
          <w:szCs w:val="28"/>
        </w:rPr>
        <w:t>11870,0</w:t>
      </w:r>
      <w:r w:rsidR="00C503D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Pr="00EB0BA1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9F4819">
        <w:t xml:space="preserve"> </w:t>
      </w:r>
      <w:r w:rsidR="00067182" w:rsidRPr="00067182">
        <w:rPr>
          <w:sz w:val="28"/>
          <w:szCs w:val="28"/>
        </w:rPr>
        <w:t>Постановление Правительства Брянской области от 03.10.2022 № 427-</w:t>
      </w:r>
      <w:r w:rsidR="00067182" w:rsidRPr="00EB0BA1">
        <w:rPr>
          <w:sz w:val="28"/>
          <w:szCs w:val="28"/>
        </w:rPr>
        <w:t>п</w:t>
      </w:r>
      <w:r w:rsidR="00EB0BA1" w:rsidRPr="00EB0BA1">
        <w:rPr>
          <w:sz w:val="28"/>
          <w:szCs w:val="28"/>
        </w:rPr>
        <w:t xml:space="preserve"> </w:t>
      </w:r>
      <w:r w:rsidR="00EB0BA1" w:rsidRPr="00EB0BA1">
        <w:rPr>
          <w:color w:val="333333"/>
          <w:sz w:val="28"/>
          <w:szCs w:val="28"/>
          <w:shd w:val="clear" w:color="auto" w:fill="FFFFFF"/>
        </w:rPr>
        <w:t>"О распределении на 2022 год второй части дотаций на поддержку мер по обеспечению сбалансированности бюджетов муниципальных районов (муниципальных округов, городских округов)"</w:t>
      </w:r>
      <w:r w:rsidR="007815CD" w:rsidRPr="00EB0BA1">
        <w:rPr>
          <w:sz w:val="28"/>
          <w:szCs w:val="28"/>
        </w:rPr>
        <w:t>;</w:t>
      </w:r>
    </w:p>
    <w:p w:rsidR="00916DD7" w:rsidRDefault="00C503DE" w:rsidP="00AF3951">
      <w:pPr>
        <w:jc w:val="both"/>
        <w:rPr>
          <w:sz w:val="28"/>
          <w:szCs w:val="28"/>
        </w:rPr>
      </w:pPr>
      <w:r w:rsidRPr="007815CD">
        <w:rPr>
          <w:sz w:val="28"/>
          <w:szCs w:val="28"/>
        </w:rPr>
        <w:t xml:space="preserve">- </w:t>
      </w:r>
      <w:r w:rsidR="007815CD" w:rsidRPr="007815CD">
        <w:rPr>
          <w:sz w:val="28"/>
          <w:szCs w:val="28"/>
        </w:rPr>
        <w:t>реализация мероприятия по благоустройству</w:t>
      </w:r>
      <w:r w:rsidR="00067182">
        <w:rPr>
          <w:sz w:val="28"/>
          <w:szCs w:val="28"/>
        </w:rPr>
        <w:t xml:space="preserve">: </w:t>
      </w:r>
      <w:r w:rsidR="00067182" w:rsidRPr="00067182">
        <w:rPr>
          <w:sz w:val="28"/>
          <w:szCs w:val="28"/>
        </w:rPr>
        <w:t>Консервация здания МАУК "КДЦ" (кровля, окна)</w:t>
      </w:r>
      <w:r w:rsidR="00067182">
        <w:rPr>
          <w:sz w:val="28"/>
          <w:szCs w:val="28"/>
        </w:rPr>
        <w:t>,</w:t>
      </w:r>
      <w:r w:rsidR="00067182" w:rsidRPr="00067182">
        <w:t xml:space="preserve"> </w:t>
      </w:r>
      <w:r w:rsidR="00067182">
        <w:rPr>
          <w:sz w:val="28"/>
          <w:szCs w:val="28"/>
        </w:rPr>
        <w:t>п</w:t>
      </w:r>
      <w:r w:rsidR="00067182" w:rsidRPr="00067182">
        <w:rPr>
          <w:sz w:val="28"/>
          <w:szCs w:val="28"/>
        </w:rPr>
        <w:t>роверка сметной стоимости по объекту «"Комплекс спортивных площадок в г</w:t>
      </w:r>
      <w:r w:rsidR="00EB0BA1">
        <w:rPr>
          <w:sz w:val="28"/>
          <w:szCs w:val="28"/>
        </w:rPr>
        <w:t xml:space="preserve">ороде </w:t>
      </w:r>
      <w:r w:rsidR="00067182" w:rsidRPr="00067182">
        <w:rPr>
          <w:sz w:val="28"/>
          <w:szCs w:val="28"/>
        </w:rPr>
        <w:t>Фокино Брянской области" (дополнительные работы)»</w:t>
      </w:r>
      <w:r w:rsidR="00067182">
        <w:rPr>
          <w:sz w:val="28"/>
          <w:szCs w:val="28"/>
        </w:rPr>
        <w:t xml:space="preserve"> </w:t>
      </w:r>
      <w:r w:rsidR="009F4819">
        <w:rPr>
          <w:sz w:val="28"/>
          <w:szCs w:val="28"/>
        </w:rPr>
        <w:t>;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</w:t>
      </w:r>
      <w:r w:rsidR="00F45FDF">
        <w:rPr>
          <w:sz w:val="28"/>
          <w:szCs w:val="28"/>
        </w:rPr>
        <w:t xml:space="preserve"> м</w:t>
      </w:r>
      <w:r w:rsidR="00F45FDF" w:rsidRPr="00F45FDF">
        <w:rPr>
          <w:snapToGrid w:val="0"/>
          <w:sz w:val="28"/>
          <w:szCs w:val="28"/>
        </w:rPr>
        <w:t>ероприятия в сфере архитектуры</w:t>
      </w:r>
      <w:r w:rsidR="002B12E3">
        <w:rPr>
          <w:sz w:val="28"/>
          <w:szCs w:val="28"/>
        </w:rPr>
        <w:t>;</w:t>
      </w:r>
    </w:p>
    <w:p w:rsidR="000715CB" w:rsidRDefault="000715CB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0BA1">
        <w:rPr>
          <w:sz w:val="28"/>
          <w:szCs w:val="28"/>
        </w:rPr>
        <w:t xml:space="preserve"> реализация м</w:t>
      </w:r>
      <w:r w:rsidR="00067182" w:rsidRPr="00067182">
        <w:rPr>
          <w:sz w:val="28"/>
          <w:szCs w:val="28"/>
        </w:rPr>
        <w:t>ероприятия по развитию физической культуры и спорта</w:t>
      </w:r>
      <w:r>
        <w:rPr>
          <w:sz w:val="28"/>
          <w:szCs w:val="28"/>
        </w:rPr>
        <w:t>;</w:t>
      </w:r>
    </w:p>
    <w:p w:rsidR="001A588C" w:rsidRDefault="00EB0BA1" w:rsidP="00EB0B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 реализация мероприятий не программной деятельности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B0BA1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715CB"/>
    <w:rsid w:val="000936BC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815CD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941F5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36</cp:revision>
  <cp:lastPrinted>2022-10-24T08:59:00Z</cp:lastPrinted>
  <dcterms:created xsi:type="dcterms:W3CDTF">2018-05-21T07:53:00Z</dcterms:created>
  <dcterms:modified xsi:type="dcterms:W3CDTF">2022-10-24T09:00:00Z</dcterms:modified>
</cp:coreProperties>
</file>