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4D0" w:rsidRDefault="004C34D0" w:rsidP="00203CD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</w:p>
    <w:p w:rsidR="004C34D0" w:rsidRDefault="004C34D0" w:rsidP="00203CD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0A98">
        <w:rPr>
          <w:rFonts w:ascii="Times New Roman" w:hAnsi="Times New Roman" w:cs="Times New Roman"/>
          <w:b/>
          <w:sz w:val="28"/>
          <w:szCs w:val="28"/>
        </w:rPr>
        <w:t>Сведения об использовании КС</w:t>
      </w:r>
      <w:r w:rsidR="009D75ED">
        <w:rPr>
          <w:rFonts w:ascii="Times New Roman" w:hAnsi="Times New Roman" w:cs="Times New Roman"/>
          <w:b/>
          <w:sz w:val="28"/>
          <w:szCs w:val="28"/>
        </w:rPr>
        <w:t>П</w:t>
      </w:r>
      <w:r w:rsidR="00203C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75ED">
        <w:rPr>
          <w:rFonts w:ascii="Times New Roman" w:hAnsi="Times New Roman" w:cs="Times New Roman"/>
          <w:b/>
          <w:sz w:val="28"/>
          <w:szCs w:val="28"/>
        </w:rPr>
        <w:t>города Фокино</w:t>
      </w:r>
      <w:r w:rsidR="00203C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0A98">
        <w:rPr>
          <w:rFonts w:ascii="Times New Roman" w:hAnsi="Times New Roman" w:cs="Times New Roman"/>
          <w:b/>
          <w:sz w:val="28"/>
          <w:szCs w:val="28"/>
        </w:rPr>
        <w:t>выделяемых бюджетных средств</w:t>
      </w:r>
      <w:r>
        <w:rPr>
          <w:rFonts w:ascii="Times New Roman" w:hAnsi="Times New Roman" w:cs="Times New Roman"/>
          <w:b/>
          <w:sz w:val="28"/>
          <w:szCs w:val="28"/>
        </w:rPr>
        <w:t xml:space="preserve"> за 2018 год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1559"/>
        <w:gridCol w:w="1418"/>
        <w:gridCol w:w="1417"/>
        <w:gridCol w:w="1276"/>
        <w:gridCol w:w="831"/>
      </w:tblGrid>
      <w:tr w:rsidR="00203CD4" w:rsidRPr="007C09FB" w:rsidTr="00E7789E">
        <w:tc>
          <w:tcPr>
            <w:tcW w:w="3085" w:type="dxa"/>
          </w:tcPr>
          <w:p w:rsidR="00203CD4" w:rsidRPr="00D24FFE" w:rsidRDefault="00203CD4" w:rsidP="00203CD4">
            <w:pPr>
              <w:spacing w:after="0"/>
              <w:jc w:val="center"/>
            </w:pPr>
            <w:r w:rsidRPr="00D24FFE">
              <w:t>Наименование</w:t>
            </w:r>
            <w:r>
              <w:t>/ КОСГУ</w:t>
            </w:r>
          </w:p>
        </w:tc>
        <w:tc>
          <w:tcPr>
            <w:tcW w:w="1559" w:type="dxa"/>
          </w:tcPr>
          <w:p w:rsidR="00203CD4" w:rsidRPr="00D24FFE" w:rsidRDefault="00203CD4" w:rsidP="00203CD4">
            <w:pPr>
              <w:spacing w:after="0"/>
              <w:jc w:val="center"/>
            </w:pPr>
            <w:r w:rsidRPr="00D24FFE">
              <w:t>Вид расходов/</w:t>
            </w:r>
            <w:proofErr w:type="spellStart"/>
            <w:r w:rsidRPr="00D24FFE">
              <w:t>рег</w:t>
            </w:r>
            <w:proofErr w:type="spellEnd"/>
            <w:r w:rsidRPr="00D24FFE">
              <w:t>/класс</w:t>
            </w:r>
          </w:p>
        </w:tc>
        <w:tc>
          <w:tcPr>
            <w:tcW w:w="1418" w:type="dxa"/>
          </w:tcPr>
          <w:p w:rsidR="00203CD4" w:rsidRPr="00D24FFE" w:rsidRDefault="00203CD4" w:rsidP="00203CD4">
            <w:pPr>
              <w:spacing w:after="0"/>
              <w:jc w:val="center"/>
            </w:pPr>
            <w:r w:rsidRPr="00D24FFE">
              <w:t>Утверждено</w:t>
            </w:r>
          </w:p>
          <w:p w:rsidR="00203CD4" w:rsidRPr="00D24FFE" w:rsidRDefault="00203CD4" w:rsidP="00203CD4">
            <w:pPr>
              <w:spacing w:after="0"/>
              <w:jc w:val="center"/>
            </w:pPr>
            <w:r w:rsidRPr="00D24FFE">
              <w:t>( с учетом уточнения)</w:t>
            </w:r>
          </w:p>
        </w:tc>
        <w:tc>
          <w:tcPr>
            <w:tcW w:w="1417" w:type="dxa"/>
          </w:tcPr>
          <w:p w:rsidR="00203CD4" w:rsidRPr="00D24FFE" w:rsidRDefault="00203CD4" w:rsidP="00203CD4">
            <w:pPr>
              <w:spacing w:after="0"/>
              <w:jc w:val="center"/>
            </w:pPr>
            <w:r w:rsidRPr="00D24FFE">
              <w:t>Кассовые расходы</w:t>
            </w:r>
          </w:p>
        </w:tc>
        <w:tc>
          <w:tcPr>
            <w:tcW w:w="1276" w:type="dxa"/>
          </w:tcPr>
          <w:p w:rsidR="00203CD4" w:rsidRPr="00D24FFE" w:rsidRDefault="00203CD4" w:rsidP="00203CD4">
            <w:pPr>
              <w:spacing w:after="0"/>
              <w:jc w:val="center"/>
            </w:pPr>
            <w:r w:rsidRPr="00D24FFE">
              <w:t>% исполнения</w:t>
            </w:r>
          </w:p>
        </w:tc>
        <w:tc>
          <w:tcPr>
            <w:tcW w:w="831" w:type="dxa"/>
          </w:tcPr>
          <w:p w:rsidR="00203CD4" w:rsidRPr="003D364B" w:rsidRDefault="00203CD4" w:rsidP="00203CD4">
            <w:pPr>
              <w:spacing w:after="0"/>
              <w:jc w:val="center"/>
            </w:pPr>
            <w:r w:rsidRPr="00D24FFE">
              <w:t>Процент в структуре расходов</w:t>
            </w:r>
          </w:p>
        </w:tc>
      </w:tr>
      <w:tr w:rsidR="00203CD4" w:rsidRPr="007C09FB" w:rsidTr="00E7789E">
        <w:tc>
          <w:tcPr>
            <w:tcW w:w="3085" w:type="dxa"/>
          </w:tcPr>
          <w:p w:rsidR="00203CD4" w:rsidRPr="008774FE" w:rsidRDefault="00203CD4" w:rsidP="00203CD4">
            <w:pPr>
              <w:spacing w:after="0"/>
              <w:jc w:val="both"/>
              <w:rPr>
                <w:color w:val="000000"/>
              </w:rPr>
            </w:pPr>
            <w:r w:rsidRPr="008774FE">
              <w:rPr>
                <w:color w:val="000000"/>
              </w:rPr>
              <w:t>«</w:t>
            </w:r>
            <w:r w:rsidRPr="000078D4">
              <w:rPr>
                <w:color w:val="000000"/>
              </w:rPr>
              <w:t>Заработная плата (текущие расходы)</w:t>
            </w:r>
            <w:r w:rsidRPr="008774FE">
              <w:rPr>
                <w:color w:val="000000"/>
              </w:rPr>
              <w:t>»</w:t>
            </w:r>
            <w:r>
              <w:rPr>
                <w:color w:val="000000"/>
              </w:rPr>
              <w:t>/211</w:t>
            </w:r>
          </w:p>
        </w:tc>
        <w:tc>
          <w:tcPr>
            <w:tcW w:w="1559" w:type="dxa"/>
          </w:tcPr>
          <w:p w:rsidR="00203CD4" w:rsidRPr="003D364B" w:rsidRDefault="00203CD4" w:rsidP="00203CD4">
            <w:pPr>
              <w:spacing w:after="0"/>
              <w:jc w:val="center"/>
            </w:pPr>
            <w:r>
              <w:t>121/</w:t>
            </w:r>
            <w:r w:rsidRPr="000078D4">
              <w:t>12110</w:t>
            </w:r>
          </w:p>
        </w:tc>
        <w:tc>
          <w:tcPr>
            <w:tcW w:w="1418" w:type="dxa"/>
          </w:tcPr>
          <w:p w:rsidR="00203CD4" w:rsidRDefault="00013C87" w:rsidP="00203CD4">
            <w:pPr>
              <w:spacing w:after="0"/>
              <w:jc w:val="center"/>
            </w:pPr>
            <w:r>
              <w:t>619000</w:t>
            </w:r>
          </w:p>
        </w:tc>
        <w:tc>
          <w:tcPr>
            <w:tcW w:w="1417" w:type="dxa"/>
          </w:tcPr>
          <w:p w:rsidR="00203CD4" w:rsidRPr="003D364B" w:rsidRDefault="00013C87" w:rsidP="00203CD4">
            <w:pPr>
              <w:spacing w:after="0"/>
              <w:jc w:val="center"/>
            </w:pPr>
            <w:r>
              <w:t>612533,33</w:t>
            </w:r>
          </w:p>
        </w:tc>
        <w:tc>
          <w:tcPr>
            <w:tcW w:w="1276" w:type="dxa"/>
          </w:tcPr>
          <w:p w:rsidR="00203CD4" w:rsidRDefault="00345CCC" w:rsidP="00203CD4">
            <w:pPr>
              <w:spacing w:after="0"/>
              <w:jc w:val="center"/>
            </w:pPr>
            <w:r>
              <w:t>98,95</w:t>
            </w:r>
          </w:p>
        </w:tc>
        <w:tc>
          <w:tcPr>
            <w:tcW w:w="831" w:type="dxa"/>
          </w:tcPr>
          <w:p w:rsidR="00203CD4" w:rsidRDefault="00345CCC" w:rsidP="00203CD4">
            <w:pPr>
              <w:spacing w:after="0"/>
              <w:jc w:val="center"/>
            </w:pPr>
            <w:r>
              <w:t>75,21</w:t>
            </w:r>
          </w:p>
        </w:tc>
      </w:tr>
      <w:tr w:rsidR="00203CD4" w:rsidRPr="007C09FB" w:rsidTr="00E7789E">
        <w:tc>
          <w:tcPr>
            <w:tcW w:w="3085" w:type="dxa"/>
          </w:tcPr>
          <w:p w:rsidR="00203CD4" w:rsidRPr="00C45E0B" w:rsidRDefault="00203CD4" w:rsidP="00345CCC">
            <w:pPr>
              <w:spacing w:after="0"/>
              <w:jc w:val="both"/>
              <w:rPr>
                <w:color w:val="000000"/>
              </w:rPr>
            </w:pPr>
            <w:r w:rsidRPr="00C45E0B">
              <w:rPr>
                <w:color w:val="000000"/>
              </w:rPr>
              <w:t xml:space="preserve"> «</w:t>
            </w:r>
            <w:r w:rsidR="00345CCC">
              <w:rPr>
                <w:color w:val="000000"/>
              </w:rPr>
              <w:t>иные платежи</w:t>
            </w:r>
            <w:r w:rsidRPr="000078D4">
              <w:rPr>
                <w:color w:val="000000"/>
              </w:rPr>
              <w:t xml:space="preserve"> (текущие расходы)</w:t>
            </w:r>
            <w:r w:rsidRPr="00C45E0B">
              <w:rPr>
                <w:color w:val="000000"/>
              </w:rPr>
              <w:t>»</w:t>
            </w:r>
            <w:r>
              <w:rPr>
                <w:color w:val="000000"/>
              </w:rPr>
              <w:t>/</w:t>
            </w:r>
            <w:r w:rsidR="00381450">
              <w:rPr>
                <w:color w:val="000000"/>
              </w:rPr>
              <w:t>290</w:t>
            </w:r>
          </w:p>
        </w:tc>
        <w:tc>
          <w:tcPr>
            <w:tcW w:w="1559" w:type="dxa"/>
          </w:tcPr>
          <w:p w:rsidR="00203CD4" w:rsidRPr="003D364B" w:rsidRDefault="00345CCC" w:rsidP="00203CD4">
            <w:pPr>
              <w:spacing w:after="0"/>
              <w:jc w:val="center"/>
            </w:pPr>
            <w:r>
              <w:t>853</w:t>
            </w:r>
            <w:r w:rsidR="00381450">
              <w:t>/12290</w:t>
            </w:r>
          </w:p>
        </w:tc>
        <w:tc>
          <w:tcPr>
            <w:tcW w:w="1418" w:type="dxa"/>
          </w:tcPr>
          <w:p w:rsidR="00203CD4" w:rsidRPr="00AE3DE2" w:rsidRDefault="00345CCC" w:rsidP="00203CD4">
            <w:pPr>
              <w:spacing w:after="0"/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203CD4" w:rsidRPr="00AE3DE2" w:rsidRDefault="00345CCC" w:rsidP="00203CD4">
            <w:pPr>
              <w:spacing w:after="0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203CD4" w:rsidRDefault="00345CCC" w:rsidP="00203CD4">
            <w:pPr>
              <w:spacing w:after="0"/>
              <w:jc w:val="center"/>
            </w:pPr>
            <w:r>
              <w:t>0</w:t>
            </w:r>
          </w:p>
        </w:tc>
        <w:tc>
          <w:tcPr>
            <w:tcW w:w="831" w:type="dxa"/>
          </w:tcPr>
          <w:p w:rsidR="00203CD4" w:rsidRDefault="00345CCC" w:rsidP="00203CD4">
            <w:pPr>
              <w:spacing w:after="0"/>
              <w:jc w:val="center"/>
            </w:pPr>
            <w:r>
              <w:t>0</w:t>
            </w:r>
          </w:p>
        </w:tc>
      </w:tr>
      <w:tr w:rsidR="00203CD4" w:rsidRPr="007C09FB" w:rsidTr="00E7789E">
        <w:tc>
          <w:tcPr>
            <w:tcW w:w="3085" w:type="dxa"/>
          </w:tcPr>
          <w:p w:rsidR="00203CD4" w:rsidRPr="00C45E0B" w:rsidRDefault="00203CD4" w:rsidP="00203CD4">
            <w:pPr>
              <w:spacing w:after="0"/>
              <w:jc w:val="both"/>
              <w:rPr>
                <w:color w:val="000000"/>
              </w:rPr>
            </w:pPr>
            <w:r w:rsidRPr="00C45E0B">
              <w:rPr>
                <w:color w:val="000000"/>
              </w:rPr>
              <w:t xml:space="preserve"> «</w:t>
            </w:r>
            <w:r w:rsidRPr="000078D4">
              <w:rPr>
                <w:color w:val="000000"/>
              </w:rPr>
              <w:t>Начисления на выплаты по оплате труда (текущие расходы)</w:t>
            </w:r>
            <w:r w:rsidRPr="00C45E0B">
              <w:rPr>
                <w:color w:val="000000"/>
              </w:rPr>
              <w:t>»</w:t>
            </w:r>
            <w:r>
              <w:rPr>
                <w:color w:val="000000"/>
              </w:rPr>
              <w:t>/213</w:t>
            </w:r>
          </w:p>
        </w:tc>
        <w:tc>
          <w:tcPr>
            <w:tcW w:w="1559" w:type="dxa"/>
          </w:tcPr>
          <w:p w:rsidR="00203CD4" w:rsidRPr="003D364B" w:rsidRDefault="00203CD4" w:rsidP="00203CD4">
            <w:pPr>
              <w:spacing w:after="0"/>
              <w:jc w:val="center"/>
            </w:pPr>
            <w:r>
              <w:t>129/12130</w:t>
            </w:r>
          </w:p>
        </w:tc>
        <w:tc>
          <w:tcPr>
            <w:tcW w:w="1418" w:type="dxa"/>
          </w:tcPr>
          <w:p w:rsidR="00203CD4" w:rsidRDefault="00013C87" w:rsidP="00013C87">
            <w:pPr>
              <w:spacing w:after="0"/>
              <w:jc w:val="center"/>
            </w:pPr>
            <w:r>
              <w:t>186756</w:t>
            </w:r>
          </w:p>
        </w:tc>
        <w:tc>
          <w:tcPr>
            <w:tcW w:w="1417" w:type="dxa"/>
          </w:tcPr>
          <w:p w:rsidR="00203CD4" w:rsidRPr="003D364B" w:rsidRDefault="00013C87" w:rsidP="00203CD4">
            <w:pPr>
              <w:spacing w:after="0"/>
              <w:jc w:val="center"/>
            </w:pPr>
            <w:r>
              <w:t>183612,39</w:t>
            </w:r>
          </w:p>
        </w:tc>
        <w:tc>
          <w:tcPr>
            <w:tcW w:w="1276" w:type="dxa"/>
          </w:tcPr>
          <w:p w:rsidR="00203CD4" w:rsidRDefault="00345CCC" w:rsidP="00203CD4">
            <w:pPr>
              <w:spacing w:after="0"/>
              <w:jc w:val="center"/>
            </w:pPr>
            <w:r>
              <w:t>98,32</w:t>
            </w:r>
          </w:p>
        </w:tc>
        <w:tc>
          <w:tcPr>
            <w:tcW w:w="831" w:type="dxa"/>
          </w:tcPr>
          <w:p w:rsidR="00203CD4" w:rsidRDefault="00345CCC" w:rsidP="00203CD4">
            <w:pPr>
              <w:spacing w:after="0"/>
              <w:jc w:val="center"/>
            </w:pPr>
            <w:r>
              <w:t>22,54</w:t>
            </w:r>
          </w:p>
        </w:tc>
      </w:tr>
      <w:tr w:rsidR="00203CD4" w:rsidRPr="007C09FB" w:rsidTr="00E7789E">
        <w:tc>
          <w:tcPr>
            <w:tcW w:w="3085" w:type="dxa"/>
          </w:tcPr>
          <w:p w:rsidR="00203CD4" w:rsidRDefault="00013C87" w:rsidP="00013C87">
            <w:pPr>
              <w:spacing w:after="0"/>
              <w:jc w:val="both"/>
            </w:pPr>
            <w:r w:rsidRPr="000E256C">
              <w:t xml:space="preserve">  Увеличение стоимости </w:t>
            </w:r>
            <w:r>
              <w:t>основных средств</w:t>
            </w:r>
            <w:r w:rsidRPr="000E256C">
              <w:t xml:space="preserve"> (текущие </w:t>
            </w:r>
            <w:r>
              <w:t>р</w:t>
            </w:r>
            <w:r w:rsidRPr="000E256C">
              <w:t>асходы)</w:t>
            </w:r>
            <w:r>
              <w:t>/310</w:t>
            </w:r>
          </w:p>
        </w:tc>
        <w:tc>
          <w:tcPr>
            <w:tcW w:w="1559" w:type="dxa"/>
          </w:tcPr>
          <w:p w:rsidR="00203CD4" w:rsidRPr="003D364B" w:rsidRDefault="00203CD4" w:rsidP="00013C87">
            <w:pPr>
              <w:spacing w:after="0"/>
              <w:jc w:val="center"/>
            </w:pPr>
            <w:r>
              <w:t>244/</w:t>
            </w:r>
            <w:r w:rsidR="00381450">
              <w:t>12310</w:t>
            </w:r>
          </w:p>
        </w:tc>
        <w:tc>
          <w:tcPr>
            <w:tcW w:w="1418" w:type="dxa"/>
          </w:tcPr>
          <w:p w:rsidR="00203CD4" w:rsidRDefault="00013C87" w:rsidP="00203CD4">
            <w:pPr>
              <w:spacing w:after="0"/>
              <w:jc w:val="center"/>
            </w:pPr>
            <w:r>
              <w:t>7300</w:t>
            </w:r>
          </w:p>
        </w:tc>
        <w:tc>
          <w:tcPr>
            <w:tcW w:w="1417" w:type="dxa"/>
          </w:tcPr>
          <w:p w:rsidR="00203CD4" w:rsidRPr="003D364B" w:rsidRDefault="00013C87" w:rsidP="00203CD4">
            <w:pPr>
              <w:spacing w:after="0"/>
              <w:jc w:val="center"/>
            </w:pPr>
            <w:r>
              <w:t>7300</w:t>
            </w:r>
          </w:p>
        </w:tc>
        <w:tc>
          <w:tcPr>
            <w:tcW w:w="1276" w:type="dxa"/>
          </w:tcPr>
          <w:p w:rsidR="00203CD4" w:rsidRPr="003D364B" w:rsidRDefault="00203CD4" w:rsidP="00203CD4">
            <w:pPr>
              <w:spacing w:after="0"/>
              <w:jc w:val="center"/>
            </w:pPr>
            <w:r>
              <w:t>100,0</w:t>
            </w:r>
          </w:p>
        </w:tc>
        <w:tc>
          <w:tcPr>
            <w:tcW w:w="831" w:type="dxa"/>
          </w:tcPr>
          <w:p w:rsidR="00203CD4" w:rsidRPr="003D364B" w:rsidRDefault="00203CD4" w:rsidP="00345CCC">
            <w:pPr>
              <w:spacing w:after="0"/>
              <w:jc w:val="center"/>
            </w:pPr>
            <w:r>
              <w:t>0,</w:t>
            </w:r>
            <w:r w:rsidR="00345CCC">
              <w:t>9</w:t>
            </w:r>
          </w:p>
        </w:tc>
      </w:tr>
      <w:tr w:rsidR="00203CD4" w:rsidRPr="007C09FB" w:rsidTr="00E7789E">
        <w:tc>
          <w:tcPr>
            <w:tcW w:w="3085" w:type="dxa"/>
          </w:tcPr>
          <w:p w:rsidR="00203CD4" w:rsidRDefault="00203CD4" w:rsidP="00203CD4">
            <w:pPr>
              <w:spacing w:after="0"/>
              <w:jc w:val="both"/>
            </w:pPr>
            <w:r w:rsidRPr="000E256C">
              <w:t>Прочие работы, услуги (текущие расходы)</w:t>
            </w:r>
            <w:r>
              <w:t>/226</w:t>
            </w:r>
          </w:p>
        </w:tc>
        <w:tc>
          <w:tcPr>
            <w:tcW w:w="1559" w:type="dxa"/>
          </w:tcPr>
          <w:p w:rsidR="00203CD4" w:rsidRDefault="00203CD4" w:rsidP="00203CD4">
            <w:pPr>
              <w:spacing w:after="0"/>
              <w:jc w:val="center"/>
            </w:pPr>
            <w:r>
              <w:t>244/</w:t>
            </w:r>
            <w:r w:rsidRPr="000E256C">
              <w:t>12260</w:t>
            </w:r>
          </w:p>
        </w:tc>
        <w:tc>
          <w:tcPr>
            <w:tcW w:w="1418" w:type="dxa"/>
          </w:tcPr>
          <w:p w:rsidR="00203CD4" w:rsidRDefault="00013C87" w:rsidP="00203CD4">
            <w:pPr>
              <w:spacing w:after="0"/>
              <w:jc w:val="center"/>
            </w:pPr>
            <w:r>
              <w:t>5375,0</w:t>
            </w:r>
          </w:p>
        </w:tc>
        <w:tc>
          <w:tcPr>
            <w:tcW w:w="1417" w:type="dxa"/>
          </w:tcPr>
          <w:p w:rsidR="00203CD4" w:rsidRDefault="00013C87" w:rsidP="00203CD4">
            <w:pPr>
              <w:spacing w:after="0"/>
              <w:jc w:val="center"/>
            </w:pPr>
            <w:r>
              <w:t>5375,0</w:t>
            </w:r>
          </w:p>
        </w:tc>
        <w:tc>
          <w:tcPr>
            <w:tcW w:w="1276" w:type="dxa"/>
          </w:tcPr>
          <w:p w:rsidR="00203CD4" w:rsidRDefault="00203CD4" w:rsidP="00203CD4">
            <w:pPr>
              <w:spacing w:after="0"/>
              <w:jc w:val="center"/>
            </w:pPr>
            <w:r>
              <w:t>100,0</w:t>
            </w:r>
          </w:p>
        </w:tc>
        <w:tc>
          <w:tcPr>
            <w:tcW w:w="831" w:type="dxa"/>
          </w:tcPr>
          <w:p w:rsidR="00203CD4" w:rsidRDefault="00203CD4" w:rsidP="00345CCC">
            <w:pPr>
              <w:spacing w:after="0"/>
              <w:jc w:val="center"/>
            </w:pPr>
            <w:r>
              <w:t>0,</w:t>
            </w:r>
            <w:r w:rsidR="00345CCC">
              <w:t>65</w:t>
            </w:r>
          </w:p>
        </w:tc>
      </w:tr>
      <w:tr w:rsidR="00203CD4" w:rsidRPr="007C09FB" w:rsidTr="00E7789E">
        <w:tc>
          <w:tcPr>
            <w:tcW w:w="3085" w:type="dxa"/>
          </w:tcPr>
          <w:p w:rsidR="00203CD4" w:rsidRDefault="00203CD4" w:rsidP="00203CD4">
            <w:pPr>
              <w:spacing w:after="0"/>
              <w:jc w:val="both"/>
            </w:pPr>
            <w:r w:rsidRPr="000E256C">
              <w:t xml:space="preserve">  Увеличение стоимости материальных запасов (текущие расходы)</w:t>
            </w:r>
            <w:r>
              <w:t>/340</w:t>
            </w:r>
          </w:p>
        </w:tc>
        <w:tc>
          <w:tcPr>
            <w:tcW w:w="1559" w:type="dxa"/>
          </w:tcPr>
          <w:p w:rsidR="00203CD4" w:rsidRPr="003D364B" w:rsidRDefault="00203CD4" w:rsidP="00203CD4">
            <w:pPr>
              <w:spacing w:after="0"/>
              <w:jc w:val="center"/>
            </w:pPr>
            <w:r>
              <w:t>244/13400</w:t>
            </w:r>
          </w:p>
        </w:tc>
        <w:tc>
          <w:tcPr>
            <w:tcW w:w="1418" w:type="dxa"/>
          </w:tcPr>
          <w:p w:rsidR="00203CD4" w:rsidRDefault="00013C87" w:rsidP="00203CD4">
            <w:pPr>
              <w:spacing w:after="0"/>
              <w:jc w:val="center"/>
            </w:pPr>
            <w:r>
              <w:t>5549,0</w:t>
            </w:r>
          </w:p>
        </w:tc>
        <w:tc>
          <w:tcPr>
            <w:tcW w:w="1417" w:type="dxa"/>
          </w:tcPr>
          <w:p w:rsidR="00203CD4" w:rsidRPr="003D364B" w:rsidRDefault="00013C87" w:rsidP="00203CD4">
            <w:pPr>
              <w:spacing w:after="0"/>
              <w:jc w:val="center"/>
            </w:pPr>
            <w:r>
              <w:t>5549,0</w:t>
            </w:r>
          </w:p>
        </w:tc>
        <w:tc>
          <w:tcPr>
            <w:tcW w:w="1276" w:type="dxa"/>
          </w:tcPr>
          <w:p w:rsidR="00203CD4" w:rsidRPr="003D364B" w:rsidRDefault="00203CD4" w:rsidP="00203CD4">
            <w:pPr>
              <w:spacing w:after="0"/>
              <w:jc w:val="center"/>
            </w:pPr>
            <w:r>
              <w:t>100,0</w:t>
            </w:r>
          </w:p>
        </w:tc>
        <w:tc>
          <w:tcPr>
            <w:tcW w:w="831" w:type="dxa"/>
          </w:tcPr>
          <w:p w:rsidR="00203CD4" w:rsidRPr="003D364B" w:rsidRDefault="00203CD4" w:rsidP="00203CD4">
            <w:pPr>
              <w:spacing w:after="0"/>
              <w:jc w:val="center"/>
            </w:pPr>
            <w:r>
              <w:t>0,7</w:t>
            </w:r>
          </w:p>
        </w:tc>
      </w:tr>
      <w:tr w:rsidR="00203CD4" w:rsidRPr="007C09FB" w:rsidTr="00E7789E">
        <w:tc>
          <w:tcPr>
            <w:tcW w:w="3085" w:type="dxa"/>
          </w:tcPr>
          <w:p w:rsidR="00203CD4" w:rsidRDefault="00203CD4" w:rsidP="00203CD4">
            <w:pPr>
              <w:spacing w:after="0"/>
              <w:jc w:val="both"/>
            </w:pPr>
            <w:r>
              <w:t>ИТОГО:</w:t>
            </w:r>
          </w:p>
        </w:tc>
        <w:tc>
          <w:tcPr>
            <w:tcW w:w="1559" w:type="dxa"/>
          </w:tcPr>
          <w:p w:rsidR="00203CD4" w:rsidRPr="003D364B" w:rsidRDefault="00203CD4" w:rsidP="00203CD4">
            <w:pPr>
              <w:spacing w:after="0"/>
              <w:jc w:val="center"/>
            </w:pPr>
          </w:p>
        </w:tc>
        <w:tc>
          <w:tcPr>
            <w:tcW w:w="1418" w:type="dxa"/>
          </w:tcPr>
          <w:p w:rsidR="00203CD4" w:rsidRDefault="00013C87" w:rsidP="00203CD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824080</w:t>
            </w:r>
          </w:p>
        </w:tc>
        <w:tc>
          <w:tcPr>
            <w:tcW w:w="1417" w:type="dxa"/>
          </w:tcPr>
          <w:p w:rsidR="00203CD4" w:rsidRPr="0086270D" w:rsidRDefault="00013C87" w:rsidP="00203CD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814369,72</w:t>
            </w:r>
          </w:p>
        </w:tc>
        <w:tc>
          <w:tcPr>
            <w:tcW w:w="1276" w:type="dxa"/>
          </w:tcPr>
          <w:p w:rsidR="00203CD4" w:rsidRPr="000078D4" w:rsidRDefault="00345CCC" w:rsidP="00203CD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98,82</w:t>
            </w:r>
          </w:p>
        </w:tc>
        <w:tc>
          <w:tcPr>
            <w:tcW w:w="831" w:type="dxa"/>
          </w:tcPr>
          <w:p w:rsidR="00203CD4" w:rsidRPr="000078D4" w:rsidRDefault="00203CD4" w:rsidP="00203CD4">
            <w:pPr>
              <w:spacing w:after="0"/>
              <w:jc w:val="center"/>
              <w:rPr>
                <w:b/>
              </w:rPr>
            </w:pPr>
            <w:r w:rsidRPr="000078D4">
              <w:rPr>
                <w:b/>
              </w:rPr>
              <w:t>100,0</w:t>
            </w:r>
          </w:p>
        </w:tc>
      </w:tr>
      <w:bookmarkEnd w:id="0"/>
    </w:tbl>
    <w:p w:rsidR="00203CD4" w:rsidRDefault="00203CD4" w:rsidP="00203CD4">
      <w:pPr>
        <w:ind w:firstLine="708"/>
        <w:jc w:val="both"/>
        <w:rPr>
          <w:sz w:val="28"/>
          <w:szCs w:val="28"/>
        </w:rPr>
      </w:pPr>
    </w:p>
    <w:p w:rsidR="00203CD4" w:rsidRPr="00750A98" w:rsidRDefault="00203CD4" w:rsidP="004C34D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34D0" w:rsidRDefault="004C34D0" w:rsidP="004C34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50A98" w:rsidRPr="00750A98" w:rsidRDefault="00750A98" w:rsidP="00750A9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50A98" w:rsidRPr="00750A98" w:rsidSect="00954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77CA1"/>
    <w:rsid w:val="00013C87"/>
    <w:rsid w:val="000B05E0"/>
    <w:rsid w:val="001E05FF"/>
    <w:rsid w:val="00203CD4"/>
    <w:rsid w:val="002B79C2"/>
    <w:rsid w:val="00345CCC"/>
    <w:rsid w:val="00381450"/>
    <w:rsid w:val="004C34D0"/>
    <w:rsid w:val="00677CA1"/>
    <w:rsid w:val="00750A98"/>
    <w:rsid w:val="0091599B"/>
    <w:rsid w:val="00954095"/>
    <w:rsid w:val="009D7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0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A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A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2019-12-03T07:05:00Z</cp:lastPrinted>
  <dcterms:created xsi:type="dcterms:W3CDTF">2019-12-03T07:38:00Z</dcterms:created>
  <dcterms:modified xsi:type="dcterms:W3CDTF">2019-12-03T07:38:00Z</dcterms:modified>
</cp:coreProperties>
</file>