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FA" w:rsidRDefault="00544DFA" w:rsidP="00544DFA">
      <w:pPr>
        <w:pStyle w:val="1"/>
        <w:shd w:val="clear" w:color="auto" w:fill="FFFFFF"/>
        <w:spacing w:before="0" w:beforeAutospacing="0" w:after="180" w:afterAutospacing="0" w:line="315" w:lineRule="atLeast"/>
        <w:rPr>
          <w:rFonts w:ascii="Verdana" w:hAnsi="Verdana"/>
          <w:color w:val="00527E"/>
          <w:sz w:val="21"/>
          <w:szCs w:val="21"/>
        </w:rPr>
      </w:pPr>
      <w:r>
        <w:rPr>
          <w:rFonts w:ascii="Verdana" w:hAnsi="Verdana"/>
          <w:color w:val="00527E"/>
          <w:sz w:val="21"/>
          <w:szCs w:val="21"/>
        </w:rPr>
        <w:t>Постановлением Правительства РФ о Правилах предоставления финансовой поддержки за счет средств Фонда содействия реформированию ЖКХ на проведение капитального ремонта многоквартирных домов</w:t>
      </w:r>
    </w:p>
    <w:p w:rsidR="00000000" w:rsidRDefault="00B10475">
      <w:r w:rsidRPr="00B10475">
        <w:t>http://fondgkh.ru/finances/documents/postanovleniem-pravitelstva-rf-utverzhdenyi-pravila-predostavleniya-finansovoy-podderzhki-za-schet-sredstv-fonda-sodeystviya-reformirovaniyu-zhkh-na-provedenie-kapitalnogo-remonta-mnogokvartirnyih-dom/</w:t>
      </w:r>
    </w:p>
    <w:p w:rsidR="00544DFA" w:rsidRDefault="00544DFA" w:rsidP="00544DFA">
      <w:pPr>
        <w:pStyle w:val="1"/>
        <w:shd w:val="clear" w:color="auto" w:fill="FFFFFF"/>
        <w:spacing w:before="0" w:beforeAutospacing="0" w:after="180" w:afterAutospacing="0" w:line="315" w:lineRule="atLeast"/>
        <w:rPr>
          <w:rFonts w:ascii="Verdana" w:hAnsi="Verdana"/>
          <w:color w:val="00527E"/>
          <w:sz w:val="21"/>
          <w:szCs w:val="21"/>
        </w:rPr>
      </w:pPr>
      <w:r>
        <w:rPr>
          <w:rFonts w:ascii="Verdana" w:hAnsi="Verdana"/>
          <w:color w:val="00527E"/>
          <w:sz w:val="21"/>
          <w:szCs w:val="21"/>
        </w:rPr>
        <w:t xml:space="preserve">Информационные слайды по теме </w:t>
      </w:r>
      <w:proofErr w:type="spellStart"/>
      <w:r>
        <w:rPr>
          <w:rFonts w:ascii="Verdana" w:hAnsi="Verdana"/>
          <w:color w:val="00527E"/>
          <w:sz w:val="21"/>
          <w:szCs w:val="21"/>
        </w:rPr>
        <w:t>энергоэффективного</w:t>
      </w:r>
      <w:proofErr w:type="spellEnd"/>
      <w:r>
        <w:rPr>
          <w:rFonts w:ascii="Verdana" w:hAnsi="Verdana"/>
          <w:color w:val="00527E"/>
          <w:sz w:val="21"/>
          <w:szCs w:val="21"/>
        </w:rPr>
        <w:t xml:space="preserve"> капитального ремонта многоквартирных домов</w:t>
      </w:r>
    </w:p>
    <w:p w:rsidR="00B10475" w:rsidRDefault="00B10475">
      <w:r w:rsidRPr="00B10475">
        <w:t>http://fondgkh.ru/finances/documents/informatsionnyie-slaydyi-po-teme-energoeffektivnogo-kapitalnogo-remonta-mnogokvartirnyih-domov/</w:t>
      </w:r>
    </w:p>
    <w:p w:rsidR="00544DFA" w:rsidRPr="00544DFA" w:rsidRDefault="00544DFA" w:rsidP="00544DFA">
      <w:pPr>
        <w:shd w:val="clear" w:color="auto" w:fill="FFFFFF"/>
        <w:spacing w:after="180" w:line="315" w:lineRule="atLeast"/>
        <w:outlineLvl w:val="0"/>
        <w:rPr>
          <w:rFonts w:ascii="Verdana" w:eastAsia="Times New Roman" w:hAnsi="Verdana" w:cs="Times New Roman"/>
          <w:b/>
          <w:bCs/>
          <w:color w:val="00527E"/>
          <w:kern w:val="36"/>
          <w:sz w:val="21"/>
          <w:szCs w:val="21"/>
        </w:rPr>
      </w:pPr>
      <w:r w:rsidRPr="00544DFA">
        <w:rPr>
          <w:rFonts w:ascii="Verdana" w:eastAsia="Times New Roman" w:hAnsi="Verdana" w:cs="Times New Roman"/>
          <w:b/>
          <w:bCs/>
          <w:color w:val="00527E"/>
          <w:kern w:val="36"/>
          <w:sz w:val="21"/>
          <w:szCs w:val="21"/>
        </w:rPr>
        <w:t>Методика по подготовке заявок на предоставление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 и приложений к ним</w:t>
      </w:r>
    </w:p>
    <w:p w:rsidR="00B10475" w:rsidRDefault="00B10475">
      <w:r w:rsidRPr="00B10475">
        <w:t>http://fondgkh.ru/finances/documents/metodika-po-podgotovke-zayavok-na-predostavlenie-finansovoy-podderzhki-za-schet-sredstv-gosudarstvennoy-korporatsii-fonda-sodeystviya-reformirovaniyu-zhilishhno-kommunalnogo-hozyaystva-na-proveden/</w:t>
      </w:r>
    </w:p>
    <w:p w:rsidR="0052352D" w:rsidRPr="0035415E" w:rsidRDefault="0052352D" w:rsidP="0052352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Записи </w:t>
      </w:r>
      <w:proofErr w:type="spellStart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вебинаров</w:t>
      </w:r>
      <w:proofErr w:type="spellEnd"/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: </w:t>
      </w:r>
      <w:hyperlink r:id="rId4" w:history="1">
        <w:r w:rsidRPr="00B65F80">
          <w:rPr>
            <w:rFonts w:ascii="Times New Roman" w:hAnsi="Times New Roman" w:cs="Times New Roman"/>
            <w:color w:val="FF0000"/>
            <w:spacing w:val="3"/>
            <w:sz w:val="24"/>
            <w:szCs w:val="24"/>
            <w:u w:val="single"/>
          </w:rPr>
          <w:t>http://webinar.reformagkh.ru/</w:t>
        </w:r>
      </w:hyperlink>
    </w:p>
    <w:p w:rsidR="0052352D" w:rsidRDefault="0052352D" w:rsidP="0052352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 w:rsidRPr="0035415E">
        <w:rPr>
          <w:rFonts w:ascii="Times New Roman" w:hAnsi="Times New Roman" w:cs="Times New Roman"/>
          <w:color w:val="231F20"/>
          <w:spacing w:val="3"/>
          <w:sz w:val="24"/>
          <w:szCs w:val="24"/>
        </w:rPr>
        <w:t>Доступ к помощнику ЭКР: </w:t>
      </w:r>
      <w:hyperlink r:id="rId5" w:history="1">
        <w:r w:rsidRPr="00B65F80">
          <w:rPr>
            <w:rFonts w:ascii="Times New Roman" w:hAnsi="Times New Roman" w:cs="Times New Roman"/>
            <w:color w:val="FF0000"/>
            <w:spacing w:val="3"/>
            <w:sz w:val="24"/>
            <w:szCs w:val="24"/>
            <w:u w:val="single"/>
          </w:rPr>
          <w:t>http://fondgkh.ru/finances/finansovaya-podderzhka-</w:t>
        </w:r>
      </w:hyperlink>
      <w:r w:rsidRPr="00B65F80">
        <w:rPr>
          <w:rFonts w:ascii="Times New Roman" w:hAnsi="Times New Roman" w:cs="Times New Roman"/>
          <w:color w:val="FF0000"/>
          <w:spacing w:val="3"/>
          <w:sz w:val="24"/>
          <w:szCs w:val="24"/>
          <w:u w:val="single"/>
        </w:rPr>
        <w:t> kapitalnogo-remonta-v-2017-godu/pomoshhnik-ekr/.</w:t>
      </w:r>
    </w:p>
    <w:p w:rsidR="0052352D" w:rsidRDefault="0052352D"/>
    <w:sectPr w:rsidR="00523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10475"/>
    <w:rsid w:val="0052352D"/>
    <w:rsid w:val="00544DFA"/>
    <w:rsid w:val="00B10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4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4DF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ondgkh.ru/finances/finansovaya-podderzhka-" TargetMode="External"/><Relationship Id="rId4" Type="http://schemas.openxmlformats.org/officeDocument/2006/relationships/hyperlink" Target="http://webinar.reformagk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</dc:creator>
  <cp:keywords/>
  <dc:description/>
  <cp:lastModifiedBy>Иванов</cp:lastModifiedBy>
  <cp:revision>6</cp:revision>
  <dcterms:created xsi:type="dcterms:W3CDTF">2017-05-31T08:57:00Z</dcterms:created>
  <dcterms:modified xsi:type="dcterms:W3CDTF">2017-05-31T09:00:00Z</dcterms:modified>
</cp:coreProperties>
</file>