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91" w:rsidRPr="006D6791" w:rsidRDefault="006D6791" w:rsidP="001701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B3B3B3"/>
          <w:sz w:val="18"/>
          <w:szCs w:val="18"/>
        </w:rPr>
      </w:pPr>
      <w:r w:rsidRPr="006D6791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Пошаговая инструкция </w:t>
      </w:r>
      <w:proofErr w:type="gramStart"/>
      <w:r w:rsidRPr="006D6791">
        <w:rPr>
          <w:rFonts w:ascii="Arial" w:eastAsia="Times New Roman" w:hAnsi="Arial" w:cs="Arial"/>
          <w:b/>
          <w:bCs/>
          <w:color w:val="000000"/>
          <w:sz w:val="18"/>
          <w:szCs w:val="18"/>
        </w:rPr>
        <w:t>по получению финансовой поддержки на возмещение части расходов по уплате процентов по кредиту на капитальный ремонт</w:t>
      </w:r>
      <w:proofErr w:type="gramEnd"/>
      <w:r w:rsidRPr="006D6791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МКД.</w:t>
      </w:r>
      <w:r w:rsidRPr="006D6791">
        <w:rPr>
          <w:rFonts w:ascii="Arial" w:eastAsia="Times New Roman" w:hAnsi="Arial" w:cs="Arial"/>
          <w:color w:val="B3B3B3"/>
          <w:sz w:val="18"/>
          <w:szCs w:val="18"/>
        </w:rPr>
        <w:br/>
        <w:t>22.06.2017 г.</w:t>
      </w:r>
      <w:r w:rsidRPr="006D6791">
        <w:rPr>
          <w:rFonts w:ascii="Arial" w:eastAsia="Times New Roman" w:hAnsi="Arial" w:cs="Arial"/>
          <w:color w:val="B3B3B3"/>
          <w:sz w:val="18"/>
        </w:rPr>
        <w:t>  </w:t>
      </w:r>
      <w:r w:rsidRPr="006D6791">
        <w:rPr>
          <w:rFonts w:ascii="Arial" w:eastAsia="Times New Roman" w:hAnsi="Arial" w:cs="Arial"/>
          <w:color w:val="B3B3B3"/>
          <w:sz w:val="18"/>
          <w:szCs w:val="18"/>
        </w:rPr>
        <w:t>89</w:t>
      </w:r>
    </w:p>
    <w:p w:rsidR="006D6791" w:rsidRPr="006D6791" w:rsidRDefault="006D6791" w:rsidP="006D67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Подача обращения собственников помещений в МКД на получение государственной поддержки и выполнение ремонтных работ (Шаги 1-4)</w:t>
      </w:r>
    </w:p>
    <w:p w:rsidR="006D6791" w:rsidRPr="006D6791" w:rsidRDefault="006D6791" w:rsidP="006D67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Шаг 1. Обратиться в орган местного самоуправления (или региональное министерство или департамент ЖКХ) за информацией об условиях участия МКД в программе государственной поддержки на возмещение расходов по уплате процентов по кредиту на капитальный ремонт, проводимый в 2017 году</w:t>
      </w:r>
    </w:p>
    <w:p w:rsidR="006D6791" w:rsidRPr="006D6791" w:rsidRDefault="006D6791" w:rsidP="006D67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собственники помещений в МКД или лица, осуществляющие управление МКД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Собственникам помещений в МКД или лицам, осуществляющим управление МКД (ТСЖ/ЖСК/ЖК или управляющей организации), необходимо выяснить следующее:</w:t>
      </w:r>
    </w:p>
    <w:p w:rsidR="006D6791" w:rsidRPr="006D6791" w:rsidRDefault="006D6791" w:rsidP="006D6791">
      <w:pPr>
        <w:numPr>
          <w:ilvl w:val="0"/>
          <w:numId w:val="1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соответствует ли МКД установленным требованиям для предоставления государственной поддержки;</w:t>
      </w:r>
    </w:p>
    <w:p w:rsidR="006D6791" w:rsidRPr="006D6791" w:rsidRDefault="006D6791" w:rsidP="006D6791">
      <w:pPr>
        <w:numPr>
          <w:ilvl w:val="0"/>
          <w:numId w:val="1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форму и сроки подачи обращения на получение финансовой поддержки в уполномоченный орган исполнительной власти субъекта Российской Федерации или в уполномоченный орган местного самоуправления (далее уполномоченный орган), а также перечень необходимых документов.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Шаг 2. Принять на общем собрании собственников помещений в МКД решения для участия в программе государственной поддержки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Собственники помещений в МКД или лица, осуществляющие управление МКД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Необходимо наличие решения общего собрания собственников помещений в МКД о проведении капитального ремонта общего имущества в МКД, содержащее: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информацию об участии в программе финансовой поддержки;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перечень работ по капитальному ремонту;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планируемую стоимость работ по капитальному ремонту;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планируемые сроки начала и окончания работ (не позднее 01.11.2017 г.);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размер средств ТСЖ, ЖК, ЖСК или собственников помещений в МКД на капитальный ремонт;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информацию о лице, уполномоченном собственниками помещений в МКД участвовать в приемке выполненных</w:t>
      </w:r>
      <w:r w:rsidR="00170140">
        <w:rPr>
          <w:rFonts w:ascii="Arial" w:eastAsia="Times New Roman" w:hAnsi="Arial" w:cs="Arial"/>
          <w:color w:val="585858"/>
          <w:sz w:val="20"/>
          <w:szCs w:val="20"/>
        </w:rPr>
        <w:t xml:space="preserve"> 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работ и услуг;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информацию о привлечении ТСЖ, ЖСК, ЖК или управляющей организацией кредита на капитальный ремонт и размер таких средств;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порядок использования средств полученной финансовой поддержки, с указанием цели, на которую берется поддержка</w:t>
      </w:r>
      <w:r w:rsidR="00170140">
        <w:rPr>
          <w:rFonts w:ascii="Arial" w:eastAsia="Times New Roman" w:hAnsi="Arial" w:cs="Arial"/>
          <w:i/>
          <w:iCs/>
          <w:color w:val="585858"/>
          <w:sz w:val="20"/>
          <w:szCs w:val="20"/>
        </w:rPr>
        <w:t xml:space="preserve"> (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средства финансовой поддержки могут расходоваться только на цели капитального р</w:t>
      </w:r>
      <w:r w:rsidR="00170140">
        <w:rPr>
          <w:rFonts w:ascii="Arial" w:eastAsia="Times New Roman" w:hAnsi="Arial" w:cs="Arial"/>
          <w:i/>
          <w:iCs/>
          <w:color w:val="585858"/>
          <w:sz w:val="20"/>
          <w:szCs w:val="20"/>
        </w:rPr>
        <w:t>емонта, указанные в статье 174 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Жилищного кодекса:</w:t>
      </w:r>
      <w:proofErr w:type="gramStart"/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br/>
        <w:t>-</w:t>
      </w:r>
      <w:proofErr w:type="gramEnd"/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для оплаты работ по капитальному ремонту;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br/>
        <w:t>-разработки проектной документации;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br/>
        <w:t>-оплаты услуг по строительному контролю;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br/>
        <w:t>-погашения кредитов, займов, полученных и использованных в целях оплаты указанных работ, а также для уплаты процентов за пользование такими кредитами, займами;</w:t>
      </w:r>
      <w:proofErr w:type="gramStart"/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br/>
        <w:t>-</w:t>
      </w:r>
      <w:proofErr w:type="gramEnd"/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оплаты расходов на получение гарантий и поручительств по таким кредитам, займам.)</w:t>
      </w:r>
    </w:p>
    <w:p w:rsidR="006D6791" w:rsidRPr="006D6791" w:rsidRDefault="006D6791" w:rsidP="006D6791">
      <w:pPr>
        <w:numPr>
          <w:ilvl w:val="0"/>
          <w:numId w:val="2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информацию о лице, уполномоченном собственниками помещений в МКД на подготовку и подачу обращения в уполномоченный орган на получение поддержки.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Шаг 3. Получить от банка-кредитора письмо о намерении выдать кредит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Лицо, уполномоченное на получение кредита</w:t>
      </w:r>
    </w:p>
    <w:p w:rsidR="00170140" w:rsidRDefault="00170140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Лицу, уполномоченному собственниками помещений в МКД на получение кредита, необходимо обратиться в банк, чтобы получить </w:t>
      </w: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письмо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 о намерении выдать кредит (в рублях) ТСЖ, ЖК, ЖСК или управляющей организации для проведения капитального ремонта МКД, включающее информацию о: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цели кредита;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proofErr w:type="gramStart"/>
      <w:r w:rsidRPr="006D6791">
        <w:rPr>
          <w:rFonts w:ascii="Arial" w:eastAsia="Times New Roman" w:hAnsi="Arial" w:cs="Arial"/>
          <w:color w:val="585858"/>
          <w:sz w:val="20"/>
          <w:szCs w:val="20"/>
        </w:rPr>
        <w:t>сроке</w:t>
      </w:r>
      <w:proofErr w:type="gramEnd"/>
      <w:r w:rsidRPr="006D6791">
        <w:rPr>
          <w:rFonts w:ascii="Arial" w:eastAsia="Times New Roman" w:hAnsi="Arial" w:cs="Arial"/>
          <w:color w:val="585858"/>
          <w:sz w:val="20"/>
          <w:szCs w:val="20"/>
        </w:rPr>
        <w:t xml:space="preserve"> кредита;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proofErr w:type="gramStart"/>
      <w:r w:rsidRPr="006D6791">
        <w:rPr>
          <w:rFonts w:ascii="Arial" w:eastAsia="Times New Roman" w:hAnsi="Arial" w:cs="Arial"/>
          <w:color w:val="585858"/>
          <w:sz w:val="20"/>
          <w:szCs w:val="20"/>
        </w:rPr>
        <w:t>размере</w:t>
      </w:r>
      <w:proofErr w:type="gramEnd"/>
      <w:r w:rsidRPr="006D6791">
        <w:rPr>
          <w:rFonts w:ascii="Arial" w:eastAsia="Times New Roman" w:hAnsi="Arial" w:cs="Arial"/>
          <w:color w:val="585858"/>
          <w:sz w:val="20"/>
          <w:szCs w:val="20"/>
        </w:rPr>
        <w:t xml:space="preserve"> кредита;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proofErr w:type="gramStart"/>
      <w:r w:rsidRPr="006D6791">
        <w:rPr>
          <w:rFonts w:ascii="Arial" w:eastAsia="Times New Roman" w:hAnsi="Arial" w:cs="Arial"/>
          <w:color w:val="585858"/>
          <w:sz w:val="20"/>
          <w:szCs w:val="20"/>
        </w:rPr>
        <w:lastRenderedPageBreak/>
        <w:t>размере</w:t>
      </w:r>
      <w:proofErr w:type="gramEnd"/>
      <w:r w:rsidRPr="006D6791">
        <w:rPr>
          <w:rFonts w:ascii="Arial" w:eastAsia="Times New Roman" w:hAnsi="Arial" w:cs="Arial"/>
          <w:color w:val="585858"/>
          <w:sz w:val="20"/>
          <w:szCs w:val="20"/>
        </w:rPr>
        <w:t xml:space="preserve"> годовой процентной ставки;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дате окончания погашения кредита;</w:t>
      </w:r>
    </w:p>
    <w:p w:rsidR="006D6791" w:rsidRPr="006D6791" w:rsidRDefault="006D6791" w:rsidP="006D6791">
      <w:pPr>
        <w:numPr>
          <w:ilvl w:val="0"/>
          <w:numId w:val="3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объем расходов на уплату процентов по кредиту за весь срок действия кредитного договора, но не более чем за 5 лет.</w:t>
      </w:r>
    </w:p>
    <w:p w:rsidR="006D6791" w:rsidRPr="00170140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 xml:space="preserve">Шаг 4. Собрать необходимый пакет документов и подать обращение </w:t>
      </w:r>
      <w:proofErr w:type="gramStart"/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в уполномоченный орган на получение средств государственной поддержки на возмещение части расходов на уплату процентов по кредиту</w:t>
      </w:r>
      <w:proofErr w:type="gramEnd"/>
    </w:p>
    <w:p w:rsidR="00170140" w:rsidRDefault="00170140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Лицо, уполномоченное собственниками помещений в МКД на подготовку и подачу обращения на получение поддержки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После принятия соответствующих решений собственниками помещений в МКД лицу, уполномоченному на подачу обращения на получение финансовой поддержки, необходимо подготовить пакет документов и подать обращение на получение средств финансовой поддержки в уполномоченный орган.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Примерный пакет документов включает:</w:t>
      </w:r>
    </w:p>
    <w:p w:rsidR="006D6791" w:rsidRPr="006D6791" w:rsidRDefault="006D6791" w:rsidP="006D6791">
      <w:pPr>
        <w:numPr>
          <w:ilvl w:val="0"/>
          <w:numId w:val="4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цели кредита;</w:t>
      </w:r>
    </w:p>
    <w:p w:rsidR="006D6791" w:rsidRPr="006D6791" w:rsidRDefault="006D6791" w:rsidP="006D6791">
      <w:pPr>
        <w:numPr>
          <w:ilvl w:val="0"/>
          <w:numId w:val="4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обращение на получение средств финансовой поддержки;</w:t>
      </w:r>
    </w:p>
    <w:p w:rsidR="006D6791" w:rsidRPr="006D6791" w:rsidRDefault="006D6791" w:rsidP="006D6791">
      <w:pPr>
        <w:numPr>
          <w:ilvl w:val="0"/>
          <w:numId w:val="4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протокол общего собрания собственников (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шаг 2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);</w:t>
      </w:r>
    </w:p>
    <w:p w:rsidR="006D6791" w:rsidRPr="006D6791" w:rsidRDefault="006D6791" w:rsidP="006D6791">
      <w:pPr>
        <w:numPr>
          <w:ilvl w:val="0"/>
          <w:numId w:val="4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письмо банка-кредитора о намерении выдать кредит (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шаг 3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);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 полным списком документов, необходимых для подачи заявки на получение финансовой поддержки, можно ознакомиться в уполномоченном органе.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4"/>
          <w:szCs w:val="24"/>
        </w:rPr>
        <w:t>Отчет о выполнении работ по капитальному ремонту МКД и получение средств финансовой поддержки (Шаги 5-6)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Шаг 5. Провести капитальный ремонт в срок до 1 ноября 2017 и направить отчет в уполномоченный орган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Собственники помещений в МКД или лица, осуществляющие управление МКД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Собственники помещений в МКД или лица, осуществляющие управление МКД, организуют выполнение работ по капитальному ремонту согласно принятому на общем собрании собственников помещений в многоквартирном доме решению о проведении капитального ремонта и обеспечивают завершение и приемку работ не позднее 1 ноября 2017 года.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На этапе предоставления отчетности по выполнению условий финансовой поддержки необходимо представить в уполномоченный орган документы (примерный перечень), подтверждающие: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1) выполнение работ и (или) услуг по капитальному ремонту МКД:</w:t>
      </w:r>
    </w:p>
    <w:p w:rsidR="006D6791" w:rsidRPr="006D6791" w:rsidRDefault="006D6791" w:rsidP="006D6791">
      <w:pPr>
        <w:numPr>
          <w:ilvl w:val="0"/>
          <w:numId w:val="5"/>
        </w:numPr>
        <w:shd w:val="clear" w:color="auto" w:fill="FAFAFA"/>
        <w:spacing w:after="0" w:line="240" w:lineRule="auto"/>
        <w:ind w:left="6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договор с подрядчиками на проведение работ по капитальному ремонту, в соответствии с перечнем работ, принятым на ОСС. Сроки окончания работ по договору не позднее 1 ноября 2017 года.</w:t>
      </w:r>
    </w:p>
    <w:p w:rsidR="006D6791" w:rsidRPr="006D6791" w:rsidRDefault="006D6791" w:rsidP="006D6791">
      <w:pPr>
        <w:numPr>
          <w:ilvl w:val="0"/>
          <w:numId w:val="5"/>
        </w:numPr>
        <w:shd w:val="clear" w:color="auto" w:fill="FAFAFA"/>
        <w:spacing w:before="75" w:after="0" w:line="240" w:lineRule="auto"/>
        <w:ind w:left="6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форма КС-2 «Акт о приемке выполненных работ»; форма КС-3 «Справка о стоимости выполненных работ и затрат».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2) привлечение кредита для проведения капитального ремонта МКД:</w:t>
      </w:r>
    </w:p>
    <w:p w:rsidR="006D6791" w:rsidRPr="006D6791" w:rsidRDefault="006D6791" w:rsidP="006D6791">
      <w:pPr>
        <w:numPr>
          <w:ilvl w:val="0"/>
          <w:numId w:val="6"/>
        </w:numPr>
        <w:shd w:val="clear" w:color="auto" w:fill="FAFAFA"/>
        <w:spacing w:after="0" w:line="240" w:lineRule="auto"/>
        <w:ind w:left="6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кредитный договор;</w:t>
      </w:r>
    </w:p>
    <w:p w:rsidR="006D6791" w:rsidRPr="006D6791" w:rsidRDefault="006D6791" w:rsidP="006D6791">
      <w:pPr>
        <w:numPr>
          <w:ilvl w:val="0"/>
          <w:numId w:val="6"/>
        </w:numPr>
        <w:shd w:val="clear" w:color="auto" w:fill="FAFAFA"/>
        <w:spacing w:after="0" w:line="240" w:lineRule="auto"/>
        <w:ind w:left="6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справка из банка о сумме процентов по кредиту за весь срок кредита 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(не более 5 лет).</w:t>
      </w:r>
    </w:p>
    <w:p w:rsidR="00170140" w:rsidRPr="00170140" w:rsidRDefault="006D6791" w:rsidP="00170140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Срок предоставления документов в уполномоченный орган необходимо уточнять в уполномоченном органе.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Шаг 6. Получить средства государственной поддержки на возмещение части расходов на уплату процентов по кредиту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>Ответственная сторона: ОМСУ и ТСЖ/ЖСК/ЖК или управляющая организация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>Перечисление средств государственной поддержки на возмещение части расходов на уплату процентов по кредиту осуществляется ОМСУ в несколько этапов (например, ежеквартально). Поэтому, по завершении очередного временного периода, необходимо предоставить в ОМСУ документ, подтверждающий оплату процентов по кредиту за этот период.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 xml:space="preserve">Для оформления первой выплаты средств государственной поддержки ОМСУ направляет в ТСЖ/ЖСК/ЖК или управляющую организацию уведомление о предоставлении финансовой </w:t>
      </w:r>
      <w:r w:rsidRPr="006D6791">
        <w:rPr>
          <w:rFonts w:ascii="Arial" w:eastAsia="Times New Roman" w:hAnsi="Arial" w:cs="Arial"/>
          <w:color w:val="737373"/>
          <w:sz w:val="20"/>
          <w:szCs w:val="20"/>
        </w:rPr>
        <w:lastRenderedPageBreak/>
        <w:t>поддержки и ее размере </w:t>
      </w:r>
      <w:r w:rsidRPr="006D6791">
        <w:rPr>
          <w:rFonts w:ascii="Arial" w:eastAsia="Times New Roman" w:hAnsi="Arial" w:cs="Arial"/>
          <w:i/>
          <w:iCs/>
          <w:color w:val="737373"/>
          <w:sz w:val="20"/>
          <w:szCs w:val="20"/>
        </w:rPr>
        <w:t>(по факту утверждения суммы в Фонде ЖКХ и перечисления средств на счет органа местного самоуправления).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>В течение 30 рабочих дней после получения уведомления ТСЖ/ЖСК/ЖК или управляющая организация должны направить в ОМСУ:</w:t>
      </w:r>
    </w:p>
    <w:p w:rsidR="006D6791" w:rsidRPr="006D6791" w:rsidRDefault="006D6791" w:rsidP="006D6791">
      <w:pPr>
        <w:numPr>
          <w:ilvl w:val="0"/>
          <w:numId w:val="7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реквизиты банковского счета ТСЖ/ЖСК/ЖК или управляющей организации для перечисления средств финансовой поддержки 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(в соответствии с решением общего собрания собственников)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;</w:t>
      </w:r>
    </w:p>
    <w:p w:rsidR="006D6791" w:rsidRPr="006D6791" w:rsidRDefault="006D6791" w:rsidP="006D6791">
      <w:pPr>
        <w:numPr>
          <w:ilvl w:val="0"/>
          <w:numId w:val="7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решение общего собрания собственников о проведении капитального ремонта общего имущества в многоквартирных домах и порядке использования средств государственной поддержки;</w:t>
      </w:r>
    </w:p>
    <w:p w:rsidR="006D6791" w:rsidRPr="006D6791" w:rsidRDefault="006D6791" w:rsidP="006D6791">
      <w:pPr>
        <w:numPr>
          <w:ilvl w:val="0"/>
          <w:numId w:val="7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справку из банка о сумме начисленных и выплаченных процентов за соответствующий период.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>После получения документов ОМСУ в течение 5 рабочих дней перечисляет средства государственной поддержки на указанные счета.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color w:val="737373"/>
          <w:sz w:val="20"/>
          <w:szCs w:val="20"/>
        </w:rPr>
        <w:t>Для оформления последующих периодических выплат средств государственной поддержке ТСЖ/ЖСК/ЖК или управляющая организация должны направлять в ОМСУ справку из банка о сумме оплаченных процентов по кредиту за установленный период.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4"/>
          <w:szCs w:val="24"/>
        </w:rPr>
        <w:t xml:space="preserve">Отчет о достижении планового значения целевого показателя экономии расходов на коммунальные ресурсы и получение оставшейся части средств государственной поддержки на возмещение части расходов на оплату </w:t>
      </w:r>
      <w:proofErr w:type="spellStart"/>
      <w:r w:rsidRPr="006D6791">
        <w:rPr>
          <w:rFonts w:ascii="Arial" w:eastAsia="Times New Roman" w:hAnsi="Arial" w:cs="Arial"/>
          <w:b/>
          <w:bCs/>
          <w:color w:val="585858"/>
          <w:sz w:val="24"/>
          <w:szCs w:val="24"/>
        </w:rPr>
        <w:t>энергоэффективных</w:t>
      </w:r>
      <w:proofErr w:type="spellEnd"/>
      <w:r w:rsidRPr="006D6791">
        <w:rPr>
          <w:rFonts w:ascii="Arial" w:eastAsia="Times New Roman" w:hAnsi="Arial" w:cs="Arial"/>
          <w:b/>
          <w:bCs/>
          <w:color w:val="585858"/>
          <w:sz w:val="24"/>
          <w:szCs w:val="24"/>
        </w:rPr>
        <w:t xml:space="preserve"> мероприятий в рамках капитального ремонта МКД  (шаги 7-8)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Шаг 7. Подтвердить достижение планового значения целевого показателя экономии расходов на коммунальные ресурсы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Собственники помещений в МКД или лица, осуществляющие управление МКД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Необходимо рассчитать полученную экономию расходов на оплату коммунальных ресурсов (тепловую и электрическую энергию).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На этапе предоставления отчетности по выполнению условий финансовой поддержки необходимо представить в уполномоченный орган документы (примерный перечень), подтверждающие сведения о потреблении коммунальных ресурсов после проведения капремонта:</w:t>
      </w:r>
    </w:p>
    <w:p w:rsidR="006D6791" w:rsidRPr="006D6791" w:rsidRDefault="006D6791" w:rsidP="006D6791">
      <w:pPr>
        <w:numPr>
          <w:ilvl w:val="0"/>
          <w:numId w:val="8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тепловой энергии на отопление и горячее водоснабжение (объем потребления определяется по показаниям коллективного (</w:t>
      </w:r>
      <w:proofErr w:type="spellStart"/>
      <w:r w:rsidRPr="006D6791">
        <w:rPr>
          <w:rFonts w:ascii="Arial" w:eastAsia="Times New Roman" w:hAnsi="Arial" w:cs="Arial"/>
          <w:color w:val="585858"/>
          <w:sz w:val="20"/>
          <w:szCs w:val="20"/>
        </w:rPr>
        <w:t>общедомового</w:t>
      </w:r>
      <w:proofErr w:type="spellEnd"/>
      <w:r w:rsidRPr="006D6791">
        <w:rPr>
          <w:rFonts w:ascii="Arial" w:eastAsia="Times New Roman" w:hAnsi="Arial" w:cs="Arial"/>
          <w:color w:val="585858"/>
          <w:sz w:val="20"/>
          <w:szCs w:val="20"/>
        </w:rPr>
        <w:t>) прибора учета);</w:t>
      </w:r>
    </w:p>
    <w:p w:rsidR="006D6791" w:rsidRPr="006D6791" w:rsidRDefault="006D6791" w:rsidP="006D6791">
      <w:pPr>
        <w:numPr>
          <w:ilvl w:val="0"/>
          <w:numId w:val="8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электрической энергии (объем потребления определяется как разность между объемом потребления по показаниям коллективного (</w:t>
      </w:r>
      <w:proofErr w:type="spellStart"/>
      <w:r w:rsidRPr="006D6791">
        <w:rPr>
          <w:rFonts w:ascii="Arial" w:eastAsia="Times New Roman" w:hAnsi="Arial" w:cs="Arial"/>
          <w:color w:val="585858"/>
          <w:sz w:val="20"/>
          <w:szCs w:val="20"/>
        </w:rPr>
        <w:t>общедомового</w:t>
      </w:r>
      <w:proofErr w:type="spellEnd"/>
      <w:r w:rsidRPr="006D6791">
        <w:rPr>
          <w:rFonts w:ascii="Arial" w:eastAsia="Times New Roman" w:hAnsi="Arial" w:cs="Arial"/>
          <w:color w:val="585858"/>
          <w:sz w:val="20"/>
          <w:szCs w:val="20"/>
        </w:rPr>
        <w:t>) прибора учета и суммой объемов потребления по показаниям индивидуальных или общих (квартирных) приборов учета в доме).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 полным списком документов можно ознакомиться в уполномоченном органе.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Срок предоставления документов в уполномоченный орган необходимо уточнять в уполномоченном органе.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737373"/>
          <w:sz w:val="20"/>
          <w:szCs w:val="20"/>
        </w:rPr>
      </w:pPr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 xml:space="preserve">Шаг 8. Получить оставшуюся часть средств государственной поддержки на возмещение части расходов на оплату </w:t>
      </w:r>
      <w:proofErr w:type="spellStart"/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>энергоэффективных</w:t>
      </w:r>
      <w:proofErr w:type="spellEnd"/>
      <w:r w:rsidRPr="006D6791">
        <w:rPr>
          <w:rFonts w:ascii="Arial" w:eastAsia="Times New Roman" w:hAnsi="Arial" w:cs="Arial"/>
          <w:b/>
          <w:bCs/>
          <w:color w:val="585858"/>
          <w:sz w:val="20"/>
          <w:szCs w:val="20"/>
        </w:rPr>
        <w:t xml:space="preserve"> мероприятий в рамках капитального ремонта МКД</w:t>
      </w:r>
    </w:p>
    <w:p w:rsidR="006D6791" w:rsidRPr="006D6791" w:rsidRDefault="006D6791" w:rsidP="006D6791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Ответственная сторона: ОМСУ и ТСЖ/ЖСК/ЖК или управляющая организация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ОМСУ направляет в ТСЖ/ЖСК/ЖК или управляющую организацию уведомление о предоставлении финансовой поддержки и ее размере.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В течение 30 рабочих дней после получения уведомления ТСЖ/ЖСК/ЖК или управляющая организация должны направить в ОМСУ:</w:t>
      </w:r>
    </w:p>
    <w:p w:rsidR="006D6791" w:rsidRPr="006D6791" w:rsidRDefault="006D6791" w:rsidP="006D6791">
      <w:pPr>
        <w:numPr>
          <w:ilvl w:val="0"/>
          <w:numId w:val="9"/>
        </w:numPr>
        <w:shd w:val="clear" w:color="auto" w:fill="FAFAFA"/>
        <w:spacing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реквизиты банковского счета ТСЖ/ЖКС/ЖК или управляющей организации для перечисления средств финансовой поддержки </w:t>
      </w:r>
      <w:r w:rsidRPr="006D6791">
        <w:rPr>
          <w:rFonts w:ascii="Arial" w:eastAsia="Times New Roman" w:hAnsi="Arial" w:cs="Arial"/>
          <w:i/>
          <w:iCs/>
          <w:color w:val="585858"/>
          <w:sz w:val="20"/>
          <w:szCs w:val="20"/>
        </w:rPr>
        <w:t>(в соответствии с решением общего собрания собственников)</w:t>
      </w:r>
      <w:r w:rsidRPr="006D6791">
        <w:rPr>
          <w:rFonts w:ascii="Arial" w:eastAsia="Times New Roman" w:hAnsi="Arial" w:cs="Arial"/>
          <w:color w:val="585858"/>
          <w:sz w:val="20"/>
          <w:szCs w:val="20"/>
        </w:rPr>
        <w:t>;</w:t>
      </w:r>
    </w:p>
    <w:p w:rsidR="006D6791" w:rsidRPr="006D6791" w:rsidRDefault="006D6791" w:rsidP="006D6791">
      <w:pPr>
        <w:numPr>
          <w:ilvl w:val="0"/>
          <w:numId w:val="9"/>
        </w:numPr>
        <w:shd w:val="clear" w:color="auto" w:fill="FAFAFA"/>
        <w:spacing w:before="75" w:after="0" w:line="240" w:lineRule="auto"/>
        <w:ind w:left="300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решение общего собрания собственников о капитальном ремонте и порядке использования средств государственной поддержки.</w:t>
      </w:r>
    </w:p>
    <w:p w:rsidR="006D6791" w:rsidRPr="006D6791" w:rsidRDefault="006D6791" w:rsidP="006D6791">
      <w:pPr>
        <w:shd w:val="clear" w:color="auto" w:fill="FAFAFA"/>
        <w:spacing w:before="150" w:after="0" w:line="240" w:lineRule="auto"/>
        <w:rPr>
          <w:rFonts w:ascii="Arial" w:eastAsia="Times New Roman" w:hAnsi="Arial" w:cs="Arial"/>
          <w:color w:val="585858"/>
          <w:sz w:val="20"/>
          <w:szCs w:val="20"/>
        </w:rPr>
      </w:pPr>
      <w:r w:rsidRPr="006D6791">
        <w:rPr>
          <w:rFonts w:ascii="Arial" w:eastAsia="Times New Roman" w:hAnsi="Arial" w:cs="Arial"/>
          <w:color w:val="585858"/>
          <w:sz w:val="20"/>
          <w:szCs w:val="20"/>
        </w:rPr>
        <w:t>После получения документов, ОМСУ в течение 5 рабочих дней перечисляет средства государственной поддержки на указанные счета.</w:t>
      </w:r>
    </w:p>
    <w:sectPr w:rsidR="006D6791" w:rsidRPr="006D6791" w:rsidSect="001701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54F8B"/>
    <w:multiLevelType w:val="multilevel"/>
    <w:tmpl w:val="83A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EF45BF"/>
    <w:multiLevelType w:val="multilevel"/>
    <w:tmpl w:val="D2A2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503BFE"/>
    <w:multiLevelType w:val="multilevel"/>
    <w:tmpl w:val="8864C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E2E33"/>
    <w:multiLevelType w:val="multilevel"/>
    <w:tmpl w:val="4BC8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512829"/>
    <w:multiLevelType w:val="multilevel"/>
    <w:tmpl w:val="BF5E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D1328F"/>
    <w:multiLevelType w:val="multilevel"/>
    <w:tmpl w:val="CFDA8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12F7104"/>
    <w:multiLevelType w:val="multilevel"/>
    <w:tmpl w:val="CEC4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A3A50C5"/>
    <w:multiLevelType w:val="multilevel"/>
    <w:tmpl w:val="5F3E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92075B2"/>
    <w:multiLevelType w:val="multilevel"/>
    <w:tmpl w:val="E144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6791"/>
    <w:rsid w:val="00170140"/>
    <w:rsid w:val="002633CA"/>
    <w:rsid w:val="006D6791"/>
    <w:rsid w:val="00EE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6791"/>
  </w:style>
  <w:style w:type="paragraph" w:styleId="a3">
    <w:name w:val="Normal (Web)"/>
    <w:basedOn w:val="a"/>
    <w:uiPriority w:val="99"/>
    <w:semiHidden/>
    <w:unhideWhenUsed/>
    <w:rsid w:val="006D6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83339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20472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1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7558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26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42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76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8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3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19350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0809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2225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1464</Words>
  <Characters>8346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2017-08-04T12:31:00Z</dcterms:created>
  <dcterms:modified xsi:type="dcterms:W3CDTF">2017-08-04T12:39:00Z</dcterms:modified>
</cp:coreProperties>
</file>