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98081B" w:rsidTr="0098081B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8081B" w:rsidRDefault="0098081B">
            <w:pPr>
              <w:pStyle w:val="ConsPlusNormal"/>
              <w:outlineLvl w:val="0"/>
            </w:pPr>
            <w:bookmarkStart w:id="0" w:name="_GoBack"/>
            <w:bookmarkEnd w:id="0"/>
            <w:r>
              <w:t>11 ноября 2009 года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98081B" w:rsidRDefault="0098081B" w:rsidP="0098081B">
            <w:pPr>
              <w:pStyle w:val="ConsPlusNormal"/>
              <w:jc w:val="right"/>
              <w:outlineLvl w:val="0"/>
            </w:pPr>
            <w:r>
              <w:t xml:space="preserve">N 97-З </w:t>
            </w:r>
            <w:r w:rsidRPr="0098081B">
              <w:t xml:space="preserve"> (ред. от 30.11.2020)</w:t>
            </w:r>
          </w:p>
        </w:tc>
      </w:tr>
    </w:tbl>
    <w:p w:rsidR="0098081B" w:rsidRDefault="009808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  <w:r w:rsidRPr="0098081B">
        <w:rPr>
          <w:sz w:val="2"/>
          <w:szCs w:val="2"/>
        </w:rPr>
        <w:t xml:space="preserve"> (ред. от 30.11.2020)</w:t>
      </w:r>
    </w:p>
    <w:p w:rsidR="0098081B" w:rsidRDefault="0098081B">
      <w:pPr>
        <w:pStyle w:val="ConsPlusNormal"/>
        <w:jc w:val="center"/>
      </w:pPr>
    </w:p>
    <w:p w:rsidR="0098081B" w:rsidRDefault="0098081B">
      <w:pPr>
        <w:pStyle w:val="ConsPlusTitle"/>
        <w:jc w:val="center"/>
      </w:pPr>
      <w:r>
        <w:t>ЗАКОН</w:t>
      </w:r>
    </w:p>
    <w:p w:rsidR="0098081B" w:rsidRDefault="0098081B">
      <w:pPr>
        <w:pStyle w:val="ConsPlusTitle"/>
        <w:jc w:val="center"/>
      </w:pPr>
      <w:r>
        <w:t>БРЯНСКОЙ ОБЛАСТИ</w:t>
      </w:r>
    </w:p>
    <w:p w:rsidR="0098081B" w:rsidRDefault="0098081B">
      <w:pPr>
        <w:pStyle w:val="ConsPlusTitle"/>
        <w:jc w:val="center"/>
      </w:pPr>
    </w:p>
    <w:p w:rsidR="0098081B" w:rsidRDefault="0098081B">
      <w:pPr>
        <w:pStyle w:val="ConsPlusTitle"/>
        <w:jc w:val="center"/>
      </w:pPr>
      <w:r>
        <w:t>О НАДЕЛЕНИИ ОРГАНОВ МЕСТНОГО САМОУПРАВЛЕНИЯ ОТДЕЛЬНЫМИ</w:t>
      </w:r>
    </w:p>
    <w:p w:rsidR="0098081B" w:rsidRDefault="0098081B">
      <w:pPr>
        <w:pStyle w:val="ConsPlusTitle"/>
        <w:jc w:val="center"/>
      </w:pPr>
      <w:r>
        <w:t>ГОСУДАРСТВЕННЫМИ ПОЛНОМОЧИЯМИ БРЯНСКОЙ ОБЛАСТИ В ОБЛАСТИ</w:t>
      </w:r>
    </w:p>
    <w:p w:rsidR="0098081B" w:rsidRDefault="0098081B">
      <w:pPr>
        <w:pStyle w:val="ConsPlusTitle"/>
        <w:jc w:val="center"/>
      </w:pPr>
      <w:r>
        <w:t>ОХРАНЫ ТРУДА И УВЕДОМИТЕЛЬНОЙ РЕГИСТРАЦИИ ТЕРРИТОРИАЛЬНЫХ</w:t>
      </w:r>
    </w:p>
    <w:p w:rsidR="0098081B" w:rsidRDefault="0098081B">
      <w:pPr>
        <w:pStyle w:val="ConsPlusTitle"/>
        <w:jc w:val="center"/>
      </w:pPr>
      <w:r>
        <w:t>СОГЛАШЕНИЙ И КОЛЛЕКТИВНЫХ ДОГОВОРОВ</w:t>
      </w:r>
    </w:p>
    <w:p w:rsidR="0098081B" w:rsidRDefault="0098081B">
      <w:pPr>
        <w:pStyle w:val="ConsPlusNormal"/>
        <w:jc w:val="center"/>
      </w:pPr>
    </w:p>
    <w:p w:rsidR="0098081B" w:rsidRDefault="0098081B">
      <w:pPr>
        <w:pStyle w:val="ConsPlusNormal"/>
        <w:jc w:val="right"/>
      </w:pPr>
      <w:r>
        <w:t>Принят</w:t>
      </w:r>
    </w:p>
    <w:p w:rsidR="0098081B" w:rsidRDefault="0098081B">
      <w:pPr>
        <w:pStyle w:val="ConsPlusNormal"/>
        <w:jc w:val="right"/>
      </w:pPr>
      <w:r>
        <w:t>Брянской областной Думой</w:t>
      </w:r>
    </w:p>
    <w:p w:rsidR="0098081B" w:rsidRDefault="0098081B">
      <w:pPr>
        <w:pStyle w:val="ConsPlusNormal"/>
        <w:jc w:val="right"/>
      </w:pPr>
      <w:r>
        <w:t>29 октября 2009 года</w:t>
      </w:r>
    </w:p>
    <w:p w:rsidR="0098081B" w:rsidRDefault="0098081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713"/>
        <w:gridCol w:w="113"/>
      </w:tblGrid>
      <w:tr w:rsidR="0098081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81B" w:rsidRDefault="0098081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81B" w:rsidRDefault="0098081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081B" w:rsidRDefault="009808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81B" w:rsidRDefault="009808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Брянской области от 08.11.2013 </w:t>
            </w:r>
            <w:hyperlink r:id="rId5" w:history="1">
              <w:r>
                <w:rPr>
                  <w:color w:val="0000FF"/>
                </w:rPr>
                <w:t>N 83-З</w:t>
              </w:r>
            </w:hyperlink>
            <w:r>
              <w:rPr>
                <w:color w:val="392C69"/>
              </w:rPr>
              <w:t>,</w:t>
            </w:r>
          </w:p>
          <w:p w:rsidR="0098081B" w:rsidRDefault="009808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06.08.2015 </w:t>
            </w:r>
            <w:hyperlink r:id="rId6" w:history="1">
              <w:r>
                <w:rPr>
                  <w:color w:val="0000FF"/>
                </w:rPr>
                <w:t>N 60-З</w:t>
              </w:r>
            </w:hyperlink>
            <w:r>
              <w:rPr>
                <w:color w:val="392C69"/>
              </w:rPr>
              <w:t xml:space="preserve">, от 06.11.2015 </w:t>
            </w:r>
            <w:hyperlink r:id="rId7" w:history="1">
              <w:r>
                <w:rPr>
                  <w:color w:val="0000FF"/>
                </w:rPr>
                <w:t>N 101-З</w:t>
              </w:r>
            </w:hyperlink>
            <w:r>
              <w:rPr>
                <w:color w:val="392C69"/>
              </w:rPr>
              <w:t xml:space="preserve">, от 30.11.2020 </w:t>
            </w:r>
            <w:hyperlink r:id="rId8" w:history="1">
              <w:r>
                <w:rPr>
                  <w:color w:val="0000FF"/>
                </w:rPr>
                <w:t>N 91-З</w:t>
              </w:r>
            </w:hyperlink>
            <w:r>
              <w:rPr>
                <w:color w:val="392C69"/>
              </w:rPr>
              <w:t>,</w:t>
            </w:r>
          </w:p>
          <w:p w:rsidR="0098081B" w:rsidRDefault="0098081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Законами Брянской области от 11.12.2013 </w:t>
            </w:r>
            <w:hyperlink r:id="rId9" w:history="1">
              <w:r>
                <w:rPr>
                  <w:color w:val="0000FF"/>
                </w:rPr>
                <w:t>N 113-З</w:t>
              </w:r>
            </w:hyperlink>
            <w:r>
              <w:rPr>
                <w:color w:val="392C69"/>
              </w:rPr>
              <w:t>,</w:t>
            </w:r>
          </w:p>
          <w:p w:rsidR="0098081B" w:rsidRDefault="009808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08.12.2014 </w:t>
            </w:r>
            <w:hyperlink r:id="rId10" w:history="1">
              <w:r>
                <w:rPr>
                  <w:color w:val="0000FF"/>
                </w:rPr>
                <w:t>N 87-З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81B" w:rsidRDefault="0098081B">
            <w:pPr>
              <w:spacing w:after="1" w:line="0" w:lineRule="atLeast"/>
            </w:pPr>
          </w:p>
        </w:tc>
      </w:tr>
    </w:tbl>
    <w:p w:rsidR="0098081B" w:rsidRDefault="0098081B">
      <w:pPr>
        <w:pStyle w:val="ConsPlusNormal"/>
        <w:jc w:val="right"/>
      </w:pPr>
      <w:r>
        <w:t xml:space="preserve">(в редакции от </w:t>
      </w:r>
    </w:p>
    <w:p w:rsidR="0098081B" w:rsidRDefault="0098081B">
      <w:pPr>
        <w:pStyle w:val="ConsPlusNormal"/>
        <w:ind w:firstLine="540"/>
        <w:jc w:val="both"/>
      </w:pPr>
      <w:r>
        <w:t>Настоящий Закон наделяет органы местного самоуправления муниципальных образований, расположенных на территории Брянской области (далее, если не оговорено особо, - органы местного самоуправления),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 (далее, если не оговорено особо, - отдельные государственные полномочия).</w:t>
      </w:r>
    </w:p>
    <w:p w:rsidR="0098081B" w:rsidRDefault="0098081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Брянской области от 08.11.2013 N 83-З)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Title"/>
        <w:ind w:firstLine="540"/>
        <w:jc w:val="both"/>
        <w:outlineLvl w:val="1"/>
      </w:pPr>
      <w:r>
        <w:t>Статья 1. Правовая основа наделения органов местного самоуправления муниципальных образований отдельными государственными полномочиями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  <w:r>
        <w:t xml:space="preserve">Правовую основу отношений, связанных с наделением органов местного самоуправления отдельными государственными полномочиями, составляют </w:t>
      </w:r>
      <w:hyperlink r:id="rId12" w:history="1">
        <w:r>
          <w:rPr>
            <w:color w:val="0000FF"/>
          </w:rPr>
          <w:t>Конституция</w:t>
        </w:r>
      </w:hyperlink>
      <w:r>
        <w:t xml:space="preserve"> Российской Федерации, Трудовой </w:t>
      </w:r>
      <w:hyperlink r:id="rId13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6" w:history="1">
        <w:r>
          <w:rPr>
            <w:color w:val="0000FF"/>
          </w:rPr>
          <w:t>Закон</w:t>
        </w:r>
      </w:hyperlink>
      <w:r>
        <w:t xml:space="preserve"> Брянской области "Об охране труда в Брянской области", иные нормативные правовые акты Российской Федерации, </w:t>
      </w:r>
      <w:hyperlink r:id="rId17" w:history="1">
        <w:r>
          <w:rPr>
            <w:color w:val="0000FF"/>
          </w:rPr>
          <w:t>Устав</w:t>
        </w:r>
      </w:hyperlink>
      <w:r>
        <w:t xml:space="preserve"> Брянской области, настоящий Закон, иные законы и нормативные правовые акты Брянской области.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Title"/>
        <w:ind w:firstLine="540"/>
        <w:jc w:val="both"/>
        <w:outlineLvl w:val="1"/>
      </w:pPr>
      <w:bookmarkStart w:id="1" w:name="P28"/>
      <w:bookmarkEnd w:id="1"/>
      <w:r>
        <w:t>Статья 2. Наделение органов местного самоуправления муниципальных образований отдельными государственными полномочиями</w:t>
      </w:r>
    </w:p>
    <w:p w:rsidR="0098081B" w:rsidRDefault="0098081B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Брянской области от 08.11.2013 N 83-З)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  <w:r>
        <w:t xml:space="preserve">Органы местного самоуправления муниципальных образований, обладающих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Брянской области от 9 марта 2005 года N 3-З "О наделении муниципальных образований статусом городского округа, муниципального округа, муниципального района, городского поселения, сельского поселения и установлении границ муниципальных образований в Брянской области" статусом городского округа, муниципального округа, муниципального района, наделяются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договоров:</w:t>
      </w:r>
    </w:p>
    <w:p w:rsidR="0098081B" w:rsidRDefault="0098081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Брянской области от 30.11.2020 N 91-З)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осуществление государственного управления охраной труда на территории муниципального образования;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разработка и утверждение муниципальных программ улучшения условий и охраны труда и обеспечение контроля за их выполнением;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осуществление деятельности постоянно действующей комиссии муниципального образования по охране труда;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lastRenderedPageBreak/>
        <w:t>организация сбора и обработка информации о состоянии условий и охраны труда у работодателей, осуществляющих деятельность на территории муниципального образования;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проведение анализа состояния условий и охраны труда, причин несчастных случаев на производстве и профессиональной заболеваемости и разработка предложений по их предупреждению в учреждениях и организациях муниципального образования;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разработка совместно с заинтересованными организациями мероприятий по обобщению и распространению передового опыта в сфере охраны труда;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проведение совещаний, смотров-конкурсов, дней охраны труда и иных мероприятий;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участие в установленном порядке в расследовании несчастных случаев на производстве и профессиональных заболеваний в соответствии с законодательством;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участие в организации обучения и проверке знаний требований охраны труда работников в учреждениях и организациях муниципального образования;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1" w:history="1">
        <w:r>
          <w:rPr>
            <w:color w:val="0000FF"/>
          </w:rPr>
          <w:t>Закон</w:t>
        </w:r>
      </w:hyperlink>
      <w:r>
        <w:t xml:space="preserve"> Брянской области от 06.11.2015 N 101-З;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проведение учета потребности и обеспеченности средствами индивидуальной защиты в учреждениях и организациях муниципального образования;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осуществление внутриведомственного государственного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 и организациях;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проведение уведомительной регистрации территориальных соглашений, заключенных на муниципальном уровне, а также коллективных договоров организаций всех форм собственности, расположенных на территории муниципального образования;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проведение консультативно-методической работы по вопросам охраны труда и уведомительной регистрации территориальных соглашений и коллективных договоров в учреждениях и организациях муниципального образования.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Title"/>
        <w:ind w:firstLine="540"/>
        <w:jc w:val="both"/>
        <w:outlineLvl w:val="1"/>
      </w:pPr>
      <w:r>
        <w:t>Статья 3. Срок, на который органы местного самоуправления муниципальных образований наделяются отдельными государственными полномочиями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  <w:r>
        <w:t>Органы местного самоуправления наделяются отдельными государственными полномочиями Брянской области на неограниченный срок.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Title"/>
        <w:ind w:firstLine="540"/>
        <w:jc w:val="both"/>
        <w:outlineLvl w:val="1"/>
      </w:pPr>
      <w:r>
        <w:t>Статья 4. Права и обязанности органов местного самоуправления при осуществлении отдельных государственных полномочий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  <w:r>
        <w:t>1. Органы местного самоуправления при осуществлении отдельных государственных полномочий вправе: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дополнительно использовать собственные финансовые средства и материальные ресурсы для осуществления отдельных государственных полномочий в случаях и порядке, предусмотренных уставом муниципального образования;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получать в органах государственной власти Брянской области информационную, консультативную и методическую помощь;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издавать муниципальные правовые акты, регулирующие осуществление органами местного самоуправления отдельных государственных полномочий в соответствии с федеральными законами и законами Брянской области;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запрашивать и получать у работодателей информацию и документы, необходимые для осуществления отдельных государственных полномочий.</w:t>
      </w:r>
    </w:p>
    <w:p w:rsidR="0098081B" w:rsidRDefault="0098081B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Брянской области от 06.08.2015 N 60-З)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отдельных государственных полномочий обязаны: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lastRenderedPageBreak/>
        <w:t>использовать выделенные для осуществления отдельных государственных полномочий финансовые средства и материальные ресурсы по целевому назначению;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определять должностных лиц, уполномоченных осуществлять переданные им отдельные государственные полномочия;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 xml:space="preserve">представлять в исполнительный орган государственной власти Брянской области в сфере трудовых отношений и охраны труда заявки на финансирование и отчеты об осуществлении отдельных государственных полномочий в сроки, установленные </w:t>
      </w:r>
      <w:hyperlink w:anchor="P111" w:history="1">
        <w:r>
          <w:rPr>
            <w:color w:val="0000FF"/>
          </w:rPr>
          <w:t>статьей 9</w:t>
        </w:r>
      </w:hyperlink>
      <w:r>
        <w:t xml:space="preserve"> настоящего Закона;</w:t>
      </w:r>
    </w:p>
    <w:p w:rsidR="0098081B" w:rsidRDefault="0098081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Брянской области от 08.11.2013 N 83-З)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представлять органам государственной власти Брянской области, государственным органам Брянской области по их запросу документы и иную информацию об осуществлении отдельных государственных полномочий в установленный в письменном запросе срок;</w:t>
      </w:r>
    </w:p>
    <w:p w:rsidR="0098081B" w:rsidRDefault="0098081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Брянской области от 08.11.2013 N 83-З)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обеспечивать условия для проведения органами государственной власти проверок осуществления отдельных государственных полномочий;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в случае прекращения осуществления отдельных государственных полномочий возвратить неиспользованные финансовые средства и материальные ресурсы;</w:t>
      </w:r>
    </w:p>
    <w:p w:rsidR="0098081B" w:rsidRDefault="0098081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Брянской области от 08.11.2013 N 83-З)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при осуществлении уведомительной регистрации территориального соглашения, коллективного договора выявлять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и сообщать об этом представителям сторон, подписавшим соглашение, коллективный договор, а также в государственную инспекцию труда. Условия соглашения, коллективного договора, ухудшающие положение работников, недействительны и не подлежат применению.</w:t>
      </w:r>
    </w:p>
    <w:p w:rsidR="0098081B" w:rsidRDefault="0098081B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Брянской области от 08.11.2013 N 83-З)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Title"/>
        <w:ind w:firstLine="540"/>
        <w:jc w:val="both"/>
        <w:outlineLvl w:val="1"/>
      </w:pPr>
      <w:r>
        <w:t>Статья 5. Права и обязанности органов государственной власти Брянской области при осуществлении органами местного самоуправления отдельных государственных полномочий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  <w:r>
        <w:t>1. Органы государственной власти Брянской области при осуществлении органами местного самоуправления отдельных государственных полномочий вправе: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издавать в пределах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получать от органов местного самоуправления устную или письменную информацию в связи с осуществлением ими отдельных государственных полномочий, перечень должностных лиц с указанием выполняемых ими функций по осуществлению отдельных государственных полномочий;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истребовать копии муниципальных правовых актов органов местного самоуправления, принятых в части осуществления отдельных государственных полномочий;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проводить плановые и внеплановые проверки деятельности органов местного самоуправления по осуществлению ими отдельных государственных полномочий, иметь беспрепятственный доступ к системе делопроизводства, в том числе автоматизированной;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временно осуществлять переданные органам местного самоуправления отдельные государственные полномочия в случае и порядке, установленных федеральными законами и законами Брянской области.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 xml:space="preserve">В случаях, предусмотренных действующим законодательством, Губернатор Брянской области по представлению уполномоченного органа государственной власти, установленного </w:t>
      </w:r>
      <w:hyperlink w:anchor="P104" w:history="1">
        <w:r>
          <w:rPr>
            <w:color w:val="0000FF"/>
          </w:rPr>
          <w:t>статьей 8</w:t>
        </w:r>
      </w:hyperlink>
      <w:r>
        <w:t xml:space="preserve"> настоящего Закона, вправе давать органам и должностным лицам органов местного самоуправления обязательные для исполнения письменные предписания по устранению нарушений в части осуществления отдельных государственных полномочий, а также отменять или приостанавливать действие муниципальных правовых актов в части, регулирующей осуществление органами местного самоуправления отдельных государственных полномочий;</w:t>
      </w:r>
    </w:p>
    <w:p w:rsidR="0098081B" w:rsidRDefault="0098081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Брянской области от 08.11.2013 N 83-З)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lastRenderedPageBreak/>
        <w:t>устанавливать форму отчетов органов местного самоуправления об осуществлении переданных им отдельных государственных полномочий и использовании предоставленных субвенций;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заслушивать отчеты должностных лиц и руководителей органов местного самоуправления;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взыскивать в установленном порядке использованные не по целевому назначению средства, предоставленные для осуществления отдельных государственных полномочий.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2. Органы государственной власти Брянской области при осуществлении органами местного самоуправления отдельных государственных полномочий обязаны: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обеспечивать органы местного самоуправления финансовыми средствами и материальными ресурсами, необходимыми для осуществления отдельных государственных полномочий, в пределах ассигнований, предусмотренных на эти цели законом Брянской области об областном бюджете на соответствующий финансовый год и плановый период;</w:t>
      </w:r>
    </w:p>
    <w:p w:rsidR="0098081B" w:rsidRDefault="0098081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Брянской области от 08.11.2013 N 83-З)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контролировать осуществление органами местного самоуправления отдельных государственных полномочий, а также использование предоставленных на эти цели финансовых средств и материальных ресурсов;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представлять органам местного самоуправления по их запросам информацию и материалы по вопросам осуществления отдельных государственных полномочий, оказывать консультативную и методическую помощь;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рассматривать предложения органов и должностных лиц органов местного самоуправления по вопросам наделения органов местного самоуправления отдельными государственными полномочиями и по их осуществлению.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Title"/>
        <w:ind w:firstLine="540"/>
        <w:jc w:val="both"/>
        <w:outlineLvl w:val="1"/>
      </w:pPr>
      <w:r>
        <w:t>Статья 6. Финансовое обеспечение отдельных государственных полномочий, переданных органам местного самоуправления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  <w:r>
        <w:t>1. Финансовое обеспечение отдельных государственных полномочий осуществляется за счет средств областного бюджета в форме субвенций.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 xml:space="preserve">2. </w:t>
      </w:r>
      <w:hyperlink w:anchor="P160" w:history="1">
        <w:r>
          <w:rPr>
            <w:color w:val="0000FF"/>
          </w:rPr>
          <w:t>Методика</w:t>
        </w:r>
      </w:hyperlink>
      <w:r>
        <w:t xml:space="preserve"> расчета норматива для определения общего объема субвенций, предоставляемых местным бюджетам для осуществления отдельных государственных полномочий Брянской области в области охраны труда и уведомительной регистрации территориальных соглашений, коллективных договоров, устанавливается согласно приложению к настоящему Закону.</w:t>
      </w:r>
    </w:p>
    <w:p w:rsidR="0098081B" w:rsidRDefault="0098081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Брянской области от 08.11.2013 N 83-З)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Title"/>
        <w:ind w:firstLine="540"/>
        <w:jc w:val="both"/>
        <w:outlineLvl w:val="1"/>
      </w:pPr>
      <w:r>
        <w:t>Статья 7. Перечень материальных средств, необходимых для осуществления отдельных государственных полномочий, передаваемых органам местного самоуправления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  <w:r>
        <w:t>Перечень материальных средств для осуществления органами местного самоуправления отдельных государственных полномочий в случае необходимости их предоставления определяется Правительством Брянской области.</w:t>
      </w:r>
    </w:p>
    <w:p w:rsidR="0098081B" w:rsidRDefault="0098081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Брянской области от 08.11.2013 N 83-З)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Title"/>
        <w:ind w:firstLine="540"/>
        <w:jc w:val="both"/>
        <w:outlineLvl w:val="1"/>
      </w:pPr>
      <w:bookmarkStart w:id="2" w:name="P104"/>
      <w:bookmarkEnd w:id="2"/>
      <w:r>
        <w:t>Статья 8. Порядок контроля за осуществлением органами местного самоуправления отдельных государственных полномочий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  <w:r>
        <w:t xml:space="preserve">1. Уполномоченным органом по контролю за осуществлением органами местного самоуправления отдельных государственных полномочий, предусмотренных </w:t>
      </w:r>
      <w:hyperlink w:anchor="P28" w:history="1">
        <w:r>
          <w:rPr>
            <w:color w:val="0000FF"/>
          </w:rPr>
          <w:t>статьей 2</w:t>
        </w:r>
      </w:hyperlink>
      <w:r>
        <w:t xml:space="preserve"> настоящего Закона, является исполнительный орган государственной власти Брянской области в сфере трудовых отношений и охраны труда.</w:t>
      </w:r>
    </w:p>
    <w:p w:rsidR="0098081B" w:rsidRDefault="0098081B">
      <w:pPr>
        <w:pStyle w:val="ConsPlusNormal"/>
        <w:jc w:val="both"/>
      </w:pPr>
      <w:r>
        <w:t xml:space="preserve">(п. 1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Брянской области от 08.11.2013 N 83-З)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2. Исполнительный орган государственной власти Брянской области в сфере трудовых отношений и охраны труда осуществляет в соответствии с действующим законодательством контроль за исполнением органами местного самоуправления отдельных государственных полномочий в пределах своей компетенции.</w:t>
      </w:r>
    </w:p>
    <w:p w:rsidR="0098081B" w:rsidRDefault="0098081B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Брянской области от 08.11.2013 N 83-З)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Title"/>
        <w:ind w:firstLine="540"/>
        <w:jc w:val="both"/>
        <w:outlineLvl w:val="1"/>
      </w:pPr>
      <w:bookmarkStart w:id="3" w:name="P111"/>
      <w:bookmarkEnd w:id="3"/>
      <w:r>
        <w:t xml:space="preserve">Статья 9. Порядок отчетности органов местного самоуправления об осуществлении ими отдельных </w:t>
      </w:r>
      <w:r>
        <w:lastRenderedPageBreak/>
        <w:t>государственных полномочий</w:t>
      </w:r>
    </w:p>
    <w:p w:rsidR="0098081B" w:rsidRDefault="0098081B">
      <w:pPr>
        <w:pStyle w:val="ConsPlusNormal"/>
        <w:ind w:firstLine="540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Брянской области от 08.11.2013 N 83-З)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  <w:r>
        <w:t>Органы местного самоуправления представляют в исполнительный орган государственной власти Брянской области в сфере трудовых отношений и охраны труда отчетность об осуществлении ими отдельных государственных полномочий.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Порядок представления отчетности устанавливается нормативным правовым актом исполнительного органа государственной власти Брянской области в сфере трудовых отношений и охраны труда.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Title"/>
        <w:ind w:firstLine="540"/>
        <w:jc w:val="both"/>
        <w:outlineLvl w:val="1"/>
      </w:pPr>
      <w:bookmarkStart w:id="4" w:name="P117"/>
      <w:bookmarkEnd w:id="4"/>
      <w:r>
        <w:t>Статья 10. Условия и порядок прекращения осуществления органами местного самоуправления переданных им отдельных государственных полномочий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  <w:bookmarkStart w:id="5" w:name="P119"/>
      <w:bookmarkEnd w:id="5"/>
      <w:r>
        <w:t>1. Осуществление органами местного самоуправления государственных полномочий прекращается в случае: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вступления в силу федерального закона, в соответствии с которым Брянская область утрачивает соответствующие государственные полномочия либо компетенцию по их передаче органам местного самоуправления;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вступления в силу закона Брянской области, в соответствии с которым органы местного самоуправления утрачивают отдельные государственные полномочия, переданные настоящим Законом.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 xml:space="preserve">2. Основаниями для принятия закона Брянской области в случаях, установленных в </w:t>
      </w:r>
      <w:hyperlink w:anchor="P119" w:history="1">
        <w:r>
          <w:rPr>
            <w:color w:val="0000FF"/>
          </w:rPr>
          <w:t>абзаце первом</w:t>
        </w:r>
      </w:hyperlink>
      <w:r>
        <w:t xml:space="preserve"> настоящей статьи, являются: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неисполнение или ненадлежащее исполнение органами местного самоуправления отдельных государственных полномочий;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нецелесообразность дальнейшего осуществления органами местного самоуправления переданных отдельных государственных полномочий;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невозможность осуществления органами местного самоуправления отдельных государственных полномочий по не зависящим от них причинам.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О невозможности осуществления органами местного самоуправления отдельных государственных полномочий по не зависящим от них причинам органы местного самоуправления обязаны незамедлительно проинформировать органы государственной власти Брянской области.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 xml:space="preserve">3. Прекращение осуществления органами местного самоуправления отдельных государственных полномочий в соответствии с настоящей </w:t>
      </w:r>
      <w:hyperlink w:anchor="P117" w:history="1">
        <w:r>
          <w:rPr>
            <w:color w:val="0000FF"/>
          </w:rPr>
          <w:t>статьей</w:t>
        </w:r>
      </w:hyperlink>
      <w:r>
        <w:t xml:space="preserve"> влечет за собой прекращение финансирования переданных органам местного самоуправления отдельных государственных полномочий.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Title"/>
        <w:ind w:firstLine="540"/>
        <w:jc w:val="both"/>
        <w:outlineLvl w:val="1"/>
      </w:pPr>
      <w:r>
        <w:t>Статья 11. Ответственность органов и должностных лиц органов местного самоуправления за неисполнение или ненадлежащее исполнение отдельных государственных полномочий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  <w:r>
        <w:t>Органы и должностные лица органов местного самоуправления несут ответственность за неисполнение или ненадлежащее исполнение переданных им настоящим Законом отдельных государственных полномочий в соответствии с законодательством Российской Федерации, законодательством Брянской области в пределах выделенных на осуществление отдельных государственных полномочий финансовых средств и материальных ресурсов.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Title"/>
        <w:ind w:firstLine="540"/>
        <w:jc w:val="both"/>
        <w:outlineLvl w:val="1"/>
      </w:pPr>
      <w:r>
        <w:t>Статья 12. Вступление в силу настоящего Закона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  <w:r>
        <w:t>Настоящий Закон вступает в силу после его официального опубликования, распространяется на отношения, возникшие с 1 января 2010 года.</w:t>
      </w:r>
    </w:p>
    <w:p w:rsidR="0098081B" w:rsidRDefault="0098081B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Брянской области от 06.11.2015 N 101-З)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jc w:val="right"/>
      </w:pPr>
      <w:r>
        <w:t>Губернатор Брянской области</w:t>
      </w:r>
    </w:p>
    <w:p w:rsidR="0098081B" w:rsidRDefault="0098081B">
      <w:pPr>
        <w:pStyle w:val="ConsPlusNormal"/>
        <w:jc w:val="right"/>
      </w:pPr>
      <w:r>
        <w:t>Н.В.ДЕНИН</w:t>
      </w:r>
    </w:p>
    <w:p w:rsidR="0098081B" w:rsidRDefault="0098081B">
      <w:pPr>
        <w:pStyle w:val="ConsPlusNormal"/>
        <w:jc w:val="both"/>
      </w:pPr>
      <w:r>
        <w:t>г. Брянск</w:t>
      </w:r>
    </w:p>
    <w:p w:rsidR="0098081B" w:rsidRDefault="0098081B">
      <w:pPr>
        <w:pStyle w:val="ConsPlusNormal"/>
        <w:spacing w:before="220"/>
        <w:jc w:val="both"/>
      </w:pPr>
      <w:r>
        <w:lastRenderedPageBreak/>
        <w:t>11 ноября 2009 года</w:t>
      </w:r>
    </w:p>
    <w:p w:rsidR="0098081B" w:rsidRDefault="0098081B">
      <w:pPr>
        <w:pStyle w:val="ConsPlusNormal"/>
        <w:spacing w:before="220"/>
        <w:jc w:val="both"/>
      </w:pPr>
      <w:r>
        <w:t>N 97-З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jc w:val="right"/>
        <w:outlineLvl w:val="0"/>
      </w:pPr>
      <w:r>
        <w:t>Приложение</w:t>
      </w:r>
    </w:p>
    <w:p w:rsidR="0098081B" w:rsidRDefault="0098081B">
      <w:pPr>
        <w:pStyle w:val="ConsPlusNormal"/>
        <w:jc w:val="right"/>
      </w:pPr>
      <w:r>
        <w:t>к Закону</w:t>
      </w:r>
    </w:p>
    <w:p w:rsidR="0098081B" w:rsidRDefault="0098081B">
      <w:pPr>
        <w:pStyle w:val="ConsPlusNormal"/>
        <w:jc w:val="right"/>
      </w:pPr>
      <w:r>
        <w:t>Брянской области</w:t>
      </w:r>
    </w:p>
    <w:p w:rsidR="0098081B" w:rsidRDefault="0098081B">
      <w:pPr>
        <w:pStyle w:val="ConsPlusNormal"/>
        <w:jc w:val="right"/>
      </w:pPr>
      <w:r>
        <w:t>"О наделении органов</w:t>
      </w:r>
    </w:p>
    <w:p w:rsidR="0098081B" w:rsidRDefault="0098081B">
      <w:pPr>
        <w:pStyle w:val="ConsPlusNormal"/>
        <w:jc w:val="right"/>
      </w:pPr>
      <w:r>
        <w:t>местного самоуправления</w:t>
      </w:r>
    </w:p>
    <w:p w:rsidR="0098081B" w:rsidRDefault="0098081B">
      <w:pPr>
        <w:pStyle w:val="ConsPlusNormal"/>
        <w:jc w:val="right"/>
      </w:pPr>
      <w:r>
        <w:t>отдельными государственными</w:t>
      </w:r>
    </w:p>
    <w:p w:rsidR="0098081B" w:rsidRDefault="0098081B">
      <w:pPr>
        <w:pStyle w:val="ConsPlusNormal"/>
        <w:jc w:val="right"/>
      </w:pPr>
      <w:r>
        <w:t>полномочиями Брянской области</w:t>
      </w:r>
    </w:p>
    <w:p w:rsidR="0098081B" w:rsidRDefault="0098081B">
      <w:pPr>
        <w:pStyle w:val="ConsPlusNormal"/>
        <w:jc w:val="right"/>
      </w:pPr>
      <w:r>
        <w:t>в области охраны труда</w:t>
      </w:r>
    </w:p>
    <w:p w:rsidR="0098081B" w:rsidRDefault="0098081B">
      <w:pPr>
        <w:pStyle w:val="ConsPlusNormal"/>
        <w:jc w:val="right"/>
      </w:pPr>
      <w:r>
        <w:t>и уведомительной регистрации</w:t>
      </w:r>
    </w:p>
    <w:p w:rsidR="0098081B" w:rsidRDefault="0098081B">
      <w:pPr>
        <w:pStyle w:val="ConsPlusNormal"/>
        <w:jc w:val="right"/>
      </w:pPr>
      <w:r>
        <w:t>территориальных соглашений</w:t>
      </w:r>
    </w:p>
    <w:p w:rsidR="0098081B" w:rsidRDefault="0098081B">
      <w:pPr>
        <w:pStyle w:val="ConsPlusNormal"/>
        <w:jc w:val="right"/>
      </w:pPr>
      <w:r>
        <w:t>и коллективных договоров"</w:t>
      </w:r>
    </w:p>
    <w:p w:rsidR="0098081B" w:rsidRDefault="0098081B">
      <w:pPr>
        <w:pStyle w:val="ConsPlusNormal"/>
        <w:jc w:val="right"/>
      </w:pPr>
    </w:p>
    <w:p w:rsidR="0098081B" w:rsidRDefault="0098081B">
      <w:pPr>
        <w:pStyle w:val="ConsPlusTitle"/>
        <w:jc w:val="center"/>
      </w:pPr>
      <w:bookmarkStart w:id="6" w:name="P160"/>
      <w:bookmarkEnd w:id="6"/>
      <w:r>
        <w:t>Методика</w:t>
      </w:r>
    </w:p>
    <w:p w:rsidR="0098081B" w:rsidRDefault="0098081B">
      <w:pPr>
        <w:pStyle w:val="ConsPlusTitle"/>
        <w:jc w:val="center"/>
      </w:pPr>
      <w:r>
        <w:t>расчета норматива для определения общего</w:t>
      </w:r>
    </w:p>
    <w:p w:rsidR="0098081B" w:rsidRDefault="0098081B">
      <w:pPr>
        <w:pStyle w:val="ConsPlusTitle"/>
        <w:jc w:val="center"/>
      </w:pPr>
      <w:r>
        <w:t>объема субвенций, предоставляемых местным</w:t>
      </w:r>
    </w:p>
    <w:p w:rsidR="0098081B" w:rsidRDefault="0098081B">
      <w:pPr>
        <w:pStyle w:val="ConsPlusTitle"/>
        <w:jc w:val="center"/>
      </w:pPr>
      <w:r>
        <w:t>бюджетам для осуществления отдельных</w:t>
      </w:r>
    </w:p>
    <w:p w:rsidR="0098081B" w:rsidRDefault="0098081B">
      <w:pPr>
        <w:pStyle w:val="ConsPlusTitle"/>
        <w:jc w:val="center"/>
      </w:pPr>
      <w:r>
        <w:t>государственных полномочий Брянской области</w:t>
      </w:r>
    </w:p>
    <w:p w:rsidR="0098081B" w:rsidRDefault="0098081B">
      <w:pPr>
        <w:pStyle w:val="ConsPlusTitle"/>
        <w:jc w:val="center"/>
      </w:pPr>
      <w:r>
        <w:t>в области охраны труда и уведомительной</w:t>
      </w:r>
    </w:p>
    <w:p w:rsidR="0098081B" w:rsidRDefault="0098081B">
      <w:pPr>
        <w:pStyle w:val="ConsPlusTitle"/>
        <w:jc w:val="center"/>
      </w:pPr>
      <w:r>
        <w:t>регистрации территориальных соглашений</w:t>
      </w:r>
    </w:p>
    <w:p w:rsidR="0098081B" w:rsidRDefault="0098081B">
      <w:pPr>
        <w:pStyle w:val="ConsPlusTitle"/>
        <w:jc w:val="center"/>
      </w:pPr>
      <w:r>
        <w:t>и коллективных договоров</w:t>
      </w:r>
    </w:p>
    <w:p w:rsidR="0098081B" w:rsidRDefault="0098081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713"/>
        <w:gridCol w:w="113"/>
      </w:tblGrid>
      <w:tr w:rsidR="0098081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81B" w:rsidRDefault="0098081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81B" w:rsidRDefault="0098081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081B" w:rsidRDefault="009808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81B" w:rsidRDefault="009808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Брянской области от 08.11.2013 N 83-З)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81B" w:rsidRDefault="0098081B">
            <w:pPr>
              <w:spacing w:after="1" w:line="0" w:lineRule="atLeast"/>
            </w:pPr>
          </w:p>
        </w:tc>
      </w:tr>
    </w:tbl>
    <w:p w:rsidR="0098081B" w:rsidRDefault="0098081B">
      <w:pPr>
        <w:pStyle w:val="ConsPlusNormal"/>
        <w:jc w:val="center"/>
      </w:pPr>
    </w:p>
    <w:p w:rsidR="0098081B" w:rsidRDefault="0098081B">
      <w:pPr>
        <w:pStyle w:val="ConsPlusNormal"/>
        <w:ind w:firstLine="540"/>
        <w:jc w:val="both"/>
      </w:pPr>
      <w:r>
        <w:t>Норматив расходов для определения общего объема субвенций, предоставляемых местным бюджетам для осуществления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договоров, определяется по следующей формуле: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A4272">
      <w:pPr>
        <w:pStyle w:val="ConsPlusNormal"/>
        <w:jc w:val="center"/>
      </w:pPr>
      <w:r>
        <w:rPr>
          <w:position w:val="-23"/>
        </w:rPr>
        <w:pict>
          <v:shape id="_x0000_i1025" style="width:41pt;height:33.7pt" coordsize="" o:spt="100" adj="0,,0" path="" filled="f" stroked="f">
            <v:stroke joinstyle="miter"/>
            <v:imagedata r:id="rId36" o:title="base_23753_64843_32768"/>
            <v:formulas/>
            <v:path o:connecttype="segments"/>
          </v:shape>
        </w:pict>
      </w:r>
      <w:r w:rsidR="0098081B">
        <w:t>, где:</w:t>
      </w:r>
    </w:p>
    <w:p w:rsidR="0098081B" w:rsidRDefault="0098081B">
      <w:pPr>
        <w:pStyle w:val="ConsPlusNormal"/>
        <w:ind w:firstLine="540"/>
        <w:jc w:val="both"/>
      </w:pPr>
    </w:p>
    <w:p w:rsidR="0098081B" w:rsidRDefault="0098081B">
      <w:pPr>
        <w:pStyle w:val="ConsPlusNormal"/>
        <w:ind w:firstLine="540"/>
        <w:jc w:val="both"/>
      </w:pPr>
      <w:r>
        <w:t>N - норматив расходов для определения общего объема субвенций, предоставляемых местным бюджетам для осуществления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договоров;</w:t>
      </w:r>
    </w:p>
    <w:p w:rsidR="0098081B" w:rsidRDefault="0098081B">
      <w:pPr>
        <w:pStyle w:val="ConsPlusNormal"/>
        <w:spacing w:before="220"/>
        <w:ind w:firstLine="540"/>
        <w:jc w:val="both"/>
      </w:pPr>
      <w:r>
        <w:t>V - общий объем кассовых расходов на содержание органов местного самоуправления муниципальных образований области по отчетным данным за год, предшествующий текущему финансовому году;</w:t>
      </w:r>
    </w:p>
    <w:p w:rsidR="0098081B" w:rsidRDefault="0098081B" w:rsidP="0098081B">
      <w:pPr>
        <w:pStyle w:val="ConsPlusNormal"/>
        <w:spacing w:before="220"/>
        <w:ind w:firstLine="540"/>
        <w:jc w:val="both"/>
        <w:rPr>
          <w:sz w:val="2"/>
          <w:szCs w:val="2"/>
        </w:rPr>
      </w:pPr>
      <w:r>
        <w:t>Ч - среднесписочная численность работников органов местного самоуправления муниципальных образований области по отчетным данным за год, предшествующий текущему финансовому году.</w:t>
      </w:r>
      <w:r>
        <w:rPr>
          <w:sz w:val="2"/>
          <w:szCs w:val="2"/>
        </w:rPr>
        <w:t xml:space="preserve"> </w:t>
      </w:r>
    </w:p>
    <w:p w:rsidR="00BA3542" w:rsidRDefault="00BA3542"/>
    <w:sectPr w:rsidR="00BA3542" w:rsidSect="0098081B">
      <w:pgSz w:w="11906" w:h="16838"/>
      <w:pgMar w:top="397" w:right="340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1B"/>
    <w:rsid w:val="0098081B"/>
    <w:rsid w:val="009A4272"/>
    <w:rsid w:val="00B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CC1BF56DC1FC706DC7D5A4304CB02715008C0A412343C3371C51B1B0206DFE0B52E76DA1FA1C890038BB5CAC7E59CB88D8F118B8w4aAN" TargetMode="External"/><Relationship Id="rId18" Type="http://schemas.openxmlformats.org/officeDocument/2006/relationships/hyperlink" Target="consultantplus://offline/ref=99CC1BF56DC1FC706DC7CBA92620EC2A100BD2004B20419462430AECE72967A94C1DBE26EDF516DD517CEF51A62F168FDBCBF21DA4485A12F8C0A5w4a7N" TargetMode="External"/><Relationship Id="rId26" Type="http://schemas.openxmlformats.org/officeDocument/2006/relationships/hyperlink" Target="consultantplus://offline/ref=99CC1BF56DC1FC706DC7CBA92620EC2A100BD2004B20419462430AECE72967A94C1DBE26EDF516DD517CED50A62F168FDBCBF21DA4485A12F8C0A5w4a7N" TargetMode="External"/><Relationship Id="rId21" Type="http://schemas.openxmlformats.org/officeDocument/2006/relationships/hyperlink" Target="consultantplus://offline/ref=99CC1BF56DC1FC706DC7CBA92620EC2A100BD2004C21419262430AECE72967A94C1DBE26EDF516DD517CEE59A62F168FDBCBF21DA4485A12F8C0A5w4a7N" TargetMode="External"/><Relationship Id="rId34" Type="http://schemas.openxmlformats.org/officeDocument/2006/relationships/hyperlink" Target="consultantplus://offline/ref=99CC1BF56DC1FC706DC7CBA92620EC2A100BD2004C21419262430AECE72967A94C1DBE26EDF516DD517CEE58A62F168FDBCBF21DA4485A12F8C0A5w4a7N" TargetMode="External"/><Relationship Id="rId7" Type="http://schemas.openxmlformats.org/officeDocument/2006/relationships/hyperlink" Target="consultantplus://offline/ref=99CC1BF56DC1FC706DC7CBA92620EC2A100BD2004C21419262430AECE72967A94C1DBE26EDF516DD517CEE56A62F168FDBCBF21DA4485A12F8C0A5w4a7N" TargetMode="External"/><Relationship Id="rId12" Type="http://schemas.openxmlformats.org/officeDocument/2006/relationships/hyperlink" Target="consultantplus://offline/ref=99CC1BF56DC1FC706DC7D5A4304CB02713088B08437714C166495FB4B87025EE4517EA65ACF013D6052DAA04A07A42D58EC0ED1ABA4Aw5aEN" TargetMode="External"/><Relationship Id="rId17" Type="http://schemas.openxmlformats.org/officeDocument/2006/relationships/hyperlink" Target="consultantplus://offline/ref=99CC1BF56DC1FC706DC7CBA92620EC2A100BD2004E274A946E430AECE72967A94C1DBE26EDF516DD5179ED54A62F168FDBCBF21DA4485A12F8C0A5w4a7N" TargetMode="External"/><Relationship Id="rId25" Type="http://schemas.openxmlformats.org/officeDocument/2006/relationships/hyperlink" Target="consultantplus://offline/ref=99CC1BF56DC1FC706DC7CBA92620EC2A100BD2004B20419462430AECE72967A94C1DBE26EDF516DD517CEC58A62F168FDBCBF21DA4485A12F8C0A5w4a7N" TargetMode="External"/><Relationship Id="rId33" Type="http://schemas.openxmlformats.org/officeDocument/2006/relationships/hyperlink" Target="consultantplus://offline/ref=99CC1BF56DC1FC706DC7CBA92620EC2A100BD2004B20419462430AECE72967A94C1DBE26EDF516DD517CEA53A62F168FDBCBF21DA4485A12F8C0A5w4a7N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CC1BF56DC1FC706DC7CBA92620EC2A100BD2004929409D6C430AECE72967A94C1DBE26EDF516DD517CE755A62F168FDBCBF21DA4485A12F8C0A5w4a7N" TargetMode="External"/><Relationship Id="rId20" Type="http://schemas.openxmlformats.org/officeDocument/2006/relationships/hyperlink" Target="consultantplus://offline/ref=99CC1BF56DC1FC706DC7CBA92620EC2A100BD2004E254F9469430AECE72967A94C1DBE26EDF516DD517CEE57A62F168FDBCBF21DA4485A12F8C0A5w4a7N" TargetMode="External"/><Relationship Id="rId29" Type="http://schemas.openxmlformats.org/officeDocument/2006/relationships/hyperlink" Target="consultantplus://offline/ref=99CC1BF56DC1FC706DC7CBA92620EC2A100BD2004B20419462430AECE72967A94C1DBE26EDF516DD517CED57A62F168FDBCBF21DA4485A12F8C0A5w4a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CC1BF56DC1FC706DC7CBA92620EC2A100BD2004B2841946A430AECE72967A94C1DBE26EDF516DD517CEE56A62F168FDBCBF21DA4485A12F8C0A5w4a7N" TargetMode="External"/><Relationship Id="rId11" Type="http://schemas.openxmlformats.org/officeDocument/2006/relationships/hyperlink" Target="consultantplus://offline/ref=99CC1BF56DC1FC706DC7CBA92620EC2A100BD2004B20419462430AECE72967A94C1DBE26EDF516DD517CEE58A62F168FDBCBF21DA4485A12F8C0A5w4a7N" TargetMode="External"/><Relationship Id="rId24" Type="http://schemas.openxmlformats.org/officeDocument/2006/relationships/hyperlink" Target="consultantplus://offline/ref=99CC1BF56DC1FC706DC7CBA92620EC2A100BD2004B20419462430AECE72967A94C1DBE26EDF516DD517CEC59A62F168FDBCBF21DA4485A12F8C0A5w4a7N" TargetMode="External"/><Relationship Id="rId32" Type="http://schemas.openxmlformats.org/officeDocument/2006/relationships/hyperlink" Target="consultantplus://offline/ref=99CC1BF56DC1FC706DC7CBA92620EC2A100BD2004B20419462430AECE72967A94C1DBE26EDF516DD517CEA50A62F168FDBCBF21DA4485A12F8C0A5w4a7N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99CC1BF56DC1FC706DC7CBA92620EC2A100BD2004B20419462430AECE72967A94C1DBE26EDF516DD517CEE56A62F168FDBCBF21DA4485A12F8C0A5w4a7N" TargetMode="External"/><Relationship Id="rId15" Type="http://schemas.openxmlformats.org/officeDocument/2006/relationships/hyperlink" Target="consultantplus://offline/ref=99CC1BF56DC1FC706DC7D5A4304CB027150089054B2343C3371C51B1B0206DFE0B52E764A9F916DE5577BA00E92E4ACA8BD8F31EA44A5C0EwFa8N" TargetMode="External"/><Relationship Id="rId23" Type="http://schemas.openxmlformats.org/officeDocument/2006/relationships/hyperlink" Target="consultantplus://offline/ref=99CC1BF56DC1FC706DC7CBA92620EC2A100BD2004B20419462430AECE72967A94C1DBE26EDF516DD517CEC56A62F168FDBCBF21DA4485A12F8C0A5w4a7N" TargetMode="External"/><Relationship Id="rId28" Type="http://schemas.openxmlformats.org/officeDocument/2006/relationships/hyperlink" Target="consultantplus://offline/ref=99CC1BF56DC1FC706DC7CBA92620EC2A100BD2004B20419462430AECE72967A94C1DBE26EDF516DD517CED54A62F168FDBCBF21DA4485A12F8C0A5w4a7N" TargetMode="External"/><Relationship Id="rId36" Type="http://schemas.openxmlformats.org/officeDocument/2006/relationships/image" Target="media/image1.wmf"/><Relationship Id="rId10" Type="http://schemas.openxmlformats.org/officeDocument/2006/relationships/hyperlink" Target="consultantplus://offline/ref=99CC1BF56DC1FC706DC7CBA92620EC2A100BD2004C2748906F430AECE72967A94C1DBE26EDF516DD517DEE52A62F168FDBCBF21DA4485A12F8C0A5w4a7N" TargetMode="External"/><Relationship Id="rId19" Type="http://schemas.openxmlformats.org/officeDocument/2006/relationships/hyperlink" Target="consultantplus://offline/ref=99CC1BF56DC1FC706DC7CBA92620EC2A100BD2004E294F9D6A430AECE72967A94C1DBE34EDAD1ADC5462EE57B37947C9w8aCN" TargetMode="External"/><Relationship Id="rId31" Type="http://schemas.openxmlformats.org/officeDocument/2006/relationships/hyperlink" Target="consultantplus://offline/ref=99CC1BF56DC1FC706DC7CBA92620EC2A100BD2004B20419462430AECE72967A94C1DBE26EDF516DD517CED58A62F168FDBCBF21DA4485A12F8C0A5w4a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CC1BF56DC1FC706DC7CBA92620EC2A100BD2004C27489069430AECE72967A94C1DBE26EDF516DD517DEE59A62F168FDBCBF21DA4485A12F8C0A5w4a7N" TargetMode="External"/><Relationship Id="rId14" Type="http://schemas.openxmlformats.org/officeDocument/2006/relationships/hyperlink" Target="consultantplus://offline/ref=99CC1BF56DC1FC706DC7D5A4304CB02712088F0B482943C3371C51B1B0206DFE1952BF68A8FD09DD5762EC51AFw7a9N" TargetMode="External"/><Relationship Id="rId22" Type="http://schemas.openxmlformats.org/officeDocument/2006/relationships/hyperlink" Target="consultantplus://offline/ref=99CC1BF56DC1FC706DC7CBA92620EC2A100BD2004B2841946A430AECE72967A94C1DBE26EDF516DD517CEE56A62F168FDBCBF21DA4485A12F8C0A5w4a7N" TargetMode="External"/><Relationship Id="rId27" Type="http://schemas.openxmlformats.org/officeDocument/2006/relationships/hyperlink" Target="consultantplus://offline/ref=99CC1BF56DC1FC706DC7CBA92620EC2A100BD2004B20419462430AECE72967A94C1DBE26EDF516DD517CED55A62F168FDBCBF21DA4485A12F8C0A5w4a7N" TargetMode="External"/><Relationship Id="rId30" Type="http://schemas.openxmlformats.org/officeDocument/2006/relationships/hyperlink" Target="consultantplus://offline/ref=99CC1BF56DC1FC706DC7CBA92620EC2A100BD2004B20419462430AECE72967A94C1DBE26EDF516DD517CED56A62F168FDBCBF21DA4485A12F8C0A5w4a7N" TargetMode="External"/><Relationship Id="rId35" Type="http://schemas.openxmlformats.org/officeDocument/2006/relationships/hyperlink" Target="consultantplus://offline/ref=99CC1BF56DC1FC706DC7CBA92620EC2A100BD2004B20419462430AECE72967A94C1DBE26EDF516DD517CEA54A62F168FDBCBF21DA4485A12F8C0A5w4a7N" TargetMode="External"/><Relationship Id="rId8" Type="http://schemas.openxmlformats.org/officeDocument/2006/relationships/hyperlink" Target="consultantplus://offline/ref=99CC1BF56DC1FC706DC7CBA92620EC2A100BD2004E254F9469430AECE72967A94C1DBE26EDF516DD517CEE57A62F168FDBCBF21DA4485A12F8C0A5w4a7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3470</Words>
  <Characters>19782</Characters>
  <Application>Microsoft Office Word</Application>
  <DocSecurity>0</DocSecurity>
  <Lines>164</Lines>
  <Paragraphs>46</Paragraphs>
  <ScaleCrop>false</ScaleCrop>
  <Company/>
  <LinksUpToDate>false</LinksUpToDate>
  <CharactersWithSpaces>23206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2024-10-15T12:30:00Z</dcterms:created>
  <dcterms:modified xsi:type="dcterms:W3CDTF">2024-10-15T12:30:00Z</dcterms:modified>
</cp:coreProperties>
</file>