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877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E70743" w:rsidRPr="00C50877" w:rsidRDefault="00E70743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877" w:rsidRPr="00C50877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 xml:space="preserve">публичного слушания по проекту отчёта </w:t>
      </w:r>
    </w:p>
    <w:p w:rsidR="00C50877" w:rsidRPr="00C50877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>об  исполнении  бюджета</w:t>
      </w:r>
      <w:r w:rsidR="00E70743"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</w:p>
    <w:p w:rsidR="00C50877" w:rsidRPr="00C50877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 xml:space="preserve"> городского округа «город Фокино»</w:t>
      </w:r>
    </w:p>
    <w:p w:rsidR="00C50877" w:rsidRPr="00C50877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>за 201</w:t>
      </w:r>
      <w:r w:rsidR="00FF198F">
        <w:rPr>
          <w:rFonts w:ascii="Times New Roman" w:hAnsi="Times New Roman" w:cs="Times New Roman"/>
          <w:b/>
          <w:sz w:val="24"/>
          <w:szCs w:val="24"/>
        </w:rPr>
        <w:t>7</w:t>
      </w:r>
      <w:r w:rsidRPr="00C50877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C50877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877" w:rsidRPr="00C50877" w:rsidRDefault="00C50877" w:rsidP="00C50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877" w:rsidRPr="00C50877" w:rsidRDefault="00E70743" w:rsidP="00C50877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проведения                         </w:t>
      </w:r>
      <w:r w:rsidR="00FF198F">
        <w:rPr>
          <w:rFonts w:ascii="Times New Roman" w:hAnsi="Times New Roman" w:cs="Times New Roman"/>
          <w:b/>
          <w:sz w:val="24"/>
          <w:szCs w:val="24"/>
        </w:rPr>
        <w:t>18</w:t>
      </w:r>
      <w:r w:rsidR="00C50877">
        <w:rPr>
          <w:rFonts w:ascii="Times New Roman" w:hAnsi="Times New Roman" w:cs="Times New Roman"/>
          <w:b/>
          <w:sz w:val="24"/>
          <w:szCs w:val="24"/>
        </w:rPr>
        <w:t xml:space="preserve">  апреля  201</w:t>
      </w:r>
      <w:r w:rsidR="00FF198F">
        <w:rPr>
          <w:rFonts w:ascii="Times New Roman" w:hAnsi="Times New Roman" w:cs="Times New Roman"/>
          <w:b/>
          <w:sz w:val="24"/>
          <w:szCs w:val="24"/>
        </w:rPr>
        <w:t>8</w:t>
      </w:r>
      <w:r w:rsidR="00C50877" w:rsidRPr="00C5087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50877" w:rsidRPr="00C50877" w:rsidRDefault="00C50877" w:rsidP="00C50877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0877" w:rsidRPr="00C50877" w:rsidRDefault="00C50877" w:rsidP="00C50877">
      <w:pPr>
        <w:tabs>
          <w:tab w:val="left" w:pos="338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C50877">
        <w:rPr>
          <w:rFonts w:ascii="Times New Roman" w:hAnsi="Times New Roman" w:cs="Times New Roman"/>
          <w:b/>
          <w:sz w:val="24"/>
          <w:szCs w:val="24"/>
        </w:rPr>
        <w:tab/>
        <w:t>актовый зал администрации города Фокино</w:t>
      </w:r>
    </w:p>
    <w:p w:rsidR="00C50877" w:rsidRPr="00C50877" w:rsidRDefault="00C50877" w:rsidP="00C50877">
      <w:pPr>
        <w:tabs>
          <w:tab w:val="left" w:pos="338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0877" w:rsidRPr="00C50877" w:rsidRDefault="00C50877" w:rsidP="00C50877">
      <w:pPr>
        <w:tabs>
          <w:tab w:val="left" w:pos="338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>Время проведения</w:t>
      </w:r>
      <w:r w:rsidRPr="00C50877">
        <w:rPr>
          <w:rFonts w:ascii="Times New Roman" w:hAnsi="Times New Roman" w:cs="Times New Roman"/>
          <w:b/>
          <w:sz w:val="24"/>
          <w:szCs w:val="24"/>
        </w:rPr>
        <w:tab/>
        <w:t>14 - 00</w:t>
      </w: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Присутствовали </w:t>
      </w:r>
      <w:r w:rsidR="00B16D00">
        <w:rPr>
          <w:rFonts w:ascii="Times New Roman" w:hAnsi="Times New Roman" w:cs="Times New Roman"/>
          <w:sz w:val="24"/>
          <w:szCs w:val="24"/>
        </w:rPr>
        <w:t xml:space="preserve"> 26</w:t>
      </w:r>
      <w:r w:rsidR="00E70743">
        <w:rPr>
          <w:rFonts w:ascii="Times New Roman" w:hAnsi="Times New Roman" w:cs="Times New Roman"/>
          <w:sz w:val="24"/>
          <w:szCs w:val="24"/>
        </w:rPr>
        <w:t xml:space="preserve"> </w:t>
      </w:r>
      <w:r w:rsidRPr="00C50877">
        <w:rPr>
          <w:rFonts w:ascii="Times New Roman" w:hAnsi="Times New Roman" w:cs="Times New Roman"/>
          <w:sz w:val="24"/>
          <w:szCs w:val="24"/>
        </w:rPr>
        <w:t>чел.</w:t>
      </w:r>
    </w:p>
    <w:p w:rsidR="00C50877" w:rsidRPr="00C50877" w:rsidRDefault="00C50877" w:rsidP="00C50877">
      <w:pPr>
        <w:tabs>
          <w:tab w:val="left" w:pos="689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ab/>
      </w: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 w:rsidR="00E707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Хорошев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Г.А.</w:t>
      </w:r>
      <w:r w:rsidRPr="00C50877">
        <w:rPr>
          <w:rFonts w:ascii="Times New Roman" w:hAnsi="Times New Roman" w:cs="Times New Roman"/>
          <w:sz w:val="24"/>
          <w:szCs w:val="24"/>
        </w:rPr>
        <w:t xml:space="preserve"> - 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C50877">
        <w:rPr>
          <w:rFonts w:ascii="Times New Roman" w:hAnsi="Times New Roman" w:cs="Times New Roman"/>
          <w:sz w:val="24"/>
          <w:szCs w:val="24"/>
        </w:rPr>
        <w:t>главы города Фокино</w:t>
      </w:r>
    </w:p>
    <w:p w:rsidR="00E70743" w:rsidRDefault="00C50877" w:rsidP="00E70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ab/>
      </w:r>
      <w:r w:rsidRPr="00C50877">
        <w:rPr>
          <w:rFonts w:ascii="Times New Roman" w:hAnsi="Times New Roman" w:cs="Times New Roman"/>
          <w:sz w:val="24"/>
          <w:szCs w:val="24"/>
        </w:rPr>
        <w:tab/>
      </w:r>
      <w:r w:rsidRPr="00C50877">
        <w:rPr>
          <w:rFonts w:ascii="Times New Roman" w:hAnsi="Times New Roman" w:cs="Times New Roman"/>
          <w:sz w:val="24"/>
          <w:szCs w:val="24"/>
        </w:rPr>
        <w:tab/>
      </w:r>
      <w:r w:rsidRPr="00C50877">
        <w:rPr>
          <w:rFonts w:ascii="Times New Roman" w:hAnsi="Times New Roman" w:cs="Times New Roman"/>
          <w:sz w:val="24"/>
          <w:szCs w:val="24"/>
        </w:rPr>
        <w:tab/>
      </w:r>
    </w:p>
    <w:p w:rsidR="00E70743" w:rsidRDefault="00E70743" w:rsidP="00E70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вела:</w:t>
      </w:r>
      <w:r w:rsidR="00B16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Кузнецова И.В.</w:t>
      </w:r>
      <w:r w:rsidR="00B16D00" w:rsidRPr="00B16D00">
        <w:rPr>
          <w:rFonts w:ascii="Times New Roman" w:hAnsi="Times New Roman" w:cs="Times New Roman"/>
          <w:b/>
          <w:sz w:val="24"/>
          <w:szCs w:val="24"/>
        </w:rPr>
        <w:t>.</w:t>
      </w:r>
      <w:r w:rsidR="00B16D00">
        <w:rPr>
          <w:rFonts w:ascii="Times New Roman" w:hAnsi="Times New Roman" w:cs="Times New Roman"/>
          <w:b/>
          <w:sz w:val="24"/>
          <w:szCs w:val="24"/>
        </w:rPr>
        <w:t>-</w:t>
      </w:r>
      <w:r w:rsidRPr="00E707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главный специалист сектора  отраслевого  </w:t>
      </w:r>
    </w:p>
    <w:p w:rsidR="00E70743" w:rsidRDefault="00E70743" w:rsidP="00E707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финансирования (секретарь рабочей    группы)</w:t>
      </w:r>
    </w:p>
    <w:p w:rsidR="00C50877" w:rsidRPr="00C50877" w:rsidRDefault="00C50877" w:rsidP="00CD5841">
      <w:pPr>
        <w:rPr>
          <w:rFonts w:ascii="Times New Roman" w:hAnsi="Times New Roman" w:cs="Times New Roman"/>
          <w:sz w:val="24"/>
          <w:szCs w:val="24"/>
        </w:rPr>
      </w:pPr>
    </w:p>
    <w:p w:rsidR="00C50877" w:rsidRPr="00C50877" w:rsidRDefault="00E70743" w:rsidP="00C508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Присутствовали:     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  </w:t>
      </w:r>
      <w:r w:rsidR="00C50877" w:rsidRPr="00C50877">
        <w:rPr>
          <w:rFonts w:ascii="Times New Roman" w:hAnsi="Times New Roman" w:cs="Times New Roman"/>
          <w:b/>
          <w:sz w:val="24"/>
          <w:szCs w:val="24"/>
        </w:rPr>
        <w:t>Гришина Н.С</w:t>
      </w:r>
      <w:r w:rsidR="00C50877" w:rsidRPr="00C50877">
        <w:rPr>
          <w:rFonts w:ascii="Times New Roman" w:hAnsi="Times New Roman" w:cs="Times New Roman"/>
          <w:sz w:val="24"/>
          <w:szCs w:val="24"/>
        </w:rPr>
        <w:t>. – глава  администрации города  Фокино</w:t>
      </w:r>
    </w:p>
    <w:p w:rsidR="00C50877" w:rsidRPr="00C50877" w:rsidRDefault="00E70743" w:rsidP="00C508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C50877" w:rsidRPr="00C50877">
        <w:rPr>
          <w:rFonts w:ascii="Times New Roman" w:hAnsi="Times New Roman" w:cs="Times New Roman"/>
          <w:b/>
          <w:sz w:val="24"/>
          <w:szCs w:val="24"/>
        </w:rPr>
        <w:t>Иванов П.М.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  –  заместитель главы администрации</w:t>
      </w:r>
    </w:p>
    <w:p w:rsidR="00C50877" w:rsidRPr="00C50877" w:rsidRDefault="00C50877" w:rsidP="00C508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города  Фокино по вопросам   строительства,</w:t>
      </w:r>
    </w:p>
    <w:p w:rsidR="00C50877" w:rsidRPr="00C50877" w:rsidRDefault="00C50877" w:rsidP="00C50877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ЖКХ, транспорта и территориальной безопасности</w:t>
      </w:r>
    </w:p>
    <w:p w:rsidR="00C50877" w:rsidRPr="00C50877" w:rsidRDefault="00E70743" w:rsidP="00D75516">
      <w:pPr>
        <w:tabs>
          <w:tab w:val="left" w:pos="3660"/>
        </w:tabs>
        <w:spacing w:after="0"/>
        <w:ind w:left="3544" w:hanging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spellStart"/>
      <w:r w:rsidR="00D75516" w:rsidRPr="00D75516">
        <w:rPr>
          <w:rFonts w:ascii="Times New Roman" w:hAnsi="Times New Roman" w:cs="Times New Roman"/>
          <w:b/>
          <w:sz w:val="24"/>
          <w:szCs w:val="24"/>
        </w:rPr>
        <w:t>Печегузова</w:t>
      </w:r>
      <w:proofErr w:type="spellEnd"/>
      <w:r w:rsidR="00D75516" w:rsidRPr="00D75516">
        <w:rPr>
          <w:rFonts w:ascii="Times New Roman" w:hAnsi="Times New Roman" w:cs="Times New Roman"/>
          <w:b/>
          <w:sz w:val="24"/>
          <w:szCs w:val="24"/>
        </w:rPr>
        <w:t xml:space="preserve"> С.В.-</w:t>
      </w:r>
      <w:r w:rsidR="00D75516">
        <w:rPr>
          <w:rFonts w:ascii="Times New Roman" w:hAnsi="Times New Roman" w:cs="Times New Roman"/>
          <w:sz w:val="24"/>
          <w:szCs w:val="24"/>
        </w:rPr>
        <w:t xml:space="preserve"> заместитель главы администрации   по социальным вопросам</w:t>
      </w:r>
    </w:p>
    <w:p w:rsidR="00C50877" w:rsidRPr="00C50877" w:rsidRDefault="00E70743" w:rsidP="00C508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proofErr w:type="spellStart"/>
      <w:r w:rsidR="00C50877" w:rsidRPr="00C50877">
        <w:rPr>
          <w:rFonts w:ascii="Times New Roman" w:hAnsi="Times New Roman" w:cs="Times New Roman"/>
          <w:b/>
          <w:sz w:val="24"/>
          <w:szCs w:val="24"/>
        </w:rPr>
        <w:t>Шеремето</w:t>
      </w:r>
      <w:proofErr w:type="spellEnd"/>
      <w:r w:rsidR="00C50877" w:rsidRPr="00C50877">
        <w:rPr>
          <w:rFonts w:ascii="Times New Roman" w:hAnsi="Times New Roman" w:cs="Times New Roman"/>
          <w:b/>
          <w:sz w:val="24"/>
          <w:szCs w:val="24"/>
        </w:rPr>
        <w:t xml:space="preserve"> А.Т.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 – начальник  Финансового управления</w:t>
      </w:r>
    </w:p>
    <w:p w:rsidR="00C50877" w:rsidRPr="00C50877" w:rsidRDefault="00E70743" w:rsidP="00CD58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 администрации  города Фокино</w:t>
      </w:r>
    </w:p>
    <w:p w:rsidR="00C50877" w:rsidRPr="00C50877" w:rsidRDefault="00E70743" w:rsidP="00CD58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proofErr w:type="spellStart"/>
      <w:r w:rsidR="00C50877" w:rsidRPr="00C50877">
        <w:rPr>
          <w:rFonts w:ascii="Times New Roman" w:hAnsi="Times New Roman" w:cs="Times New Roman"/>
          <w:b/>
          <w:sz w:val="24"/>
          <w:szCs w:val="24"/>
        </w:rPr>
        <w:t>Грибкова</w:t>
      </w:r>
      <w:proofErr w:type="spellEnd"/>
      <w:r w:rsidR="00C50877" w:rsidRPr="00C50877">
        <w:rPr>
          <w:rFonts w:ascii="Times New Roman" w:hAnsi="Times New Roman" w:cs="Times New Roman"/>
          <w:b/>
          <w:sz w:val="24"/>
          <w:szCs w:val="24"/>
        </w:rPr>
        <w:t xml:space="preserve"> Е.С.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 – заместитель начальника Финансового</w:t>
      </w:r>
    </w:p>
    <w:p w:rsidR="00C50877" w:rsidRPr="00C50877" w:rsidRDefault="00C50877" w:rsidP="00E707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управлен</w:t>
      </w:r>
      <w:r w:rsidR="00E70743">
        <w:rPr>
          <w:rFonts w:ascii="Times New Roman" w:hAnsi="Times New Roman" w:cs="Times New Roman"/>
          <w:sz w:val="24"/>
          <w:szCs w:val="24"/>
        </w:rPr>
        <w:t>ия  администрации  города Фокино</w:t>
      </w:r>
    </w:p>
    <w:p w:rsidR="00C50877" w:rsidRPr="00C50877" w:rsidRDefault="00C50877" w:rsidP="00F070C2">
      <w:pPr>
        <w:tabs>
          <w:tab w:val="left" w:pos="29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 xml:space="preserve">Кирикова Н. А. – </w:t>
      </w:r>
      <w:r w:rsidRPr="00C50877">
        <w:rPr>
          <w:rFonts w:ascii="Times New Roman" w:hAnsi="Times New Roman" w:cs="Times New Roman"/>
          <w:sz w:val="24"/>
          <w:szCs w:val="24"/>
        </w:rPr>
        <w:t>начальник отдела учета  и</w:t>
      </w:r>
    </w:p>
    <w:p w:rsid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отчетности Финансового</w:t>
      </w:r>
      <w:r w:rsidR="00E70743">
        <w:rPr>
          <w:rFonts w:ascii="Times New Roman" w:hAnsi="Times New Roman" w:cs="Times New Roman"/>
          <w:sz w:val="24"/>
          <w:szCs w:val="24"/>
        </w:rPr>
        <w:t xml:space="preserve">  </w:t>
      </w:r>
      <w:r w:rsidRPr="00C50877">
        <w:rPr>
          <w:rFonts w:ascii="Times New Roman" w:hAnsi="Times New Roman" w:cs="Times New Roman"/>
          <w:sz w:val="24"/>
          <w:szCs w:val="24"/>
        </w:rPr>
        <w:t>упра</w:t>
      </w:r>
      <w:r w:rsidR="00E70743">
        <w:rPr>
          <w:rFonts w:ascii="Times New Roman" w:hAnsi="Times New Roman" w:cs="Times New Roman"/>
          <w:sz w:val="24"/>
          <w:szCs w:val="24"/>
        </w:rPr>
        <w:t>в</w:t>
      </w:r>
      <w:r w:rsidRPr="00C50877">
        <w:rPr>
          <w:rFonts w:ascii="Times New Roman" w:hAnsi="Times New Roman" w:cs="Times New Roman"/>
          <w:sz w:val="24"/>
          <w:szCs w:val="24"/>
        </w:rPr>
        <w:t>ления</w:t>
      </w:r>
    </w:p>
    <w:p w:rsidR="00E70743" w:rsidRPr="00C50877" w:rsidRDefault="00E70743" w:rsidP="00E70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Котвицкая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И.М.</w:t>
      </w:r>
      <w:r w:rsidR="00F070C2">
        <w:rPr>
          <w:rFonts w:ascii="Times New Roman" w:hAnsi="Times New Roman" w:cs="Times New Roman"/>
          <w:b/>
          <w:sz w:val="24"/>
          <w:szCs w:val="24"/>
        </w:rPr>
        <w:t>–</w:t>
      </w:r>
      <w:r w:rsidR="00F070C2">
        <w:rPr>
          <w:rFonts w:ascii="Times New Roman" w:hAnsi="Times New Roman" w:cs="Times New Roman"/>
          <w:sz w:val="24"/>
          <w:szCs w:val="24"/>
        </w:rPr>
        <w:t xml:space="preserve"> </w:t>
      </w:r>
      <w:r w:rsidRPr="00C50877">
        <w:rPr>
          <w:rFonts w:ascii="Times New Roman" w:hAnsi="Times New Roman" w:cs="Times New Roman"/>
          <w:sz w:val="24"/>
          <w:szCs w:val="24"/>
        </w:rPr>
        <w:t xml:space="preserve">главный специалист сектора  </w:t>
      </w:r>
    </w:p>
    <w:p w:rsidR="00E70743" w:rsidRPr="00C50877" w:rsidRDefault="00E70743" w:rsidP="00E70743">
      <w:pPr>
        <w:tabs>
          <w:tab w:val="left" w:pos="2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C50877">
        <w:rPr>
          <w:rFonts w:ascii="Times New Roman" w:hAnsi="Times New Roman" w:cs="Times New Roman"/>
          <w:sz w:val="24"/>
          <w:szCs w:val="24"/>
        </w:rPr>
        <w:t>доходов бюджета Финансового  управления</w:t>
      </w:r>
    </w:p>
    <w:p w:rsidR="00E70743" w:rsidRPr="00C50877" w:rsidRDefault="00E70743" w:rsidP="00E70743">
      <w:pPr>
        <w:tabs>
          <w:tab w:val="left" w:pos="2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C50877"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  <w:r>
        <w:rPr>
          <w:rFonts w:ascii="Times New Roman" w:hAnsi="Times New Roman" w:cs="Times New Roman"/>
          <w:sz w:val="24"/>
          <w:szCs w:val="24"/>
        </w:rPr>
        <w:t xml:space="preserve"> (член рабочей группы)</w:t>
      </w:r>
    </w:p>
    <w:p w:rsidR="00C50877" w:rsidRPr="00C50877" w:rsidRDefault="00E70743" w:rsidP="00E707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proofErr w:type="spellStart"/>
      <w:r w:rsidR="006A16D6">
        <w:rPr>
          <w:rFonts w:ascii="Times New Roman" w:hAnsi="Times New Roman" w:cs="Times New Roman"/>
          <w:b/>
          <w:sz w:val="24"/>
          <w:szCs w:val="24"/>
        </w:rPr>
        <w:t>Афоничкин</w:t>
      </w:r>
      <w:proofErr w:type="spellEnd"/>
      <w:r w:rsidR="006A16D6">
        <w:rPr>
          <w:rFonts w:ascii="Times New Roman" w:hAnsi="Times New Roman" w:cs="Times New Roman"/>
          <w:b/>
          <w:sz w:val="24"/>
          <w:szCs w:val="24"/>
        </w:rPr>
        <w:t xml:space="preserve"> В.А.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-  начальник  отдела </w:t>
      </w:r>
      <w:proofErr w:type="gramStart"/>
      <w:r w:rsidR="00C50877" w:rsidRPr="00C50877">
        <w:rPr>
          <w:rFonts w:ascii="Times New Roman" w:hAnsi="Times New Roman" w:cs="Times New Roman"/>
          <w:sz w:val="24"/>
          <w:szCs w:val="24"/>
        </w:rPr>
        <w:t>юридической</w:t>
      </w:r>
      <w:proofErr w:type="gramEnd"/>
    </w:p>
    <w:p w:rsidR="00C50877" w:rsidRPr="00C50877" w:rsidRDefault="00C50877" w:rsidP="006A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C50877">
        <w:rPr>
          <w:rFonts w:ascii="Times New Roman" w:hAnsi="Times New Roman" w:cs="Times New Roman"/>
          <w:sz w:val="24"/>
          <w:szCs w:val="24"/>
        </w:rPr>
        <w:t>и кадровой  работы администрации  города   Фокино</w:t>
      </w:r>
    </w:p>
    <w:p w:rsidR="00C50877" w:rsidRPr="00C50877" w:rsidRDefault="00E70743" w:rsidP="00CD58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C50877" w:rsidRPr="00C50877">
        <w:rPr>
          <w:rFonts w:ascii="Times New Roman" w:hAnsi="Times New Roman" w:cs="Times New Roman"/>
          <w:b/>
          <w:sz w:val="24"/>
          <w:szCs w:val="24"/>
        </w:rPr>
        <w:t>Калинина Е.Н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.  - начальник отдела  экономики  и  </w:t>
      </w:r>
    </w:p>
    <w:p w:rsidR="00C50877" w:rsidRPr="00C50877" w:rsidRDefault="00C50877" w:rsidP="006A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50877">
        <w:rPr>
          <w:rFonts w:ascii="Times New Roman" w:hAnsi="Times New Roman" w:cs="Times New Roman"/>
          <w:sz w:val="24"/>
          <w:szCs w:val="24"/>
        </w:rPr>
        <w:t xml:space="preserve">труда, ЖКХ, благоустройства и транспорта </w:t>
      </w: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50877">
        <w:rPr>
          <w:rFonts w:ascii="Times New Roman" w:hAnsi="Times New Roman" w:cs="Times New Roman"/>
          <w:sz w:val="24"/>
          <w:szCs w:val="24"/>
        </w:rPr>
        <w:t>администрации города  Фокино</w:t>
      </w: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ab/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C50877">
        <w:rPr>
          <w:rFonts w:ascii="Times New Roman" w:hAnsi="Times New Roman" w:cs="Times New Roman"/>
          <w:b/>
          <w:sz w:val="24"/>
          <w:szCs w:val="24"/>
        </w:rPr>
        <w:t>Прокопенкова</w:t>
      </w:r>
      <w:proofErr w:type="spellEnd"/>
      <w:r w:rsidRPr="00C50877">
        <w:rPr>
          <w:rFonts w:ascii="Times New Roman" w:hAnsi="Times New Roman" w:cs="Times New Roman"/>
          <w:b/>
          <w:sz w:val="24"/>
          <w:szCs w:val="24"/>
        </w:rPr>
        <w:t xml:space="preserve"> О.С.-</w:t>
      </w:r>
      <w:r w:rsidRPr="00C50877">
        <w:rPr>
          <w:rFonts w:ascii="Times New Roman" w:hAnsi="Times New Roman" w:cs="Times New Roman"/>
          <w:sz w:val="24"/>
          <w:szCs w:val="24"/>
        </w:rPr>
        <w:t xml:space="preserve"> специалист отдела  экономики </w:t>
      </w:r>
    </w:p>
    <w:p w:rsidR="00C50877" w:rsidRPr="00C50877" w:rsidRDefault="00E70743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 и  труда, ЖКХ, благоустройства и транспорта</w:t>
      </w: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50877">
        <w:rPr>
          <w:rFonts w:ascii="Times New Roman" w:hAnsi="Times New Roman" w:cs="Times New Roman"/>
          <w:sz w:val="24"/>
          <w:szCs w:val="24"/>
        </w:rPr>
        <w:t>администрации города  Фокино</w:t>
      </w:r>
    </w:p>
    <w:p w:rsidR="00C50877" w:rsidRPr="00C50877" w:rsidRDefault="00E70743" w:rsidP="00C50877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C50877" w:rsidRPr="00C50877">
        <w:rPr>
          <w:rFonts w:ascii="Times New Roman" w:hAnsi="Times New Roman" w:cs="Times New Roman"/>
          <w:b/>
          <w:sz w:val="24"/>
          <w:szCs w:val="24"/>
        </w:rPr>
        <w:t>Родин П.А</w:t>
      </w:r>
      <w:r w:rsidR="00C50877" w:rsidRPr="00C50877">
        <w:rPr>
          <w:rFonts w:ascii="Times New Roman" w:hAnsi="Times New Roman" w:cs="Times New Roman"/>
          <w:sz w:val="24"/>
          <w:szCs w:val="24"/>
        </w:rPr>
        <w:t>.- инженер отдела экономики  и</w:t>
      </w: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50877">
        <w:rPr>
          <w:rFonts w:ascii="Times New Roman" w:hAnsi="Times New Roman" w:cs="Times New Roman"/>
          <w:sz w:val="24"/>
          <w:szCs w:val="24"/>
        </w:rPr>
        <w:t xml:space="preserve">труда, ЖКХ, благоустройства и транспорта </w:t>
      </w: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50877">
        <w:rPr>
          <w:rFonts w:ascii="Times New Roman" w:hAnsi="Times New Roman" w:cs="Times New Roman"/>
          <w:sz w:val="24"/>
          <w:szCs w:val="24"/>
        </w:rPr>
        <w:t>администрации города  Фокино</w:t>
      </w:r>
    </w:p>
    <w:p w:rsidR="00E70743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ab/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C50877" w:rsidRPr="00C50877" w:rsidRDefault="00E70743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 w:rsidR="00C50877" w:rsidRPr="00C50877">
        <w:rPr>
          <w:rFonts w:ascii="Times New Roman" w:hAnsi="Times New Roman" w:cs="Times New Roman"/>
          <w:b/>
          <w:sz w:val="24"/>
          <w:szCs w:val="24"/>
        </w:rPr>
        <w:t>Никишаева</w:t>
      </w:r>
      <w:proofErr w:type="spellEnd"/>
      <w:r w:rsidR="00C50877" w:rsidRPr="00C50877">
        <w:rPr>
          <w:rFonts w:ascii="Times New Roman" w:hAnsi="Times New Roman" w:cs="Times New Roman"/>
          <w:b/>
          <w:sz w:val="24"/>
          <w:szCs w:val="24"/>
        </w:rPr>
        <w:t xml:space="preserve"> Л.П. -     </w:t>
      </w:r>
      <w:r w:rsidR="00C50877" w:rsidRPr="00C50877">
        <w:rPr>
          <w:rFonts w:ascii="Times New Roman" w:hAnsi="Times New Roman" w:cs="Times New Roman"/>
          <w:sz w:val="24"/>
          <w:szCs w:val="24"/>
        </w:rPr>
        <w:t>главный бухгалтер   МКУ</w:t>
      </w: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50877">
        <w:rPr>
          <w:rFonts w:ascii="Times New Roman" w:hAnsi="Times New Roman" w:cs="Times New Roman"/>
          <w:sz w:val="24"/>
          <w:szCs w:val="24"/>
        </w:rPr>
        <w:t xml:space="preserve">«Управление   социально-культурной  сферы </w:t>
      </w:r>
      <w:r w:rsidR="00E70743" w:rsidRPr="00C50877">
        <w:rPr>
          <w:rFonts w:ascii="Times New Roman" w:hAnsi="Times New Roman" w:cs="Times New Roman"/>
          <w:sz w:val="24"/>
          <w:szCs w:val="24"/>
        </w:rPr>
        <w:t>города Фокино»</w:t>
      </w:r>
    </w:p>
    <w:p w:rsidR="00C50877" w:rsidRPr="00C50877" w:rsidRDefault="00C50877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C50877" w:rsidRPr="00C50877" w:rsidRDefault="00C50877" w:rsidP="00C50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50877">
        <w:rPr>
          <w:rFonts w:ascii="Times New Roman" w:hAnsi="Times New Roman" w:cs="Times New Roman"/>
          <w:b/>
          <w:sz w:val="24"/>
          <w:szCs w:val="24"/>
        </w:rPr>
        <w:t xml:space="preserve">Калинина  Л.В.   </w:t>
      </w:r>
      <w:r w:rsidRPr="00C50877">
        <w:rPr>
          <w:rFonts w:ascii="Times New Roman" w:hAnsi="Times New Roman" w:cs="Times New Roman"/>
          <w:sz w:val="24"/>
          <w:szCs w:val="24"/>
        </w:rPr>
        <w:t>-   главный специалист Совета</w:t>
      </w:r>
    </w:p>
    <w:p w:rsidR="00C50877" w:rsidRPr="00C50877" w:rsidRDefault="00C50877" w:rsidP="00C50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C50877">
        <w:rPr>
          <w:rFonts w:ascii="Times New Roman" w:hAnsi="Times New Roman" w:cs="Times New Roman"/>
          <w:sz w:val="24"/>
          <w:szCs w:val="24"/>
        </w:rPr>
        <w:t>народных   депутатов города Фокино</w:t>
      </w:r>
    </w:p>
    <w:p w:rsidR="00C50877" w:rsidRPr="00C50877" w:rsidRDefault="00E70743" w:rsidP="00C50877">
      <w:pPr>
        <w:tabs>
          <w:tab w:val="left" w:pos="3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50877" w:rsidRPr="00C50877">
        <w:rPr>
          <w:rFonts w:ascii="Times New Roman" w:hAnsi="Times New Roman" w:cs="Times New Roman"/>
          <w:b/>
          <w:sz w:val="24"/>
          <w:szCs w:val="24"/>
        </w:rPr>
        <w:t xml:space="preserve">Калинина Л.Д. – 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spellStart"/>
      <w:r w:rsidR="00C50877" w:rsidRPr="00C50877">
        <w:rPr>
          <w:rFonts w:ascii="Times New Roman" w:hAnsi="Times New Roman" w:cs="Times New Roman"/>
          <w:sz w:val="24"/>
          <w:szCs w:val="24"/>
        </w:rPr>
        <w:t>Фокинского</w:t>
      </w:r>
      <w:proofErr w:type="spellEnd"/>
    </w:p>
    <w:p w:rsidR="00C50877" w:rsidRPr="00C50877" w:rsidRDefault="00C50877" w:rsidP="00C50877">
      <w:pPr>
        <w:tabs>
          <w:tab w:val="left" w:pos="32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50877">
        <w:rPr>
          <w:rFonts w:ascii="Times New Roman" w:hAnsi="Times New Roman" w:cs="Times New Roman"/>
          <w:sz w:val="24"/>
          <w:szCs w:val="24"/>
        </w:rPr>
        <w:t xml:space="preserve">местного отделения  ВПП «Единая Россия»    </w:t>
      </w:r>
    </w:p>
    <w:p w:rsidR="00C50877" w:rsidRPr="00C50877" w:rsidRDefault="00E70743" w:rsidP="00C50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C50877" w:rsidRPr="00C50877">
        <w:rPr>
          <w:rFonts w:ascii="Times New Roman" w:hAnsi="Times New Roman" w:cs="Times New Roman"/>
          <w:b/>
          <w:sz w:val="24"/>
          <w:szCs w:val="24"/>
        </w:rPr>
        <w:t>Волохо</w:t>
      </w:r>
      <w:proofErr w:type="spellEnd"/>
      <w:r w:rsidR="00C50877" w:rsidRPr="00C50877">
        <w:rPr>
          <w:rFonts w:ascii="Times New Roman" w:hAnsi="Times New Roman" w:cs="Times New Roman"/>
          <w:b/>
          <w:sz w:val="24"/>
          <w:szCs w:val="24"/>
        </w:rPr>
        <w:t xml:space="preserve"> Н.С.</w:t>
      </w:r>
      <w:r w:rsidR="00C50877" w:rsidRPr="00C50877">
        <w:rPr>
          <w:rFonts w:ascii="Times New Roman" w:hAnsi="Times New Roman" w:cs="Times New Roman"/>
          <w:sz w:val="24"/>
          <w:szCs w:val="24"/>
        </w:rPr>
        <w:t xml:space="preserve"> - депутат Совета </w:t>
      </w:r>
      <w:proofErr w:type="gramStart"/>
      <w:r w:rsidR="00C50877" w:rsidRPr="00C50877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C50877" w:rsidRPr="00C50877" w:rsidRDefault="00E70743" w:rsidP="00C508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50877" w:rsidRPr="00C50877">
        <w:rPr>
          <w:rFonts w:ascii="Times New Roman" w:hAnsi="Times New Roman" w:cs="Times New Roman"/>
          <w:sz w:val="24"/>
          <w:szCs w:val="24"/>
        </w:rPr>
        <w:t>депутатов города  Фокино</w:t>
      </w:r>
    </w:p>
    <w:p w:rsidR="00C50877" w:rsidRPr="00C50877" w:rsidRDefault="00C50877" w:rsidP="00F070C2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ab/>
      </w:r>
      <w:r w:rsidR="00E7074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C50877">
        <w:rPr>
          <w:rFonts w:ascii="Times New Roman" w:hAnsi="Times New Roman" w:cs="Times New Roman"/>
          <w:b/>
          <w:sz w:val="24"/>
          <w:szCs w:val="24"/>
        </w:rPr>
        <w:t>Сычёв Н.С.</w:t>
      </w:r>
      <w:r w:rsidRPr="00C50877">
        <w:rPr>
          <w:rFonts w:ascii="Times New Roman" w:hAnsi="Times New Roman" w:cs="Times New Roman"/>
          <w:sz w:val="24"/>
          <w:szCs w:val="24"/>
        </w:rPr>
        <w:t xml:space="preserve">- </w:t>
      </w:r>
      <w:r w:rsidRPr="00C50877">
        <w:rPr>
          <w:rFonts w:ascii="Times New Roman" w:hAnsi="Times New Roman" w:cs="Times New Roman"/>
          <w:bCs/>
          <w:sz w:val="24"/>
          <w:szCs w:val="24"/>
        </w:rPr>
        <w:t xml:space="preserve">председатель Контрольно- </w:t>
      </w:r>
      <w:proofErr w:type="gramStart"/>
      <w:r w:rsidRPr="00C50877">
        <w:rPr>
          <w:rFonts w:ascii="Times New Roman" w:hAnsi="Times New Roman" w:cs="Times New Roman"/>
          <w:bCs/>
          <w:sz w:val="24"/>
          <w:szCs w:val="24"/>
        </w:rPr>
        <w:t>счётной</w:t>
      </w:r>
      <w:proofErr w:type="gramEnd"/>
      <w:r w:rsidRPr="00C50877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50877" w:rsidRPr="00C50877" w:rsidRDefault="00C50877" w:rsidP="00CD5841">
      <w:pPr>
        <w:pStyle w:val="3"/>
        <w:tabs>
          <w:tab w:val="left" w:pos="6465"/>
        </w:tabs>
        <w:spacing w:after="0"/>
        <w:rPr>
          <w:bCs/>
          <w:sz w:val="24"/>
          <w:szCs w:val="24"/>
        </w:rPr>
      </w:pPr>
      <w:r w:rsidRPr="00C50877">
        <w:rPr>
          <w:bCs/>
          <w:sz w:val="24"/>
          <w:szCs w:val="24"/>
        </w:rPr>
        <w:t xml:space="preserve">                                     </w:t>
      </w:r>
      <w:r w:rsidR="00E70743">
        <w:rPr>
          <w:bCs/>
          <w:sz w:val="24"/>
          <w:szCs w:val="24"/>
        </w:rPr>
        <w:t xml:space="preserve">          </w:t>
      </w:r>
      <w:r w:rsidRPr="00C50877">
        <w:rPr>
          <w:bCs/>
          <w:sz w:val="24"/>
          <w:szCs w:val="24"/>
        </w:rPr>
        <w:t>палаты    города Фокино</w:t>
      </w:r>
    </w:p>
    <w:p w:rsidR="00C50877" w:rsidRPr="00C50877" w:rsidRDefault="00C50877" w:rsidP="00D75516">
      <w:pPr>
        <w:pStyle w:val="3"/>
        <w:tabs>
          <w:tab w:val="left" w:pos="6465"/>
        </w:tabs>
        <w:spacing w:after="0"/>
        <w:rPr>
          <w:bCs/>
          <w:sz w:val="24"/>
          <w:szCs w:val="24"/>
        </w:rPr>
      </w:pPr>
    </w:p>
    <w:p w:rsidR="00C50877" w:rsidRPr="00B16D00" w:rsidRDefault="00E70743" w:rsidP="00CD5841">
      <w:pPr>
        <w:pStyle w:val="3"/>
        <w:tabs>
          <w:tab w:val="left" w:pos="6465"/>
        </w:tabs>
        <w:spacing w:after="0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</w:t>
      </w:r>
      <w:r w:rsidR="00C50877" w:rsidRPr="00C50877">
        <w:rPr>
          <w:b/>
          <w:sz w:val="24"/>
          <w:szCs w:val="24"/>
        </w:rPr>
        <w:t xml:space="preserve"> Жители  города  Фокино</w:t>
      </w:r>
      <w:r w:rsidR="00B16D00">
        <w:rPr>
          <w:b/>
          <w:sz w:val="24"/>
          <w:szCs w:val="24"/>
        </w:rPr>
        <w:t xml:space="preserve">: </w:t>
      </w:r>
      <w:r w:rsidR="00390F23">
        <w:rPr>
          <w:sz w:val="24"/>
          <w:szCs w:val="24"/>
        </w:rPr>
        <w:t>8 человек</w:t>
      </w:r>
    </w:p>
    <w:p w:rsidR="00C50877" w:rsidRPr="00C50877" w:rsidRDefault="00C50877" w:rsidP="00C50877">
      <w:pPr>
        <w:rPr>
          <w:rFonts w:ascii="Times New Roman" w:hAnsi="Times New Roman" w:cs="Times New Roman"/>
          <w:b/>
          <w:sz w:val="24"/>
          <w:szCs w:val="24"/>
        </w:rPr>
      </w:pPr>
    </w:p>
    <w:p w:rsidR="00C50877" w:rsidRDefault="00C50877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AAB" w:rsidRDefault="00F97AAB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AAB" w:rsidRDefault="00F97AAB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AAB" w:rsidRDefault="00F97AAB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AAB" w:rsidRPr="00C50877" w:rsidRDefault="00F97AAB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877" w:rsidRDefault="00C50877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0C2" w:rsidRDefault="00F070C2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0C2" w:rsidRDefault="00F070C2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0C2" w:rsidRDefault="00F070C2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0C2" w:rsidRDefault="00F070C2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841" w:rsidRDefault="00CD5841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743" w:rsidRPr="00C50877" w:rsidRDefault="00E70743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877" w:rsidRPr="00C50877" w:rsidRDefault="00C50877" w:rsidP="00C508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lastRenderedPageBreak/>
        <w:t>ПОВЕСТКА ДНЯ:</w:t>
      </w:r>
    </w:p>
    <w:p w:rsidR="00C50877" w:rsidRPr="00C50877" w:rsidRDefault="00C50877" w:rsidP="00F070C2">
      <w:pPr>
        <w:spacing w:after="0" w:line="240" w:lineRule="auto"/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 xml:space="preserve">Отчёт об  исполнении бюджета </w:t>
      </w:r>
      <w:r w:rsidR="00F070C2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r w:rsidRPr="00C50877">
        <w:rPr>
          <w:rFonts w:ascii="Times New Roman" w:hAnsi="Times New Roman" w:cs="Times New Roman"/>
          <w:b/>
          <w:sz w:val="24"/>
          <w:szCs w:val="24"/>
        </w:rPr>
        <w:t>городско</w:t>
      </w:r>
      <w:r w:rsidR="00F070C2">
        <w:rPr>
          <w:rFonts w:ascii="Times New Roman" w:hAnsi="Times New Roman" w:cs="Times New Roman"/>
          <w:b/>
          <w:sz w:val="24"/>
          <w:szCs w:val="24"/>
        </w:rPr>
        <w:t xml:space="preserve">й округ </w:t>
      </w:r>
      <w:r w:rsidRPr="00C50877">
        <w:rPr>
          <w:rFonts w:ascii="Times New Roman" w:hAnsi="Times New Roman" w:cs="Times New Roman"/>
          <w:b/>
          <w:sz w:val="24"/>
          <w:szCs w:val="24"/>
        </w:rPr>
        <w:t xml:space="preserve"> «город Фокино» за  201</w:t>
      </w:r>
      <w:r w:rsidR="00FF198F">
        <w:rPr>
          <w:rFonts w:ascii="Times New Roman" w:hAnsi="Times New Roman" w:cs="Times New Roman"/>
          <w:b/>
          <w:sz w:val="24"/>
          <w:szCs w:val="24"/>
        </w:rPr>
        <w:t>7</w:t>
      </w:r>
      <w:r w:rsidRPr="00C5087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0877" w:rsidRPr="00C50877" w:rsidRDefault="00C50877" w:rsidP="00F070C2">
      <w:pPr>
        <w:spacing w:after="0"/>
        <w:ind w:left="13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726" w:rsidRDefault="00C50877" w:rsidP="00CD58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877">
        <w:rPr>
          <w:rFonts w:ascii="Times New Roman" w:hAnsi="Times New Roman" w:cs="Times New Roman"/>
          <w:b/>
          <w:sz w:val="24"/>
          <w:szCs w:val="24"/>
        </w:rPr>
        <w:t xml:space="preserve"> СЛУШАЛИ</w:t>
      </w:r>
      <w:r w:rsidRPr="00C50877">
        <w:rPr>
          <w:rFonts w:ascii="Times New Roman" w:hAnsi="Times New Roman" w:cs="Times New Roman"/>
          <w:sz w:val="24"/>
          <w:szCs w:val="24"/>
        </w:rPr>
        <w:t xml:space="preserve">:   </w:t>
      </w:r>
      <w:proofErr w:type="spellStart"/>
      <w:r w:rsidR="007C2726" w:rsidRPr="007C2726">
        <w:rPr>
          <w:rFonts w:ascii="Times New Roman" w:hAnsi="Times New Roman" w:cs="Times New Roman"/>
          <w:sz w:val="28"/>
          <w:szCs w:val="28"/>
        </w:rPr>
        <w:t>Шеремето</w:t>
      </w:r>
      <w:proofErr w:type="spellEnd"/>
      <w:r w:rsidR="007C2726" w:rsidRPr="007C2726">
        <w:rPr>
          <w:rFonts w:ascii="Times New Roman" w:hAnsi="Times New Roman" w:cs="Times New Roman"/>
          <w:sz w:val="28"/>
          <w:szCs w:val="28"/>
        </w:rPr>
        <w:t xml:space="preserve"> А.Т.</w:t>
      </w:r>
      <w:r w:rsidR="007C2726">
        <w:rPr>
          <w:rFonts w:ascii="Times New Roman" w:hAnsi="Times New Roman" w:cs="Times New Roman"/>
          <w:sz w:val="24"/>
          <w:szCs w:val="24"/>
        </w:rPr>
        <w:t>:</w:t>
      </w:r>
    </w:p>
    <w:p w:rsidR="007C2726" w:rsidRPr="007C2726" w:rsidRDefault="007C2726" w:rsidP="00CD58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Добрый день, уважаемые коллеги и приглашённые!</w:t>
      </w:r>
    </w:p>
    <w:p w:rsidR="007C2726" w:rsidRPr="007C2726" w:rsidRDefault="007C2726" w:rsidP="00CD58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Вашему  вниманию представляется отчёт об исполнении  бюджета за 201</w:t>
      </w:r>
      <w:r w:rsidR="00FF198F">
        <w:rPr>
          <w:rFonts w:ascii="Times New Roman" w:hAnsi="Times New Roman" w:cs="Times New Roman"/>
          <w:sz w:val="24"/>
          <w:szCs w:val="24"/>
        </w:rPr>
        <w:t>7</w:t>
      </w:r>
      <w:r w:rsidRPr="007C2726">
        <w:rPr>
          <w:rFonts w:ascii="Times New Roman" w:hAnsi="Times New Roman" w:cs="Times New Roman"/>
          <w:sz w:val="24"/>
          <w:szCs w:val="24"/>
        </w:rPr>
        <w:t xml:space="preserve"> год муниципального образования города Фокино. Основные характеристики местного бюджета исполнены:</w:t>
      </w:r>
    </w:p>
    <w:p w:rsidR="007C2726" w:rsidRPr="007C2726" w:rsidRDefault="007C2726" w:rsidP="00CD5841">
      <w:pPr>
        <w:tabs>
          <w:tab w:val="left" w:pos="85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Style w:val="a4"/>
        <w:tblW w:w="0" w:type="auto"/>
        <w:tblInd w:w="392" w:type="dxa"/>
        <w:tblLook w:val="0000"/>
      </w:tblPr>
      <w:tblGrid>
        <w:gridCol w:w="5188"/>
        <w:gridCol w:w="9"/>
        <w:gridCol w:w="1890"/>
        <w:gridCol w:w="1985"/>
      </w:tblGrid>
      <w:tr w:rsidR="007C2726" w:rsidRPr="007C2726" w:rsidTr="00600A32">
        <w:trPr>
          <w:trHeight w:val="330"/>
        </w:trPr>
        <w:tc>
          <w:tcPr>
            <w:tcW w:w="5197" w:type="dxa"/>
            <w:gridSpan w:val="2"/>
          </w:tcPr>
          <w:p w:rsidR="007C2726" w:rsidRPr="007C2726" w:rsidRDefault="007C2726" w:rsidP="00CD5841">
            <w:pPr>
              <w:tabs>
                <w:tab w:val="left" w:pos="85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90" w:type="dxa"/>
          </w:tcPr>
          <w:p w:rsidR="007C2726" w:rsidRPr="007C2726" w:rsidRDefault="007C2726" w:rsidP="00FF198F">
            <w:pPr>
              <w:tabs>
                <w:tab w:val="left" w:pos="85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sz w:val="24"/>
                <w:szCs w:val="24"/>
              </w:rPr>
              <w:t>план 201</w:t>
            </w:r>
            <w:r w:rsidR="00FF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272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85" w:type="dxa"/>
          </w:tcPr>
          <w:p w:rsidR="007C2726" w:rsidRPr="007C2726" w:rsidRDefault="007C2726" w:rsidP="00FF198F">
            <w:pPr>
              <w:tabs>
                <w:tab w:val="left" w:pos="85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sz w:val="24"/>
                <w:szCs w:val="24"/>
              </w:rPr>
              <w:t>факт 201</w:t>
            </w:r>
            <w:r w:rsidR="00FF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272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C2726" w:rsidRPr="007C2726" w:rsidTr="00600A32">
        <w:tblPrEx>
          <w:tblLook w:val="04A0"/>
        </w:tblPrEx>
        <w:tc>
          <w:tcPr>
            <w:tcW w:w="5188" w:type="dxa"/>
          </w:tcPr>
          <w:p w:rsidR="007C2726" w:rsidRPr="007C2726" w:rsidRDefault="007C2726" w:rsidP="00CD5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Pr="007C2726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</w:p>
        </w:tc>
        <w:tc>
          <w:tcPr>
            <w:tcW w:w="1899" w:type="dxa"/>
            <w:gridSpan w:val="2"/>
          </w:tcPr>
          <w:p w:rsidR="007C2726" w:rsidRPr="007C2726" w:rsidRDefault="003844BB" w:rsidP="00CD58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211 423</w:t>
            </w:r>
          </w:p>
        </w:tc>
        <w:tc>
          <w:tcPr>
            <w:tcW w:w="1985" w:type="dxa"/>
          </w:tcPr>
          <w:p w:rsidR="007C2726" w:rsidRPr="007C2726" w:rsidRDefault="003844BB" w:rsidP="00CD58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207 624</w:t>
            </w:r>
          </w:p>
        </w:tc>
      </w:tr>
      <w:tr w:rsidR="007C2726" w:rsidRPr="007C2726" w:rsidTr="00600A32">
        <w:tblPrEx>
          <w:tblLook w:val="04A0"/>
        </w:tblPrEx>
        <w:tc>
          <w:tcPr>
            <w:tcW w:w="5188" w:type="dxa"/>
          </w:tcPr>
          <w:p w:rsidR="007C2726" w:rsidRPr="007C2726" w:rsidRDefault="007C2726" w:rsidP="00CD5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9" w:type="dxa"/>
            <w:gridSpan w:val="2"/>
          </w:tcPr>
          <w:p w:rsidR="007C2726" w:rsidRPr="007C2726" w:rsidRDefault="007C2726" w:rsidP="00CD5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726" w:rsidRPr="007C2726" w:rsidRDefault="007C2726" w:rsidP="00CD5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4BB" w:rsidRPr="007C2726" w:rsidTr="00600A32">
        <w:tblPrEx>
          <w:tblLook w:val="04A0"/>
        </w:tblPrEx>
        <w:tc>
          <w:tcPr>
            <w:tcW w:w="5188" w:type="dxa"/>
          </w:tcPr>
          <w:p w:rsidR="003844BB" w:rsidRPr="007C2726" w:rsidRDefault="003844BB" w:rsidP="00CD5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99" w:type="dxa"/>
            <w:gridSpan w:val="2"/>
          </w:tcPr>
          <w:p w:rsidR="003844BB" w:rsidRPr="003844BB" w:rsidRDefault="003844BB" w:rsidP="00384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4BB">
              <w:rPr>
                <w:rFonts w:ascii="Times New Roman" w:hAnsi="Times New Roman" w:cs="Times New Roman"/>
                <w:sz w:val="24"/>
                <w:szCs w:val="24"/>
              </w:rPr>
              <w:t>74 606</w:t>
            </w:r>
          </w:p>
        </w:tc>
        <w:tc>
          <w:tcPr>
            <w:tcW w:w="1985" w:type="dxa"/>
          </w:tcPr>
          <w:p w:rsidR="003844BB" w:rsidRPr="003844BB" w:rsidRDefault="003844BB" w:rsidP="00384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4BB">
              <w:rPr>
                <w:rFonts w:ascii="Times New Roman" w:hAnsi="Times New Roman" w:cs="Times New Roman"/>
                <w:sz w:val="24"/>
                <w:szCs w:val="24"/>
              </w:rPr>
              <w:t>70 918</w:t>
            </w:r>
          </w:p>
        </w:tc>
      </w:tr>
      <w:tr w:rsidR="003844BB" w:rsidRPr="007C2726" w:rsidTr="00600A32">
        <w:tblPrEx>
          <w:tblLook w:val="04A0"/>
        </w:tblPrEx>
        <w:tc>
          <w:tcPr>
            <w:tcW w:w="5188" w:type="dxa"/>
          </w:tcPr>
          <w:p w:rsidR="003844BB" w:rsidRPr="007C2726" w:rsidRDefault="003844BB" w:rsidP="00CD5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99" w:type="dxa"/>
            <w:gridSpan w:val="2"/>
          </w:tcPr>
          <w:p w:rsidR="003844BB" w:rsidRPr="003844BB" w:rsidRDefault="003844BB" w:rsidP="00384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4BB">
              <w:rPr>
                <w:rFonts w:ascii="Times New Roman" w:hAnsi="Times New Roman" w:cs="Times New Roman"/>
                <w:sz w:val="24"/>
                <w:szCs w:val="24"/>
              </w:rPr>
              <w:t>137 817</w:t>
            </w:r>
          </w:p>
        </w:tc>
        <w:tc>
          <w:tcPr>
            <w:tcW w:w="1985" w:type="dxa"/>
          </w:tcPr>
          <w:p w:rsidR="003844BB" w:rsidRPr="003844BB" w:rsidRDefault="003844BB" w:rsidP="00384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4BB">
              <w:rPr>
                <w:rFonts w:ascii="Times New Roman" w:hAnsi="Times New Roman" w:cs="Times New Roman"/>
                <w:sz w:val="24"/>
                <w:szCs w:val="24"/>
              </w:rPr>
              <w:t>137 706</w:t>
            </w:r>
          </w:p>
        </w:tc>
      </w:tr>
      <w:tr w:rsidR="007C2726" w:rsidRPr="007C2726" w:rsidTr="00600A32">
        <w:tblPrEx>
          <w:tblLook w:val="04A0"/>
        </w:tblPrEx>
        <w:trPr>
          <w:trHeight w:val="425"/>
        </w:trPr>
        <w:tc>
          <w:tcPr>
            <w:tcW w:w="5188" w:type="dxa"/>
          </w:tcPr>
          <w:p w:rsidR="007C2726" w:rsidRPr="007C2726" w:rsidRDefault="007C2726" w:rsidP="00CD5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</w:p>
        </w:tc>
        <w:tc>
          <w:tcPr>
            <w:tcW w:w="1899" w:type="dxa"/>
            <w:gridSpan w:val="2"/>
          </w:tcPr>
          <w:p w:rsidR="007C2726" w:rsidRPr="007C2726" w:rsidRDefault="003844BB" w:rsidP="00CD58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201 603</w:t>
            </w:r>
          </w:p>
        </w:tc>
        <w:tc>
          <w:tcPr>
            <w:tcW w:w="1985" w:type="dxa"/>
          </w:tcPr>
          <w:p w:rsidR="007C2726" w:rsidRPr="007C2726" w:rsidRDefault="003844BB" w:rsidP="00CD58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197 032</w:t>
            </w:r>
          </w:p>
        </w:tc>
      </w:tr>
      <w:tr w:rsidR="007C2726" w:rsidRPr="007C2726" w:rsidTr="00600A32">
        <w:tblPrEx>
          <w:tblLook w:val="04A0"/>
        </w:tblPrEx>
        <w:tc>
          <w:tcPr>
            <w:tcW w:w="5188" w:type="dxa"/>
          </w:tcPr>
          <w:p w:rsidR="007C2726" w:rsidRPr="007C2726" w:rsidRDefault="007C2726" w:rsidP="00CD5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b/>
                <w:sz w:val="24"/>
                <w:szCs w:val="24"/>
              </w:rPr>
              <w:t>Профицит</w:t>
            </w:r>
          </w:p>
        </w:tc>
        <w:tc>
          <w:tcPr>
            <w:tcW w:w="1899" w:type="dxa"/>
            <w:gridSpan w:val="2"/>
          </w:tcPr>
          <w:p w:rsidR="007C2726" w:rsidRPr="007C2726" w:rsidRDefault="003844BB" w:rsidP="00CD5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9 820</w:t>
            </w:r>
          </w:p>
        </w:tc>
        <w:tc>
          <w:tcPr>
            <w:tcW w:w="1985" w:type="dxa"/>
          </w:tcPr>
          <w:p w:rsidR="007C2726" w:rsidRPr="007C2726" w:rsidRDefault="003844BB" w:rsidP="00CD5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10 592</w:t>
            </w:r>
          </w:p>
        </w:tc>
      </w:tr>
    </w:tbl>
    <w:p w:rsidR="007C2726" w:rsidRPr="007C2726" w:rsidRDefault="007C2726" w:rsidP="00CD58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726" w:rsidRPr="007C2726" w:rsidRDefault="007C2726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2726">
        <w:rPr>
          <w:rFonts w:ascii="Times New Roman" w:hAnsi="Times New Roman" w:cs="Times New Roman"/>
          <w:sz w:val="24"/>
          <w:szCs w:val="24"/>
        </w:rPr>
        <w:t>Приоритетами бюджетной политики на 201</w:t>
      </w:r>
      <w:r w:rsidR="003844BB">
        <w:rPr>
          <w:rFonts w:ascii="Times New Roman" w:hAnsi="Times New Roman" w:cs="Times New Roman"/>
          <w:sz w:val="24"/>
          <w:szCs w:val="24"/>
        </w:rPr>
        <w:t>7</w:t>
      </w:r>
      <w:r w:rsidRPr="007C2726">
        <w:rPr>
          <w:rFonts w:ascii="Times New Roman" w:hAnsi="Times New Roman" w:cs="Times New Roman"/>
          <w:sz w:val="24"/>
          <w:szCs w:val="24"/>
        </w:rPr>
        <w:t xml:space="preserve"> год являлись следующие:</w:t>
      </w:r>
      <w:proofErr w:type="gramEnd"/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1.</w:t>
      </w:r>
      <w:r w:rsidRPr="007C2726">
        <w:rPr>
          <w:rFonts w:ascii="Times New Roman" w:hAnsi="Times New Roman" w:cs="Times New Roman"/>
          <w:sz w:val="24"/>
          <w:szCs w:val="24"/>
        </w:rPr>
        <w:tab/>
        <w:t>Безусловное обеспечение исполнения социальных обязательств. При этом обеспечивался тщательный подход к анализу эффективности принятия новых социальных обязательств, сосредоточение на повышении адресности и эффективности действующих форм поддержки незащищенных групп населения.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2.</w:t>
      </w:r>
      <w:r w:rsidRPr="007C2726">
        <w:rPr>
          <w:rFonts w:ascii="Times New Roman" w:hAnsi="Times New Roman" w:cs="Times New Roman"/>
          <w:sz w:val="24"/>
          <w:szCs w:val="24"/>
        </w:rPr>
        <w:tab/>
        <w:t>Обеспечение экономической стабильности в городе Фокино, поэтапное погашение части задолженности по привлеченным кредитам коммерческих банков в целях минимизации кредитных рисков, сохранения стабильности выполнения бюджетных обязательств на будущие периоды.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3.</w:t>
      </w:r>
      <w:r w:rsidRPr="007C2726">
        <w:rPr>
          <w:rFonts w:ascii="Times New Roman" w:hAnsi="Times New Roman" w:cs="Times New Roman"/>
          <w:sz w:val="24"/>
          <w:szCs w:val="24"/>
        </w:rPr>
        <w:tab/>
        <w:t>Координация долгосрочного стратегического и бюджетного планирования, обеспечение нацеленности бюджетного планирования на достижение конкретных результатов.</w:t>
      </w:r>
    </w:p>
    <w:p w:rsidR="00FF367B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4.</w:t>
      </w:r>
      <w:r w:rsidRPr="007C2726">
        <w:rPr>
          <w:rFonts w:ascii="Times New Roman" w:hAnsi="Times New Roman" w:cs="Times New Roman"/>
          <w:sz w:val="24"/>
          <w:szCs w:val="24"/>
        </w:rPr>
        <w:tab/>
      </w:r>
      <w:r w:rsidR="00FF367B" w:rsidRPr="00FF367B">
        <w:rPr>
          <w:rFonts w:ascii="Times New Roman" w:hAnsi="Times New Roman" w:cs="Times New Roman"/>
          <w:sz w:val="24"/>
          <w:szCs w:val="24"/>
        </w:rPr>
        <w:t>Совершенствование механизма финансового обеспечения деятельности учреждений, с учетом предоставления субсидий муниципальным бюджетным и автономным учреждениям на основе базовых нормативных затрат.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5.</w:t>
      </w:r>
      <w:r w:rsidRPr="007C2726">
        <w:rPr>
          <w:rFonts w:ascii="Times New Roman" w:hAnsi="Times New Roman" w:cs="Times New Roman"/>
          <w:sz w:val="24"/>
          <w:szCs w:val="24"/>
        </w:rPr>
        <w:tab/>
      </w:r>
      <w:r w:rsidR="00FF367B" w:rsidRPr="00FF367B">
        <w:rPr>
          <w:rFonts w:ascii="Times New Roman" w:hAnsi="Times New Roman" w:cs="Times New Roman"/>
          <w:sz w:val="24"/>
          <w:szCs w:val="24"/>
        </w:rPr>
        <w:t>Модернизация информационных систем управления общественными финансами с целью создания единого информационного пространства фо</w:t>
      </w:r>
      <w:r w:rsidR="004027EE">
        <w:rPr>
          <w:rFonts w:ascii="Times New Roman" w:hAnsi="Times New Roman" w:cs="Times New Roman"/>
          <w:sz w:val="24"/>
          <w:szCs w:val="24"/>
        </w:rPr>
        <w:t>рмирования и исполнения бюджета.</w:t>
      </w:r>
    </w:p>
    <w:p w:rsidR="007C2726" w:rsidRPr="007C2726" w:rsidRDefault="007C2726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Прогнозирование налоговых и неналоговых доходов местного бюджета осуществлялось в соответствии с нормами, установленными статьей 174.1 Бюджетного кодекса Российской Федерации. Кроме того, при расчетах учитывались положения нормативно-правовых актов Российской Федерации и Брянской области, предусматривающие изменения в законодательство о налогах и сборах, вступивших в действие с 1 января 201</w:t>
      </w:r>
      <w:r w:rsidR="003844BB">
        <w:rPr>
          <w:rFonts w:ascii="Times New Roman" w:hAnsi="Times New Roman" w:cs="Times New Roman"/>
          <w:sz w:val="24"/>
          <w:szCs w:val="24"/>
        </w:rPr>
        <w:t>7</w:t>
      </w:r>
      <w:r w:rsidRPr="007C27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C2726" w:rsidRPr="007C2726" w:rsidRDefault="007C2726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 xml:space="preserve">Среди основных направлений, по которым осуществлялась бюджетная политика в сфере налоговых и неналоговых доходов выделяются </w:t>
      </w:r>
      <w:proofErr w:type="gramStart"/>
      <w:r w:rsidRPr="007C2726"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 w:rsidRPr="007C2726">
        <w:rPr>
          <w:rFonts w:ascii="Times New Roman" w:hAnsi="Times New Roman" w:cs="Times New Roman"/>
          <w:sz w:val="24"/>
          <w:szCs w:val="24"/>
        </w:rPr>
        <w:t>: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 xml:space="preserve">- продолжение работы, направленной на повышение объёмов поступлений в бюджет города НДФЛ: легализация зарплаты, мероприятия по сокращению </w:t>
      </w: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задолженности по налогу;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- предоставление налоговых льгот отдельным категориям налогоплательщиков;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- безусловное обеспечение исполнения социальных обязательств.При этом обеспечивался тщательный подход к анализу эффективности принятия новых социальных обязательств;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lastRenderedPageBreak/>
        <w:t>- обеспечение экономической стабильности, поэтапное погашение части задолженности по привлечённым кредитам коммерческих банков в целях минимизации кредитных рисков;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- повышение качества и эффективности администрирования доходов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027EE" w:rsidRPr="004027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совершенствование налогообложения имущества физических лиц и организаций, исходя из кадастровой </w:t>
      </w:r>
      <w:r w:rsidR="004027EE">
        <w:rPr>
          <w:rFonts w:ascii="Times New Roman" w:hAnsi="Times New Roman" w:cs="Times New Roman"/>
          <w:color w:val="000000" w:themeColor="text1"/>
          <w:sz w:val="24"/>
          <w:szCs w:val="24"/>
        </w:rPr>
        <w:t>стоимости объектов недвижимости</w:t>
      </w:r>
      <w:bookmarkStart w:id="0" w:name="_GoBack"/>
      <w:bookmarkEnd w:id="0"/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-реализация механизмов предоставления гражданам государственных и муниципальных услуг на качественно новом уровне,модернизация сети учреждений.</w:t>
      </w:r>
    </w:p>
    <w:p w:rsidR="007C2726" w:rsidRPr="007C2726" w:rsidRDefault="007C2726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Приоритетом бюджетной политики являлось обеспечение сбалансированности и устойчивости бюджета. Это предполагает безусловное исполнение принятых обязательств, в том числе </w:t>
      </w:r>
    </w:p>
    <w:p w:rsidR="007C2726" w:rsidRDefault="007C2726" w:rsidP="00CD58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Исполнение доходов (см. таблицу)</w:t>
      </w:r>
    </w:p>
    <w:p w:rsidR="00716B01" w:rsidRPr="00716B01" w:rsidRDefault="00575770" w:rsidP="00716B01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="00716B01" w:rsidRPr="00716B01">
        <w:rPr>
          <w:rFonts w:ascii="Times New Roman" w:hAnsi="Times New Roman" w:cs="Times New Roman"/>
          <w:color w:val="000000" w:themeColor="text1"/>
          <w:sz w:val="24"/>
          <w:szCs w:val="24"/>
        </w:rPr>
        <w:t>Тысяч рублей</w:t>
      </w:r>
    </w:p>
    <w:tbl>
      <w:tblPr>
        <w:tblW w:w="9662" w:type="dxa"/>
        <w:tblInd w:w="93" w:type="dxa"/>
        <w:tblLook w:val="04A0"/>
      </w:tblPr>
      <w:tblGrid>
        <w:gridCol w:w="4489"/>
        <w:gridCol w:w="1995"/>
        <w:gridCol w:w="1717"/>
        <w:gridCol w:w="1461"/>
      </w:tblGrid>
      <w:tr w:rsidR="00716B01" w:rsidRPr="00716B01" w:rsidTr="00716B01">
        <w:trPr>
          <w:trHeight w:val="172"/>
        </w:trPr>
        <w:tc>
          <w:tcPr>
            <w:tcW w:w="4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показателя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01.01.2018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 исп.2017 (факт за год-план на год)</w:t>
            </w:r>
          </w:p>
        </w:tc>
      </w:tr>
      <w:tr w:rsidR="00716B01" w:rsidRPr="00716B01" w:rsidTr="00716B01">
        <w:trPr>
          <w:trHeight w:val="507"/>
        </w:trPr>
        <w:tc>
          <w:tcPr>
            <w:tcW w:w="4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уточненный  план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6B01" w:rsidRPr="00716B01" w:rsidTr="00716B01">
        <w:trPr>
          <w:trHeight w:val="146"/>
        </w:trPr>
        <w:tc>
          <w:tcPr>
            <w:tcW w:w="44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B01" w:rsidRPr="00716B01" w:rsidRDefault="00716B01" w:rsidP="007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6B01" w:rsidRPr="00716B01" w:rsidTr="00716B01">
        <w:trPr>
          <w:trHeight w:val="225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716B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- ИТОГО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386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211 </w:t>
            </w:r>
            <w:r w:rsidR="00386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423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884C5D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207 624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716B01" w:rsidRPr="00716B01" w:rsidTr="00716B01">
        <w:trPr>
          <w:trHeight w:val="192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200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386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74 </w:t>
            </w:r>
            <w:r w:rsidR="00386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="00884C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0 918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716B01" w:rsidRPr="00716B01" w:rsidTr="00716B01">
        <w:trPr>
          <w:trHeight w:val="180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7F3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доходы, из них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386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66 </w:t>
            </w:r>
            <w:r w:rsidR="00386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069E6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62 448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716B01" w:rsidRPr="00716B01" w:rsidTr="00716B01">
        <w:trPr>
          <w:trHeight w:val="192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7F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386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40 914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884C5D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41 554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101,6</w:t>
            </w:r>
          </w:p>
        </w:tc>
      </w:tr>
      <w:tr w:rsidR="00716B01" w:rsidRPr="00716B01" w:rsidTr="00716B01">
        <w:trPr>
          <w:trHeight w:val="203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7F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386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1 453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884C5D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716B01" w:rsidRPr="00716B01" w:rsidTr="00716B01">
        <w:trPr>
          <w:trHeight w:val="338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7F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386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3 992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884C5D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3 884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97,3</w:t>
            </w:r>
          </w:p>
        </w:tc>
      </w:tr>
      <w:tr w:rsidR="00716B01" w:rsidRPr="00716B01" w:rsidTr="00716B01">
        <w:trPr>
          <w:trHeight w:val="203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7F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386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1 430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884C5D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1 433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716B01" w:rsidRPr="00716B01" w:rsidTr="00716B01">
        <w:trPr>
          <w:trHeight w:val="180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7F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налог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386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18 280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884C5D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14 092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716B01" w:rsidRPr="00716B01" w:rsidTr="00716B01">
        <w:trPr>
          <w:trHeight w:val="192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7F3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386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8 501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884C5D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8 470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716B01" w:rsidRPr="00716B01" w:rsidTr="00716B01">
        <w:trPr>
          <w:trHeight w:val="203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BD58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383AFB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137 817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884C5D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137 706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716B01" w:rsidRPr="00716B01" w:rsidTr="00716B01">
        <w:trPr>
          <w:trHeight w:val="349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BD58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Межбюджетные трансферты из других бюджетов, всего, в т.ч.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383AFB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137 715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FB0B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137 422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716B01" w:rsidRPr="00716B01" w:rsidTr="00716B01">
        <w:trPr>
          <w:trHeight w:val="349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B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383AFB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45 293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FB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45 293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171645" w:rsidP="00171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100</w:t>
            </w:r>
          </w:p>
        </w:tc>
      </w:tr>
      <w:tr w:rsidR="00716B01" w:rsidRPr="00716B01" w:rsidTr="00BD581C">
        <w:trPr>
          <w:trHeight w:val="311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B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383AFB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21 439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FB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21 439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171645" w:rsidP="00171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100</w:t>
            </w:r>
          </w:p>
        </w:tc>
      </w:tr>
      <w:tr w:rsidR="00716B01" w:rsidRPr="00716B01" w:rsidTr="00716B01">
        <w:trPr>
          <w:trHeight w:val="349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B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383AFB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70 933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716B01" w:rsidP="00FB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70 640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716B01" w:rsidRPr="00716B01" w:rsidTr="00716B01">
        <w:trPr>
          <w:trHeight w:val="225"/>
        </w:trPr>
        <w:tc>
          <w:tcPr>
            <w:tcW w:w="4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B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383AFB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5A2F7C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16B01" w:rsidRPr="00716B01" w:rsidTr="00716B01">
        <w:trPr>
          <w:trHeight w:val="169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B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383AFB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5A2F7C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5A2F7C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278</w:t>
            </w:r>
          </w:p>
        </w:tc>
      </w:tr>
      <w:tr w:rsidR="00716B01" w:rsidRPr="00716B01" w:rsidTr="00716B01">
        <w:trPr>
          <w:trHeight w:val="732"/>
        </w:trPr>
        <w:tc>
          <w:tcPr>
            <w:tcW w:w="4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B01" w:rsidRPr="00716B01" w:rsidRDefault="00716B01" w:rsidP="00BD5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</w:t>
            </w:r>
            <w:r w:rsidR="00BD581C"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межбюджетных</w:t>
            </w:r>
            <w:r w:rsidRPr="0071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трансфертов, имеющих целевое назначение, прошлых лет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383AFB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-1 000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5A2F7C" w:rsidP="00600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-1 000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B01" w:rsidRPr="00716B01" w:rsidRDefault="00D576BF" w:rsidP="00716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3844BB" w:rsidRPr="007C2726" w:rsidRDefault="003844BB" w:rsidP="00CD58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C2726" w:rsidRPr="007C2726" w:rsidRDefault="007C2726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770" w:rsidRDefault="00575770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770" w:rsidRDefault="00575770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770" w:rsidRDefault="00575770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770" w:rsidRDefault="00575770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770" w:rsidRDefault="00575770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770" w:rsidRDefault="00575770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770" w:rsidRDefault="00575770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770" w:rsidRDefault="00575770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5770" w:rsidRDefault="00575770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2726" w:rsidRPr="007C2726" w:rsidRDefault="00A84B32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Бюджетная политика на 2017</w:t>
      </w:r>
      <w:r w:rsidR="007C2726" w:rsidRPr="007C2726">
        <w:rPr>
          <w:rFonts w:ascii="Times New Roman" w:hAnsi="Times New Roman" w:cs="Times New Roman"/>
          <w:sz w:val="24"/>
          <w:szCs w:val="24"/>
        </w:rPr>
        <w:t xml:space="preserve"> г. в области расходов осуществлялась в условиях </w:t>
      </w:r>
      <w:proofErr w:type="gramStart"/>
      <w:r w:rsidR="007C2726" w:rsidRPr="007C2726">
        <w:rPr>
          <w:rFonts w:ascii="Times New Roman" w:hAnsi="Times New Roman" w:cs="Times New Roman"/>
          <w:sz w:val="24"/>
          <w:szCs w:val="24"/>
        </w:rPr>
        <w:t>преемственности курса решения задач  социально-экономического  развития</w:t>
      </w:r>
      <w:proofErr w:type="gramEnd"/>
      <w:r w:rsidR="007C2726" w:rsidRPr="007C2726">
        <w:rPr>
          <w:rFonts w:ascii="Times New Roman" w:hAnsi="Times New Roman" w:cs="Times New Roman"/>
          <w:sz w:val="24"/>
          <w:szCs w:val="24"/>
        </w:rPr>
        <w:t>.</w:t>
      </w:r>
    </w:p>
    <w:p w:rsidR="00575770" w:rsidRDefault="007C2726" w:rsidP="00CD584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7C2726" w:rsidRPr="007C2726" w:rsidRDefault="00575770" w:rsidP="00CD584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7C2726" w:rsidRPr="007C2726">
        <w:rPr>
          <w:rFonts w:ascii="Times New Roman" w:hAnsi="Times New Roman" w:cs="Times New Roman"/>
          <w:sz w:val="24"/>
          <w:szCs w:val="24"/>
        </w:rPr>
        <w:t>Структура расходов</w:t>
      </w:r>
    </w:p>
    <w:p w:rsidR="007C2726" w:rsidRPr="007C2726" w:rsidRDefault="007C2726" w:rsidP="00CD584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9534" w:type="dxa"/>
        <w:jc w:val="right"/>
        <w:tblInd w:w="93" w:type="dxa"/>
        <w:tblLook w:val="04A0"/>
      </w:tblPr>
      <w:tblGrid>
        <w:gridCol w:w="4293"/>
        <w:gridCol w:w="1759"/>
        <w:gridCol w:w="1522"/>
        <w:gridCol w:w="1960"/>
      </w:tblGrid>
      <w:tr w:rsidR="007C2726" w:rsidRPr="007C2726" w:rsidTr="005C7C78">
        <w:trPr>
          <w:trHeight w:val="442"/>
          <w:jc w:val="right"/>
        </w:trPr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5C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A8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201</w:t>
            </w:r>
            <w:r w:rsidR="00A84B3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A8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 201</w:t>
            </w:r>
            <w:r w:rsidR="00A84B3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7C2726" w:rsidRPr="007C2726" w:rsidTr="00A84B32">
        <w:trPr>
          <w:trHeight w:val="331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B32" w:rsidRPr="007C2726" w:rsidRDefault="00A84B32" w:rsidP="00A84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19 980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19 291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5C7C78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7C2726" w:rsidRPr="007C2726" w:rsidTr="00A84B32">
        <w:trPr>
          <w:trHeight w:val="363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5C7C78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7C2726" w:rsidRPr="007C2726" w:rsidTr="005C7C78">
        <w:trPr>
          <w:trHeight w:val="468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5C7C78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7C2726" w:rsidRPr="007C2726" w:rsidTr="00A84B32">
        <w:trPr>
          <w:trHeight w:val="363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10 446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8 040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5C7C78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7C2726" w:rsidRPr="007C2726" w:rsidTr="005C7C78">
        <w:trPr>
          <w:trHeight w:val="255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22 925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22 412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5C7C78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97,8</w:t>
            </w:r>
          </w:p>
        </w:tc>
      </w:tr>
      <w:tr w:rsidR="007C2726" w:rsidRPr="007C2726" w:rsidTr="00A84B32">
        <w:trPr>
          <w:trHeight w:val="363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114 946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114 471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5C7C78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7C2726" w:rsidRPr="007C2726" w:rsidTr="005C7C78">
        <w:trPr>
          <w:trHeight w:val="307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кинематография,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8 688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8 644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5C7C78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7C2726" w:rsidRPr="007C2726" w:rsidTr="00A84B32">
        <w:trPr>
          <w:trHeight w:val="363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7 418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7 051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5C7C78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C2726" w:rsidRPr="007C2726" w:rsidTr="00A84B32">
        <w:trPr>
          <w:trHeight w:val="363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12 244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12 214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5C7C78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7C2726" w:rsidRPr="007C2726" w:rsidTr="005C7C78">
        <w:trPr>
          <w:trHeight w:val="365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726" w:rsidRPr="007C2726" w:rsidTr="005C7C78">
        <w:trPr>
          <w:trHeight w:val="568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2 568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726" w:rsidRPr="007C2726" w:rsidTr="00A84B32">
        <w:trPr>
          <w:trHeight w:val="363"/>
          <w:jc w:val="right"/>
        </w:trPr>
        <w:tc>
          <w:tcPr>
            <w:tcW w:w="4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CD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201 603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726" w:rsidRPr="007C2726" w:rsidRDefault="00A84B32" w:rsidP="00CD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197 032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726" w:rsidRPr="007C2726" w:rsidRDefault="007C2726" w:rsidP="005C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7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C7C78">
              <w:rPr>
                <w:rFonts w:ascii="Times New Roman" w:eastAsia="Times New Roman" w:hAnsi="Times New Roman" w:cs="Times New Roman"/>
                <w:sz w:val="24"/>
                <w:szCs w:val="24"/>
              </w:rPr>
              <w:t>7,7</w:t>
            </w:r>
          </w:p>
        </w:tc>
      </w:tr>
    </w:tbl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6B01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2726">
        <w:rPr>
          <w:rFonts w:ascii="Times New Roman" w:hAnsi="Times New Roman" w:cs="Times New Roman"/>
          <w:sz w:val="24"/>
          <w:szCs w:val="24"/>
        </w:rPr>
        <w:t>В соответствии с Указами Президента РФ от 07.05.2012 года поэтапно доведена  средняя заработная плата отдельных категорий работников  муниципальных учреждений до средней по экономике региона.</w:t>
      </w:r>
      <w:proofErr w:type="gramEnd"/>
      <w:r w:rsidRPr="007C2726">
        <w:rPr>
          <w:rFonts w:ascii="Times New Roman" w:hAnsi="Times New Roman" w:cs="Times New Roman"/>
          <w:sz w:val="24"/>
          <w:szCs w:val="24"/>
        </w:rPr>
        <w:t xml:space="preserve"> Так, к концу 201</w:t>
      </w:r>
      <w:r w:rsidR="00716B01">
        <w:rPr>
          <w:rFonts w:ascii="Times New Roman" w:hAnsi="Times New Roman" w:cs="Times New Roman"/>
          <w:sz w:val="24"/>
          <w:szCs w:val="24"/>
        </w:rPr>
        <w:t>7</w:t>
      </w:r>
      <w:r w:rsidRPr="007C2726">
        <w:rPr>
          <w:rFonts w:ascii="Times New Roman" w:hAnsi="Times New Roman" w:cs="Times New Roman"/>
          <w:sz w:val="24"/>
          <w:szCs w:val="24"/>
        </w:rPr>
        <w:t xml:space="preserve"> года обеспечено доведение средней заработной платы </w:t>
      </w:r>
    </w:p>
    <w:p w:rsidR="007C2726" w:rsidRPr="007C2726" w:rsidRDefault="00716B01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C2726" w:rsidRPr="007C2726">
        <w:rPr>
          <w:rFonts w:ascii="Times New Roman" w:hAnsi="Times New Roman" w:cs="Times New Roman"/>
          <w:sz w:val="24"/>
          <w:szCs w:val="24"/>
        </w:rPr>
        <w:t>педработников</w:t>
      </w:r>
      <w:proofErr w:type="spellEnd"/>
      <w:r w:rsidR="007C2726" w:rsidRPr="007C2726">
        <w:rPr>
          <w:rFonts w:ascii="Times New Roman" w:hAnsi="Times New Roman" w:cs="Times New Roman"/>
          <w:sz w:val="24"/>
          <w:szCs w:val="24"/>
        </w:rPr>
        <w:t xml:space="preserve"> учреждений дошкольного образования не ниже </w:t>
      </w:r>
      <w:r>
        <w:rPr>
          <w:rFonts w:ascii="Times New Roman" w:hAnsi="Times New Roman" w:cs="Times New Roman"/>
          <w:sz w:val="24"/>
          <w:szCs w:val="24"/>
        </w:rPr>
        <w:t>20 190</w:t>
      </w:r>
      <w:r w:rsidR="007C2726" w:rsidRPr="007C2726">
        <w:rPr>
          <w:rFonts w:ascii="Times New Roman" w:hAnsi="Times New Roman" w:cs="Times New Roman"/>
          <w:sz w:val="24"/>
          <w:szCs w:val="24"/>
        </w:rPr>
        <w:t xml:space="preserve">  руб</w:t>
      </w:r>
      <w:r>
        <w:rPr>
          <w:rFonts w:ascii="Times New Roman" w:hAnsi="Times New Roman" w:cs="Times New Roman"/>
          <w:sz w:val="24"/>
          <w:szCs w:val="24"/>
        </w:rPr>
        <w:t>лей</w:t>
      </w:r>
    </w:p>
    <w:p w:rsidR="00716B01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C2726">
        <w:rPr>
          <w:rFonts w:ascii="Times New Roman" w:hAnsi="Times New Roman" w:cs="Times New Roman"/>
          <w:sz w:val="24"/>
          <w:szCs w:val="24"/>
        </w:rPr>
        <w:t>педработников</w:t>
      </w:r>
      <w:proofErr w:type="spellEnd"/>
      <w:r w:rsidRPr="007C2726">
        <w:rPr>
          <w:rFonts w:ascii="Times New Roman" w:hAnsi="Times New Roman" w:cs="Times New Roman"/>
          <w:sz w:val="24"/>
          <w:szCs w:val="24"/>
        </w:rPr>
        <w:t xml:space="preserve"> учреждений общего образования   </w:t>
      </w:r>
      <w:r w:rsidR="00716B01">
        <w:rPr>
          <w:rFonts w:ascii="Times New Roman" w:hAnsi="Times New Roman" w:cs="Times New Roman"/>
          <w:sz w:val="24"/>
          <w:szCs w:val="24"/>
        </w:rPr>
        <w:t>21 359,8</w:t>
      </w:r>
      <w:r w:rsidRPr="007C2726">
        <w:rPr>
          <w:rFonts w:ascii="Times New Roman" w:hAnsi="Times New Roman" w:cs="Times New Roman"/>
          <w:sz w:val="24"/>
          <w:szCs w:val="24"/>
        </w:rPr>
        <w:t xml:space="preserve"> руб</w:t>
      </w:r>
      <w:r w:rsidR="00716B01">
        <w:rPr>
          <w:rFonts w:ascii="Times New Roman" w:hAnsi="Times New Roman" w:cs="Times New Roman"/>
          <w:sz w:val="24"/>
          <w:szCs w:val="24"/>
        </w:rPr>
        <w:t>лей</w:t>
      </w:r>
    </w:p>
    <w:p w:rsidR="00716B01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C2726">
        <w:rPr>
          <w:rFonts w:ascii="Times New Roman" w:hAnsi="Times New Roman" w:cs="Times New Roman"/>
          <w:sz w:val="24"/>
          <w:szCs w:val="24"/>
        </w:rPr>
        <w:t>педработников</w:t>
      </w:r>
      <w:proofErr w:type="spellEnd"/>
      <w:r w:rsidRPr="007C2726">
        <w:rPr>
          <w:rFonts w:ascii="Times New Roman" w:hAnsi="Times New Roman" w:cs="Times New Roman"/>
          <w:sz w:val="24"/>
          <w:szCs w:val="24"/>
        </w:rPr>
        <w:t xml:space="preserve"> учреждений дополнительного  образования   </w:t>
      </w:r>
      <w:r w:rsidR="00716B01" w:rsidRPr="00716B01">
        <w:rPr>
          <w:rFonts w:ascii="Times New Roman" w:hAnsi="Times New Roman" w:cs="Times New Roman"/>
          <w:sz w:val="24"/>
          <w:szCs w:val="24"/>
        </w:rPr>
        <w:t>18435,2</w:t>
      </w:r>
      <w:r w:rsidRPr="007C2726">
        <w:rPr>
          <w:rFonts w:ascii="Times New Roman" w:hAnsi="Times New Roman" w:cs="Times New Roman"/>
          <w:sz w:val="24"/>
          <w:szCs w:val="24"/>
        </w:rPr>
        <w:t xml:space="preserve"> руб</w:t>
      </w:r>
      <w:r w:rsidR="00716B01">
        <w:rPr>
          <w:rFonts w:ascii="Times New Roman" w:hAnsi="Times New Roman" w:cs="Times New Roman"/>
          <w:sz w:val="24"/>
          <w:szCs w:val="24"/>
        </w:rPr>
        <w:t>лей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 xml:space="preserve">-работникам учреждений культуры </w:t>
      </w:r>
      <w:r w:rsidR="00716B01" w:rsidRPr="00716B01">
        <w:rPr>
          <w:rFonts w:ascii="Times New Roman" w:hAnsi="Times New Roman" w:cs="Times New Roman"/>
          <w:sz w:val="24"/>
          <w:szCs w:val="24"/>
        </w:rPr>
        <w:t>19002,6</w:t>
      </w:r>
      <w:r w:rsidRPr="007C2726">
        <w:rPr>
          <w:rFonts w:ascii="Times New Roman" w:hAnsi="Times New Roman" w:cs="Times New Roman"/>
          <w:sz w:val="24"/>
          <w:szCs w:val="24"/>
        </w:rPr>
        <w:t xml:space="preserve"> руб</w:t>
      </w:r>
      <w:r w:rsidR="00716B01">
        <w:rPr>
          <w:rFonts w:ascii="Times New Roman" w:hAnsi="Times New Roman" w:cs="Times New Roman"/>
          <w:sz w:val="24"/>
          <w:szCs w:val="24"/>
        </w:rPr>
        <w:t>лей</w:t>
      </w:r>
    </w:p>
    <w:p w:rsidR="007C2726" w:rsidRPr="007C2726" w:rsidRDefault="007C2726" w:rsidP="00CD5841">
      <w:pPr>
        <w:tabs>
          <w:tab w:val="left" w:pos="79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(таблица 2 смотреть)</w:t>
      </w:r>
    </w:p>
    <w:p w:rsidR="007C2726" w:rsidRPr="007C2726" w:rsidRDefault="007C2726" w:rsidP="00CD5841">
      <w:pPr>
        <w:tabs>
          <w:tab w:val="left" w:pos="79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726" w:rsidRPr="007C2726" w:rsidRDefault="007C2726" w:rsidP="00CD5841">
      <w:pPr>
        <w:tabs>
          <w:tab w:val="left" w:pos="7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ab/>
        <w:t xml:space="preserve"> Таблица 2</w:t>
      </w:r>
    </w:p>
    <w:tbl>
      <w:tblPr>
        <w:tblStyle w:val="a4"/>
        <w:tblW w:w="0" w:type="auto"/>
        <w:tblInd w:w="426" w:type="dxa"/>
        <w:tblLook w:val="04A0"/>
      </w:tblPr>
      <w:tblGrid>
        <w:gridCol w:w="503"/>
        <w:gridCol w:w="6515"/>
        <w:gridCol w:w="2128"/>
      </w:tblGrid>
      <w:tr w:rsidR="007C2726" w:rsidRPr="007C2726" w:rsidTr="00600A32">
        <w:trPr>
          <w:trHeight w:val="312"/>
        </w:trPr>
        <w:tc>
          <w:tcPr>
            <w:tcW w:w="533" w:type="dxa"/>
            <w:vAlign w:val="center"/>
          </w:tcPr>
          <w:p w:rsidR="007C2726" w:rsidRPr="007C2726" w:rsidRDefault="007C2726" w:rsidP="00CD5841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7C2726" w:rsidRPr="007C2726" w:rsidRDefault="007C2726" w:rsidP="00CD5841">
            <w:pPr>
              <w:widowContro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Средняя заработная плата по Брянской области</w:t>
            </w:r>
          </w:p>
        </w:tc>
        <w:tc>
          <w:tcPr>
            <w:tcW w:w="2410" w:type="dxa"/>
            <w:vAlign w:val="center"/>
          </w:tcPr>
          <w:p w:rsidR="007C2726" w:rsidRPr="007C2726" w:rsidRDefault="00F61255" w:rsidP="00CD5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26 944</w:t>
            </w:r>
          </w:p>
        </w:tc>
      </w:tr>
      <w:tr w:rsidR="007C2726" w:rsidRPr="007C2726" w:rsidTr="00600A32">
        <w:trPr>
          <w:trHeight w:val="312"/>
        </w:trPr>
        <w:tc>
          <w:tcPr>
            <w:tcW w:w="533" w:type="dxa"/>
            <w:vAlign w:val="center"/>
          </w:tcPr>
          <w:p w:rsidR="007C2726" w:rsidRPr="007C2726" w:rsidRDefault="007C2726" w:rsidP="00CD5841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7C2726" w:rsidRPr="007C2726" w:rsidRDefault="007C2726" w:rsidP="00CD5841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Средняя заработная плата в муниципальном образовании </w:t>
            </w:r>
          </w:p>
        </w:tc>
        <w:tc>
          <w:tcPr>
            <w:tcW w:w="2410" w:type="dxa"/>
            <w:vAlign w:val="center"/>
          </w:tcPr>
          <w:p w:rsidR="007C2726" w:rsidRPr="007C2726" w:rsidRDefault="009C59C9" w:rsidP="00CD5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23 011</w:t>
            </w:r>
          </w:p>
        </w:tc>
      </w:tr>
      <w:tr w:rsidR="007C2726" w:rsidRPr="007C2726" w:rsidTr="00600A32">
        <w:trPr>
          <w:trHeight w:val="275"/>
        </w:trPr>
        <w:tc>
          <w:tcPr>
            <w:tcW w:w="533" w:type="dxa"/>
            <w:vAlign w:val="center"/>
          </w:tcPr>
          <w:p w:rsidR="007C2726" w:rsidRPr="007C2726" w:rsidRDefault="007C2726" w:rsidP="00CD5841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7C2726" w:rsidRPr="007C2726" w:rsidRDefault="007C2726" w:rsidP="00CD5841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i/>
                <w:sz w:val="24"/>
                <w:szCs w:val="24"/>
              </w:rPr>
              <w:t>Средняя заработная плата  в сфере общего образования в муниципальном образовании</w:t>
            </w:r>
          </w:p>
        </w:tc>
        <w:tc>
          <w:tcPr>
            <w:tcW w:w="2410" w:type="dxa"/>
            <w:vAlign w:val="center"/>
          </w:tcPr>
          <w:p w:rsidR="007C2726" w:rsidRPr="007C2726" w:rsidRDefault="009C59C9" w:rsidP="00CD5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18 089</w:t>
            </w:r>
          </w:p>
        </w:tc>
      </w:tr>
      <w:tr w:rsidR="007C2726" w:rsidRPr="007C2726" w:rsidTr="00600A32">
        <w:trPr>
          <w:trHeight w:val="321"/>
        </w:trPr>
        <w:tc>
          <w:tcPr>
            <w:tcW w:w="533" w:type="dxa"/>
            <w:vAlign w:val="center"/>
          </w:tcPr>
          <w:p w:rsidR="007C2726" w:rsidRPr="007C2726" w:rsidRDefault="007C2726" w:rsidP="00CD5841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7C2726" w:rsidRPr="007C2726" w:rsidRDefault="007C2726" w:rsidP="00CD5841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2726">
              <w:rPr>
                <w:rFonts w:ascii="Times New Roman" w:hAnsi="Times New Roman" w:cs="Times New Roman"/>
                <w:i/>
                <w:sz w:val="24"/>
                <w:szCs w:val="24"/>
              </w:rPr>
              <w:t>Средняя заработная плата учителей в муниципальном образовании</w:t>
            </w:r>
          </w:p>
        </w:tc>
        <w:tc>
          <w:tcPr>
            <w:tcW w:w="2410" w:type="dxa"/>
            <w:vAlign w:val="center"/>
          </w:tcPr>
          <w:p w:rsidR="007C2726" w:rsidRPr="007C2726" w:rsidRDefault="009C59C9" w:rsidP="00CD5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20 854</w:t>
            </w:r>
          </w:p>
        </w:tc>
      </w:tr>
    </w:tbl>
    <w:p w:rsidR="007C2726" w:rsidRPr="007C2726" w:rsidRDefault="007C2726" w:rsidP="00CD5841">
      <w:pPr>
        <w:tabs>
          <w:tab w:val="left" w:pos="7968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C2726" w:rsidRPr="007C2726" w:rsidRDefault="00716B01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 году продолжен</w:t>
      </w:r>
      <w:r w:rsidR="007C2726" w:rsidRPr="007C2726">
        <w:rPr>
          <w:rFonts w:ascii="Times New Roman" w:hAnsi="Times New Roman" w:cs="Times New Roman"/>
          <w:sz w:val="24"/>
          <w:szCs w:val="24"/>
        </w:rPr>
        <w:t xml:space="preserve"> дальнейший переход к «эффективному контракту», который чётко </w:t>
      </w:r>
      <w:proofErr w:type="spellStart"/>
      <w:r w:rsidR="007C2726" w:rsidRPr="007C2726">
        <w:rPr>
          <w:rFonts w:ascii="Times New Roman" w:hAnsi="Times New Roman" w:cs="Times New Roman"/>
          <w:sz w:val="24"/>
          <w:szCs w:val="24"/>
        </w:rPr>
        <w:t>определ</w:t>
      </w:r>
      <w:r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="007C2726" w:rsidRPr="007C2726">
        <w:rPr>
          <w:rFonts w:ascii="Times New Roman" w:hAnsi="Times New Roman" w:cs="Times New Roman"/>
          <w:sz w:val="24"/>
          <w:szCs w:val="24"/>
        </w:rPr>
        <w:t xml:space="preserve"> условия оплаты труда работника в зависимости качества и количества выполняемой им работы по всем направлениям деятельности учреждения.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В соответствии с Указом Президента России поставлена задача: не менее трети необходимых для повышения оплаты средств изыскать за счёт использования внутренних ресурсов отраслей социальной сферы, а также внебюджетных источников и мер по повышению производительности труда работников.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 xml:space="preserve">    Исполнение бюджета 201</w:t>
      </w:r>
      <w:r w:rsidR="00716B01">
        <w:rPr>
          <w:rFonts w:ascii="Times New Roman" w:hAnsi="Times New Roman" w:cs="Times New Roman"/>
          <w:sz w:val="24"/>
          <w:szCs w:val="24"/>
        </w:rPr>
        <w:t>7</w:t>
      </w:r>
      <w:r w:rsidRPr="007C2726">
        <w:rPr>
          <w:rFonts w:ascii="Times New Roman" w:hAnsi="Times New Roman" w:cs="Times New Roman"/>
          <w:sz w:val="24"/>
          <w:szCs w:val="24"/>
        </w:rPr>
        <w:t xml:space="preserve"> года осуществлялось на основе программно-целевого. Проведена большая работа по автоматизации процесса формирования муниципальных </w:t>
      </w:r>
      <w:r w:rsidRPr="007C2726">
        <w:rPr>
          <w:rFonts w:ascii="Times New Roman" w:hAnsi="Times New Roman" w:cs="Times New Roman"/>
          <w:sz w:val="24"/>
          <w:szCs w:val="24"/>
        </w:rPr>
        <w:lastRenderedPageBreak/>
        <w:t>заданий на оказание услуг, расчёт нормативных затрат, формирования планов финансово-хозяйственной деятельности, подготовки отчётов о выполнении муниципальных заданий.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C2726">
        <w:rPr>
          <w:rFonts w:ascii="Times New Roman" w:hAnsi="Times New Roman" w:cs="Times New Roman"/>
          <w:sz w:val="24"/>
          <w:szCs w:val="24"/>
        </w:rPr>
        <w:t>формализованно</w:t>
      </w:r>
      <w:proofErr w:type="spellEnd"/>
      <w:r w:rsidRPr="007C2726">
        <w:rPr>
          <w:rFonts w:ascii="Times New Roman" w:hAnsi="Times New Roman" w:cs="Times New Roman"/>
          <w:sz w:val="24"/>
          <w:szCs w:val="24"/>
        </w:rPr>
        <w:t xml:space="preserve"> определены нормативные затраты на оказание услуг на основании прямого расчёта их «себестоимости»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Упорядочено предоставление муниципальными учреждениями города платных услуг.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C2726" w:rsidRPr="007C2726" w:rsidRDefault="007C2726" w:rsidP="00CD58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2726">
        <w:rPr>
          <w:rFonts w:ascii="Times New Roman" w:hAnsi="Times New Roman" w:cs="Times New Roman"/>
          <w:b/>
          <w:sz w:val="24"/>
          <w:szCs w:val="24"/>
        </w:rPr>
        <w:t>Кредиторская задолженность (таблица)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Основной задачей долговой политики на 201</w:t>
      </w:r>
      <w:r w:rsidR="00716B01">
        <w:rPr>
          <w:rFonts w:ascii="Times New Roman" w:hAnsi="Times New Roman" w:cs="Times New Roman"/>
          <w:sz w:val="24"/>
          <w:szCs w:val="24"/>
        </w:rPr>
        <w:t>8</w:t>
      </w:r>
      <w:r w:rsidRPr="007C2726">
        <w:rPr>
          <w:rFonts w:ascii="Times New Roman" w:hAnsi="Times New Roman" w:cs="Times New Roman"/>
          <w:sz w:val="24"/>
          <w:szCs w:val="24"/>
        </w:rPr>
        <w:t>г. остаётся проведение комплекса мероприятий по обеспечению долгосрочной сбалансированности и устойчивости бюджетной системы.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C2726" w:rsidRPr="007C2726" w:rsidRDefault="007C2726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Принимая во внимание исполнение доходной части бюджета в 201</w:t>
      </w:r>
      <w:r w:rsidR="00716B0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году, основной задачей долговой политики является снижение объёма муниципального внутреннего долга, привлечение кредитов с наименьшими процентными ставками, не предусматривая программу муниципальных гарантий. </w:t>
      </w:r>
    </w:p>
    <w:p w:rsidR="007C2726" w:rsidRPr="00C97121" w:rsidRDefault="007C2726" w:rsidP="00CD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1CB">
        <w:rPr>
          <w:rFonts w:ascii="Times New Roman" w:hAnsi="Times New Roman" w:cs="Times New Roman"/>
          <w:sz w:val="24"/>
          <w:szCs w:val="24"/>
        </w:rPr>
        <w:t xml:space="preserve">Запланировано </w:t>
      </w:r>
      <w:r w:rsidR="00EF5724" w:rsidRPr="006E31CB">
        <w:rPr>
          <w:rFonts w:ascii="Times New Roman" w:hAnsi="Times New Roman" w:cs="Times New Roman"/>
          <w:sz w:val="24"/>
          <w:szCs w:val="24"/>
        </w:rPr>
        <w:t xml:space="preserve">в 2017году </w:t>
      </w:r>
      <w:r w:rsidRPr="006E31CB">
        <w:rPr>
          <w:rFonts w:ascii="Times New Roman" w:hAnsi="Times New Roman" w:cs="Times New Roman"/>
          <w:sz w:val="24"/>
          <w:szCs w:val="24"/>
        </w:rPr>
        <w:t xml:space="preserve">привлечение кредитов кредитных организаций </w:t>
      </w:r>
      <w:r w:rsidR="000218DF">
        <w:rPr>
          <w:rFonts w:ascii="Times New Roman" w:hAnsi="Times New Roman" w:cs="Times New Roman"/>
          <w:sz w:val="24"/>
          <w:szCs w:val="24"/>
        </w:rPr>
        <w:t xml:space="preserve">16 </w:t>
      </w:r>
      <w:r w:rsidR="003D5122" w:rsidRPr="006E31CB">
        <w:rPr>
          <w:rFonts w:ascii="Times New Roman" w:hAnsi="Times New Roman" w:cs="Times New Roman"/>
          <w:sz w:val="24"/>
          <w:szCs w:val="24"/>
        </w:rPr>
        <w:t xml:space="preserve">446 </w:t>
      </w:r>
      <w:r w:rsidR="006E31CB">
        <w:rPr>
          <w:rFonts w:ascii="Times New Roman" w:hAnsi="Times New Roman" w:cs="Times New Roman"/>
          <w:sz w:val="24"/>
          <w:szCs w:val="24"/>
        </w:rPr>
        <w:t>тысяч рублей</w:t>
      </w:r>
      <w:r w:rsidR="00B9236E">
        <w:rPr>
          <w:rFonts w:ascii="Times New Roman" w:hAnsi="Times New Roman" w:cs="Times New Roman"/>
          <w:sz w:val="24"/>
          <w:szCs w:val="24"/>
        </w:rPr>
        <w:t>,ф</w:t>
      </w:r>
      <w:r w:rsidR="006E31CB" w:rsidRPr="00C97121">
        <w:rPr>
          <w:rFonts w:ascii="Times New Roman" w:hAnsi="Times New Roman" w:cs="Times New Roman"/>
          <w:sz w:val="24"/>
          <w:szCs w:val="24"/>
        </w:rPr>
        <w:t>актически привлечено 16 400 тысяч  рублей</w:t>
      </w:r>
      <w:r w:rsidR="00C97121" w:rsidRPr="00C97121">
        <w:rPr>
          <w:rFonts w:ascii="Times New Roman" w:hAnsi="Times New Roman" w:cs="Times New Roman"/>
          <w:sz w:val="24"/>
          <w:szCs w:val="24"/>
        </w:rPr>
        <w:t>.</w:t>
      </w:r>
    </w:p>
    <w:p w:rsidR="00C97121" w:rsidRPr="00332454" w:rsidRDefault="00240901" w:rsidP="00B1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97121" w:rsidRPr="00332454">
        <w:rPr>
          <w:rFonts w:ascii="Times New Roman" w:hAnsi="Times New Roman" w:cs="Times New Roman"/>
          <w:sz w:val="24"/>
          <w:szCs w:val="24"/>
        </w:rPr>
        <w:t xml:space="preserve"> 2017году запланировано </w:t>
      </w:r>
      <w:r w:rsidR="00B11BA3">
        <w:rPr>
          <w:rFonts w:ascii="Times New Roman" w:hAnsi="Times New Roman" w:cs="Times New Roman"/>
          <w:sz w:val="24"/>
          <w:szCs w:val="24"/>
        </w:rPr>
        <w:t xml:space="preserve"> и фактически погашено</w:t>
      </w:r>
      <w:r>
        <w:rPr>
          <w:rFonts w:ascii="Times New Roman" w:hAnsi="Times New Roman" w:cs="Times New Roman"/>
          <w:sz w:val="24"/>
          <w:szCs w:val="24"/>
        </w:rPr>
        <w:t xml:space="preserve"> кредитов </w:t>
      </w:r>
      <w:r w:rsidR="00C97121" w:rsidRPr="00332454">
        <w:rPr>
          <w:rFonts w:ascii="Times New Roman" w:hAnsi="Times New Roman" w:cs="Times New Roman"/>
          <w:sz w:val="24"/>
          <w:szCs w:val="24"/>
        </w:rPr>
        <w:t>на сумму 28 956,5 тысяч рублей,в том числе:</w:t>
      </w:r>
    </w:p>
    <w:p w:rsidR="00C97121" w:rsidRPr="00332454" w:rsidRDefault="00C97121" w:rsidP="00C971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2454">
        <w:rPr>
          <w:rFonts w:ascii="Times New Roman" w:hAnsi="Times New Roman" w:cs="Times New Roman"/>
          <w:sz w:val="24"/>
          <w:szCs w:val="24"/>
        </w:rPr>
        <w:t>- кредиты кредитных организаций  24 000 тысяч рублей</w:t>
      </w:r>
    </w:p>
    <w:p w:rsidR="00C97121" w:rsidRDefault="00C97121" w:rsidP="00C971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2454">
        <w:rPr>
          <w:rFonts w:ascii="Times New Roman" w:hAnsi="Times New Roman" w:cs="Times New Roman"/>
          <w:sz w:val="24"/>
          <w:szCs w:val="24"/>
        </w:rPr>
        <w:t>-бюджетные кредиты, в размере  4 956,5 тысяч рублей.</w:t>
      </w:r>
    </w:p>
    <w:p w:rsidR="007C2726" w:rsidRPr="00716B01" w:rsidRDefault="003D5122" w:rsidP="00B923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F5724">
        <w:rPr>
          <w:rFonts w:ascii="Times New Roman" w:hAnsi="Times New Roman" w:cs="Times New Roman"/>
          <w:sz w:val="24"/>
          <w:szCs w:val="24"/>
        </w:rPr>
        <w:t xml:space="preserve">Объем муниципального долга в 2017 году  в сравнении с </w:t>
      </w:r>
      <w:r w:rsidR="00B9236E">
        <w:rPr>
          <w:rFonts w:ascii="Times New Roman" w:hAnsi="Times New Roman" w:cs="Times New Roman"/>
          <w:sz w:val="24"/>
          <w:szCs w:val="24"/>
        </w:rPr>
        <w:t>прошлым периодом сокращен на 12  557тысяч  рублей</w:t>
      </w:r>
      <w:r w:rsidR="000218DF">
        <w:rPr>
          <w:rFonts w:ascii="Times New Roman" w:hAnsi="Times New Roman" w:cs="Times New Roman"/>
          <w:sz w:val="24"/>
          <w:szCs w:val="24"/>
        </w:rPr>
        <w:t xml:space="preserve"> и составил на </w:t>
      </w:r>
      <w:r w:rsidR="000218DF" w:rsidRPr="000218DF">
        <w:rPr>
          <w:rFonts w:ascii="Times New Roman" w:hAnsi="Times New Roman" w:cs="Times New Roman"/>
          <w:sz w:val="24"/>
          <w:szCs w:val="24"/>
        </w:rPr>
        <w:t>01.01.2018 года</w:t>
      </w:r>
      <w:r w:rsidR="000218DF">
        <w:rPr>
          <w:rFonts w:ascii="Times New Roman" w:hAnsi="Times New Roman" w:cs="Times New Roman"/>
          <w:sz w:val="24"/>
          <w:szCs w:val="24"/>
        </w:rPr>
        <w:t xml:space="preserve">  21 </w:t>
      </w:r>
      <w:r w:rsidR="000218DF" w:rsidRPr="000218DF">
        <w:rPr>
          <w:rFonts w:ascii="Times New Roman" w:hAnsi="Times New Roman" w:cs="Times New Roman"/>
          <w:sz w:val="24"/>
          <w:szCs w:val="24"/>
        </w:rPr>
        <w:t>3</w:t>
      </w:r>
      <w:r w:rsidR="000218DF">
        <w:rPr>
          <w:rFonts w:ascii="Times New Roman" w:hAnsi="Times New Roman" w:cs="Times New Roman"/>
          <w:sz w:val="24"/>
          <w:szCs w:val="24"/>
        </w:rPr>
        <w:t>56,5тысяч</w:t>
      </w:r>
      <w:r w:rsidR="000218DF" w:rsidRPr="000218DF">
        <w:rPr>
          <w:rFonts w:ascii="Times New Roman" w:hAnsi="Times New Roman" w:cs="Times New Roman"/>
          <w:sz w:val="24"/>
          <w:szCs w:val="24"/>
        </w:rPr>
        <w:t xml:space="preserve"> руб</w:t>
      </w:r>
      <w:r w:rsidR="000218DF">
        <w:rPr>
          <w:rFonts w:ascii="Times New Roman" w:hAnsi="Times New Roman" w:cs="Times New Roman"/>
          <w:sz w:val="24"/>
          <w:szCs w:val="24"/>
        </w:rPr>
        <w:t>лей.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Фактические расходы на  обслуживание муниципального долга за 201</w:t>
      </w:r>
      <w:r w:rsidR="00716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 год составили  2 568 </w:t>
      </w: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r w:rsidR="00716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яч </w:t>
      </w: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716B01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(экономия на </w:t>
      </w:r>
      <w:r w:rsidR="00716B01">
        <w:rPr>
          <w:rFonts w:ascii="Times New Roman" w:hAnsi="Times New Roman" w:cs="Times New Roman"/>
          <w:color w:val="000000" w:themeColor="text1"/>
          <w:sz w:val="24"/>
          <w:szCs w:val="24"/>
        </w:rPr>
        <w:t>814</w:t>
      </w: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r w:rsidR="00716B01">
        <w:rPr>
          <w:rFonts w:ascii="Times New Roman" w:hAnsi="Times New Roman" w:cs="Times New Roman"/>
          <w:color w:val="000000" w:themeColor="text1"/>
          <w:sz w:val="24"/>
          <w:szCs w:val="24"/>
        </w:rPr>
        <w:t>яч</w:t>
      </w: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</w:t>
      </w:r>
      <w:r w:rsidR="00716B01">
        <w:rPr>
          <w:rFonts w:ascii="Times New Roman" w:hAnsi="Times New Roman" w:cs="Times New Roman"/>
          <w:color w:val="000000" w:themeColor="text1"/>
          <w:sz w:val="24"/>
          <w:szCs w:val="24"/>
        </w:rPr>
        <w:t>лей в сравнении с 2016 годом</w:t>
      </w: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7C2726" w:rsidRPr="007C2726" w:rsidRDefault="007C2726" w:rsidP="00CD58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>Подводя итоги 201</w:t>
      </w:r>
      <w:r w:rsidR="000A66A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7C2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необходимо отметить, что, не смотря на то, что  ушедший год был довольно непростым,всё же в финансовом отношении мы чувствовали себя устойчиво.Мы не допустили нарушения принятых бюджетных обязательств и обеспечили своевременную оплату заявленных к финансированию расходов бюджета города.</w:t>
      </w:r>
    </w:p>
    <w:p w:rsidR="00CD5841" w:rsidRDefault="00CD5841" w:rsidP="00CD58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50877" w:rsidRPr="007C2726" w:rsidRDefault="00C50877" w:rsidP="00CD584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 xml:space="preserve">В заключение нашего публичного слушания  по отчёту  об  исполнении бюджета </w:t>
      </w:r>
      <w:r w:rsidR="00F070C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7C2726">
        <w:rPr>
          <w:rFonts w:ascii="Times New Roman" w:hAnsi="Times New Roman" w:cs="Times New Roman"/>
          <w:sz w:val="24"/>
          <w:szCs w:val="24"/>
        </w:rPr>
        <w:t>городско</w:t>
      </w:r>
      <w:r w:rsidR="00F070C2">
        <w:rPr>
          <w:rFonts w:ascii="Times New Roman" w:hAnsi="Times New Roman" w:cs="Times New Roman"/>
          <w:sz w:val="24"/>
          <w:szCs w:val="24"/>
        </w:rPr>
        <w:t>й</w:t>
      </w:r>
      <w:r w:rsidR="00F97AAB">
        <w:rPr>
          <w:rFonts w:ascii="Times New Roman" w:hAnsi="Times New Roman" w:cs="Times New Roman"/>
          <w:sz w:val="24"/>
          <w:szCs w:val="24"/>
        </w:rPr>
        <w:t xml:space="preserve"> округ «город Фокино» за  201</w:t>
      </w:r>
      <w:r w:rsidR="000A66A3">
        <w:rPr>
          <w:rFonts w:ascii="Times New Roman" w:hAnsi="Times New Roman" w:cs="Times New Roman"/>
          <w:sz w:val="24"/>
          <w:szCs w:val="24"/>
        </w:rPr>
        <w:t>7</w:t>
      </w:r>
      <w:r w:rsidRPr="007C2726">
        <w:rPr>
          <w:rFonts w:ascii="Times New Roman" w:hAnsi="Times New Roman" w:cs="Times New Roman"/>
          <w:sz w:val="24"/>
          <w:szCs w:val="24"/>
        </w:rPr>
        <w:t xml:space="preserve"> год, хочу поблагодарить присутствующих в принятии участия. Администрация города постарается в рамках действующего законодательства учес</w:t>
      </w:r>
      <w:r w:rsidR="00D75516" w:rsidRPr="007C2726">
        <w:rPr>
          <w:rFonts w:ascii="Times New Roman" w:hAnsi="Times New Roman" w:cs="Times New Roman"/>
          <w:sz w:val="24"/>
          <w:szCs w:val="24"/>
        </w:rPr>
        <w:t>ть ваши пожелания и предложения</w:t>
      </w:r>
      <w:r w:rsidR="007C2726">
        <w:rPr>
          <w:rFonts w:ascii="Times New Roman" w:hAnsi="Times New Roman" w:cs="Times New Roman"/>
          <w:sz w:val="24"/>
          <w:szCs w:val="24"/>
        </w:rPr>
        <w:t>.</w:t>
      </w:r>
    </w:p>
    <w:p w:rsidR="00594EC1" w:rsidRDefault="00594EC1" w:rsidP="00CD58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877" w:rsidRDefault="00594EC1" w:rsidP="00CD58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EC1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594EC1" w:rsidRDefault="00594EC1" w:rsidP="00CD58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«ЗА»</w:t>
      </w:r>
      <w:r w:rsidR="00B16D00">
        <w:rPr>
          <w:rFonts w:ascii="Times New Roman" w:hAnsi="Times New Roman" w:cs="Times New Roman"/>
          <w:b/>
          <w:sz w:val="24"/>
          <w:szCs w:val="24"/>
        </w:rPr>
        <w:t>- 2</w:t>
      </w:r>
      <w:r w:rsidR="00E70743">
        <w:rPr>
          <w:rFonts w:ascii="Times New Roman" w:hAnsi="Times New Roman" w:cs="Times New Roman"/>
          <w:b/>
          <w:sz w:val="24"/>
          <w:szCs w:val="24"/>
        </w:rPr>
        <w:t>6</w:t>
      </w:r>
      <w:r w:rsidR="00B16D00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</w:p>
    <w:p w:rsidR="00594EC1" w:rsidRDefault="00594EC1" w:rsidP="00CD58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«ПРОТИВ»- 0</w:t>
      </w:r>
    </w:p>
    <w:p w:rsidR="00594EC1" w:rsidRPr="00594EC1" w:rsidRDefault="00594EC1" w:rsidP="00CD58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«ВОЗДЕРЖАЛИСЬ» -0</w:t>
      </w:r>
    </w:p>
    <w:p w:rsidR="00F97AAB" w:rsidRPr="007C2726" w:rsidRDefault="00F97AAB" w:rsidP="00CD58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877" w:rsidRPr="00575770" w:rsidRDefault="00C50877" w:rsidP="00575770">
      <w:pPr>
        <w:tabs>
          <w:tab w:val="left" w:pos="674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2726">
        <w:rPr>
          <w:rFonts w:ascii="Times New Roman" w:hAnsi="Times New Roman" w:cs="Times New Roman"/>
          <w:sz w:val="24"/>
          <w:szCs w:val="24"/>
        </w:rPr>
        <w:t>Председатель публичного слушания</w:t>
      </w:r>
      <w:proofErr w:type="gramStart"/>
      <w:r w:rsidRPr="007C2726">
        <w:rPr>
          <w:rFonts w:ascii="Times New Roman" w:hAnsi="Times New Roman" w:cs="Times New Roman"/>
          <w:sz w:val="24"/>
          <w:szCs w:val="24"/>
        </w:rPr>
        <w:t xml:space="preserve">       </w:t>
      </w:r>
      <w:r w:rsidRPr="007C2726">
        <w:rPr>
          <w:rFonts w:ascii="Times New Roman" w:hAnsi="Times New Roman" w:cs="Times New Roman"/>
          <w:sz w:val="24"/>
          <w:szCs w:val="24"/>
        </w:rPr>
        <w:tab/>
      </w:r>
      <w:r w:rsidR="00E70743" w:rsidRPr="00575770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E70743" w:rsidRPr="00575770">
        <w:rPr>
          <w:rFonts w:ascii="Times New Roman" w:hAnsi="Times New Roman" w:cs="Times New Roman"/>
          <w:sz w:val="24"/>
          <w:szCs w:val="24"/>
        </w:rPr>
        <w:t>орошев Г.А.</w:t>
      </w:r>
    </w:p>
    <w:p w:rsidR="00C50877" w:rsidRPr="007C2726" w:rsidRDefault="00B16D00" w:rsidP="00CD5841">
      <w:pPr>
        <w:tabs>
          <w:tab w:val="left" w:pos="68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вела:</w:t>
      </w:r>
      <w:r w:rsidR="00E707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Кузнецова И.В.</w:t>
      </w:r>
    </w:p>
    <w:p w:rsidR="007824FA" w:rsidRPr="007C2726" w:rsidRDefault="007824FA" w:rsidP="00CD58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824FA" w:rsidRPr="007C2726" w:rsidSect="00CD5841">
      <w:pgSz w:w="11907" w:h="16839" w:code="9"/>
      <w:pgMar w:top="993" w:right="850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05DF4"/>
    <w:multiLevelType w:val="hybridMultilevel"/>
    <w:tmpl w:val="26644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0530B6"/>
    <w:multiLevelType w:val="hybridMultilevel"/>
    <w:tmpl w:val="5C48B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50877"/>
    <w:rsid w:val="000218DF"/>
    <w:rsid w:val="00082111"/>
    <w:rsid w:val="000A66A3"/>
    <w:rsid w:val="00171645"/>
    <w:rsid w:val="00200CA8"/>
    <w:rsid w:val="00240901"/>
    <w:rsid w:val="002F10B1"/>
    <w:rsid w:val="00310A11"/>
    <w:rsid w:val="00332454"/>
    <w:rsid w:val="00383AFB"/>
    <w:rsid w:val="003844BB"/>
    <w:rsid w:val="00386BCB"/>
    <w:rsid w:val="00390F23"/>
    <w:rsid w:val="003974A9"/>
    <w:rsid w:val="003D5122"/>
    <w:rsid w:val="004027EE"/>
    <w:rsid w:val="0043469D"/>
    <w:rsid w:val="00435AA3"/>
    <w:rsid w:val="0049424C"/>
    <w:rsid w:val="00575770"/>
    <w:rsid w:val="00582C06"/>
    <w:rsid w:val="00594EC1"/>
    <w:rsid w:val="005A2F7C"/>
    <w:rsid w:val="005C7C78"/>
    <w:rsid w:val="00600A32"/>
    <w:rsid w:val="006A16D6"/>
    <w:rsid w:val="006E31CB"/>
    <w:rsid w:val="007069E6"/>
    <w:rsid w:val="00716B01"/>
    <w:rsid w:val="00754CC6"/>
    <w:rsid w:val="007824FA"/>
    <w:rsid w:val="007C2726"/>
    <w:rsid w:val="007F3DF7"/>
    <w:rsid w:val="00810C54"/>
    <w:rsid w:val="00853313"/>
    <w:rsid w:val="008847F4"/>
    <w:rsid w:val="00884C5D"/>
    <w:rsid w:val="009C59C9"/>
    <w:rsid w:val="00A84B32"/>
    <w:rsid w:val="00AD2D96"/>
    <w:rsid w:val="00B11BA3"/>
    <w:rsid w:val="00B16D00"/>
    <w:rsid w:val="00B9236E"/>
    <w:rsid w:val="00BD581C"/>
    <w:rsid w:val="00C50877"/>
    <w:rsid w:val="00C97121"/>
    <w:rsid w:val="00CD5841"/>
    <w:rsid w:val="00D576BF"/>
    <w:rsid w:val="00D75516"/>
    <w:rsid w:val="00D917B8"/>
    <w:rsid w:val="00D9339D"/>
    <w:rsid w:val="00E40B52"/>
    <w:rsid w:val="00E5270A"/>
    <w:rsid w:val="00E70743"/>
    <w:rsid w:val="00EF5724"/>
    <w:rsid w:val="00F070C2"/>
    <w:rsid w:val="00F161CF"/>
    <w:rsid w:val="00F21273"/>
    <w:rsid w:val="00F61255"/>
    <w:rsid w:val="00F97AAB"/>
    <w:rsid w:val="00FB0BC9"/>
    <w:rsid w:val="00FF198F"/>
    <w:rsid w:val="00FF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C508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50877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5087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50877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C508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C50877"/>
    <w:pPr>
      <w:spacing w:after="0" w:line="240" w:lineRule="auto"/>
    </w:pPr>
  </w:style>
  <w:style w:type="table" w:styleId="a4">
    <w:name w:val="Table Grid"/>
    <w:basedOn w:val="a1"/>
    <w:uiPriority w:val="59"/>
    <w:rsid w:val="007C272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58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C508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50877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5087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50877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C508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C50877"/>
    <w:pPr>
      <w:spacing w:after="0" w:line="240" w:lineRule="auto"/>
    </w:pPr>
  </w:style>
  <w:style w:type="table" w:styleId="a4">
    <w:name w:val="Table Grid"/>
    <w:basedOn w:val="a1"/>
    <w:uiPriority w:val="59"/>
    <w:rsid w:val="007C272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58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7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245AF-2E04-47AD-AF4A-DB728151A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2018-04-12T12:03:00Z</cp:lastPrinted>
  <dcterms:created xsi:type="dcterms:W3CDTF">2018-04-12T12:01:00Z</dcterms:created>
  <dcterms:modified xsi:type="dcterms:W3CDTF">2018-04-19T08:20:00Z</dcterms:modified>
</cp:coreProperties>
</file>