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1275F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5FA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1275F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75FA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1275FA" w:rsidRDefault="001275FA" w:rsidP="00CA1E6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275FA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1275FA">
        <w:rPr>
          <w:rFonts w:ascii="Times New Roman" w:hAnsi="Times New Roman"/>
          <w:sz w:val="24"/>
          <w:szCs w:val="24"/>
          <w:u w:val="single"/>
        </w:rPr>
        <w:t>т</w:t>
      </w:r>
      <w:r w:rsidRPr="001275FA">
        <w:rPr>
          <w:rFonts w:ascii="Times New Roman" w:hAnsi="Times New Roman"/>
          <w:sz w:val="24"/>
          <w:szCs w:val="24"/>
          <w:u w:val="single"/>
        </w:rPr>
        <w:t xml:space="preserve"> 29.10.</w:t>
      </w:r>
      <w:r w:rsidR="00CA1E61" w:rsidRPr="001275FA">
        <w:rPr>
          <w:rFonts w:ascii="Times New Roman" w:hAnsi="Times New Roman"/>
          <w:sz w:val="24"/>
          <w:szCs w:val="24"/>
          <w:u w:val="single"/>
        </w:rPr>
        <w:t>20</w:t>
      </w:r>
      <w:r w:rsidR="00BF0DAB" w:rsidRPr="001275FA">
        <w:rPr>
          <w:rFonts w:ascii="Times New Roman" w:hAnsi="Times New Roman"/>
          <w:sz w:val="24"/>
          <w:szCs w:val="24"/>
          <w:u w:val="single"/>
        </w:rPr>
        <w:t xml:space="preserve">21 </w:t>
      </w:r>
      <w:r w:rsidR="00CA1E61" w:rsidRPr="001275FA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290E3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90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 </w:t>
      </w:r>
      <w:r w:rsidRPr="001275FA">
        <w:rPr>
          <w:rFonts w:ascii="Times New Roman" w:hAnsi="Times New Roman"/>
          <w:sz w:val="24"/>
          <w:szCs w:val="24"/>
          <w:u w:val="single"/>
        </w:rPr>
        <w:t xml:space="preserve">6 – 730 </w:t>
      </w:r>
    </w:p>
    <w:p w:rsidR="006E4553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г. Фокино</w:t>
      </w:r>
    </w:p>
    <w:p w:rsidR="00CA1E61" w:rsidRPr="00574F4E" w:rsidRDefault="00CA1E61" w:rsidP="00CA1E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E52" w:rsidRPr="00574F4E" w:rsidRDefault="00223E52" w:rsidP="008807F2">
      <w:pPr>
        <w:spacing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города Фокино от 21.09. 2018 г. № 6-27                «Об утверждении Положения о системе оплаты труда работников муниципальных образовательных учреждений городского округа «город Фокино» в новой редакции»</w:t>
      </w:r>
    </w:p>
    <w:p w:rsidR="00137B9B" w:rsidRPr="003D05E4" w:rsidRDefault="00137B9B" w:rsidP="00A62E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62F5D" w:rsidRDefault="00E77D33" w:rsidP="00E1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Уставом городского округа</w:t>
      </w:r>
      <w:r w:rsidR="003D05E4">
        <w:rPr>
          <w:rFonts w:ascii="Times New Roman" w:hAnsi="Times New Roman" w:cs="Times New Roman"/>
          <w:sz w:val="24"/>
          <w:szCs w:val="24"/>
        </w:rPr>
        <w:t xml:space="preserve"> город Фокино Брянской области</w:t>
      </w:r>
      <w:r w:rsidR="001275FA">
        <w:rPr>
          <w:rFonts w:ascii="Times New Roman" w:hAnsi="Times New Roman" w:cs="Times New Roman"/>
          <w:sz w:val="24"/>
          <w:szCs w:val="24"/>
        </w:rPr>
        <w:t>, рассмотрев письмо администрации города Фокино № 710 от 14.10.2021г.</w:t>
      </w:r>
    </w:p>
    <w:p w:rsidR="003D05E4" w:rsidRPr="003D05E4" w:rsidRDefault="003D05E4" w:rsidP="00E1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5D" w:rsidRPr="00574F4E" w:rsidRDefault="00362F5D" w:rsidP="0012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362F5D" w:rsidRPr="003D05E4" w:rsidRDefault="00362F5D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5D" w:rsidRPr="001275FA" w:rsidRDefault="00362F5D" w:rsidP="00E1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5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75FA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1275FA" w:rsidRDefault="001275FA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5D" w:rsidRPr="00574F4E" w:rsidRDefault="0017487D" w:rsidP="00E1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4F4E">
        <w:rPr>
          <w:rFonts w:ascii="Times New Roman" w:hAnsi="Times New Roman" w:cs="Times New Roman"/>
          <w:sz w:val="24"/>
          <w:szCs w:val="24"/>
        </w:rPr>
        <w:t>1</w:t>
      </w:r>
      <w:r w:rsidR="00362F5D" w:rsidRPr="00574F4E">
        <w:rPr>
          <w:rFonts w:ascii="Times New Roman" w:hAnsi="Times New Roman" w:cs="Times New Roman"/>
          <w:sz w:val="24"/>
          <w:szCs w:val="24"/>
        </w:rPr>
        <w:t>.</w:t>
      </w:r>
      <w:r w:rsidR="0002273F" w:rsidRPr="00574F4E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="001275FA">
        <w:rPr>
          <w:rFonts w:ascii="Times New Roman" w:hAnsi="Times New Roman" w:cs="Times New Roman"/>
          <w:sz w:val="24"/>
          <w:szCs w:val="24"/>
        </w:rPr>
        <w:t xml:space="preserve"> в решение СНДГФ от 21.09. 2018</w:t>
      </w:r>
      <w:r w:rsidR="0002273F" w:rsidRPr="00574F4E">
        <w:rPr>
          <w:rFonts w:ascii="Times New Roman" w:hAnsi="Times New Roman" w:cs="Times New Roman"/>
          <w:sz w:val="24"/>
          <w:szCs w:val="24"/>
        </w:rPr>
        <w:t xml:space="preserve">г. № 6-27 «Об утверждении Положения о системе оплаты труда работников муниципальных образовательных учреждений городского округа «город Фокино» в новой редакции» </w:t>
      </w:r>
      <w:r w:rsidR="004C4DA4" w:rsidRPr="00574F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63AA2" w:rsidRPr="00574F4E">
        <w:rPr>
          <w:rFonts w:ascii="Times New Roman" w:hAnsi="Times New Roman" w:cs="Times New Roman"/>
          <w:sz w:val="24"/>
          <w:szCs w:val="24"/>
        </w:rPr>
        <w:t>решение</w:t>
      </w:r>
      <w:r w:rsidR="004C4DA4" w:rsidRPr="00574F4E">
        <w:rPr>
          <w:rFonts w:ascii="Times New Roman" w:hAnsi="Times New Roman" w:cs="Times New Roman"/>
          <w:sz w:val="24"/>
          <w:szCs w:val="24"/>
        </w:rPr>
        <w:t>)</w:t>
      </w:r>
      <w:r w:rsidR="00163AA2" w:rsidRPr="00574F4E">
        <w:rPr>
          <w:rFonts w:ascii="Times New Roman" w:hAnsi="Times New Roman" w:cs="Times New Roman"/>
          <w:sz w:val="24"/>
          <w:szCs w:val="24"/>
        </w:rPr>
        <w:t xml:space="preserve">, </w:t>
      </w:r>
      <w:r w:rsidRPr="00574F4E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2871EB" w:rsidRPr="00574F4E">
        <w:rPr>
          <w:rFonts w:ascii="Times New Roman" w:hAnsi="Times New Roman" w:cs="Times New Roman"/>
          <w:sz w:val="24"/>
          <w:szCs w:val="24"/>
        </w:rPr>
        <w:t>:</w:t>
      </w:r>
    </w:p>
    <w:p w:rsidR="00DB495C" w:rsidRPr="00574F4E" w:rsidRDefault="00DB495C" w:rsidP="00DB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1) Пункт 2.7. раздела 2 «Формирование фонда оплаты труда образовательных организаций» изложить в следующей редакции:</w:t>
      </w:r>
    </w:p>
    <w:p w:rsidR="00DB495C" w:rsidRPr="00574F4E" w:rsidRDefault="00DB495C" w:rsidP="00DB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«2.7.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актами, принимаемыми с учётом мнения выборного органа первичной профсоюзной организации или иного представительного органа работников, в соответствии с трудовым законодательством и иными нормативными правовыми актами, содержащими нормы трудо</w:t>
      </w:r>
      <w:r w:rsidR="001275FA">
        <w:rPr>
          <w:rFonts w:ascii="Times New Roman" w:hAnsi="Times New Roman" w:cs="Times New Roman"/>
          <w:sz w:val="24"/>
          <w:szCs w:val="24"/>
        </w:rPr>
        <w:t>вого права</w:t>
      </w:r>
      <w:r w:rsidRPr="00574F4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495C" w:rsidRPr="00574F4E" w:rsidRDefault="00DB495C" w:rsidP="00DB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2) Пункт 5.8. раздела 5 «Расчёт заработной платы работников образовательной организации» дополнить подпунктом 5.8.7.следующего содержания:</w:t>
      </w:r>
    </w:p>
    <w:p w:rsidR="00DB495C" w:rsidRPr="00574F4E" w:rsidRDefault="00DB495C" w:rsidP="00DB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«5.8.7. Выплаты педагогическим работникам, а также руководителям образовательных организаций, заместителям руководителей, руководителям структурных подразделений, осуществляющим педагогическую (преподавательскую) работу в той же образовательной организации.</w:t>
      </w:r>
    </w:p>
    <w:p w:rsidR="00325DA4" w:rsidRPr="00574F4E" w:rsidRDefault="00325DA4" w:rsidP="00E1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Размер доплаты устанавливается пропорционально фактическому объёму учебной</w:t>
      </w:r>
      <w:r w:rsidRPr="00574F4E">
        <w:rPr>
          <w:rFonts w:ascii="Times New Roman" w:hAnsi="Times New Roman" w:cs="Times New Roman"/>
          <w:sz w:val="24"/>
          <w:szCs w:val="24"/>
        </w:rPr>
        <w:tab/>
        <w:t xml:space="preserve"> нагрузки из расчёта 5000,0 ру</w:t>
      </w:r>
      <w:r w:rsidR="001275FA">
        <w:rPr>
          <w:rFonts w:ascii="Times New Roman" w:hAnsi="Times New Roman" w:cs="Times New Roman"/>
          <w:sz w:val="24"/>
          <w:szCs w:val="24"/>
        </w:rPr>
        <w:t>блей за ставку заработной платы</w:t>
      </w:r>
      <w:r w:rsidRPr="00574F4E">
        <w:rPr>
          <w:rFonts w:ascii="Times New Roman" w:hAnsi="Times New Roman" w:cs="Times New Roman"/>
          <w:sz w:val="24"/>
          <w:szCs w:val="24"/>
        </w:rPr>
        <w:t>».</w:t>
      </w:r>
    </w:p>
    <w:p w:rsidR="006963ED" w:rsidRPr="00574F4E" w:rsidRDefault="00BE1BE1" w:rsidP="00E1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2</w:t>
      </w:r>
      <w:r w:rsidR="006963ED" w:rsidRPr="00574F4E">
        <w:rPr>
          <w:rFonts w:ascii="Times New Roman" w:hAnsi="Times New Roman" w:cs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11264F" w:rsidRPr="00574F4E" w:rsidRDefault="0011264F" w:rsidP="0011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 xml:space="preserve">            3.Опубликовать решение на официальном сайте администрации города Фокино в сети «Интернет».</w:t>
      </w:r>
    </w:p>
    <w:p w:rsidR="006963ED" w:rsidRPr="00574F4E" w:rsidRDefault="0011264F" w:rsidP="0011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 xml:space="preserve">            4.</w:t>
      </w:r>
      <w:r w:rsidR="00437BEF" w:rsidRPr="00574F4E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574F4E">
        <w:rPr>
          <w:rFonts w:ascii="Times New Roman" w:hAnsi="Times New Roman" w:cs="Times New Roman"/>
          <w:sz w:val="24"/>
          <w:szCs w:val="24"/>
        </w:rPr>
        <w:t xml:space="preserve">Решение вступает в силу с момента </w:t>
      </w:r>
      <w:r w:rsidR="00437BEF" w:rsidRPr="00574F4E">
        <w:rPr>
          <w:rFonts w:ascii="Times New Roman" w:hAnsi="Times New Roman" w:cs="Times New Roman"/>
          <w:sz w:val="24"/>
          <w:szCs w:val="24"/>
        </w:rPr>
        <w:t>принятия и распространяется на правоотношения, возникшие с 01 сентября 2021 года</w:t>
      </w:r>
      <w:r w:rsidRPr="00574F4E">
        <w:rPr>
          <w:rFonts w:ascii="Times New Roman" w:hAnsi="Times New Roman" w:cs="Times New Roman"/>
          <w:sz w:val="24"/>
          <w:szCs w:val="24"/>
        </w:rPr>
        <w:t>.</w:t>
      </w:r>
    </w:p>
    <w:p w:rsidR="00BF0DAB" w:rsidRDefault="00BF0DAB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E4" w:rsidRDefault="003D05E4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A" w:rsidRPr="003D05E4" w:rsidRDefault="001275FA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61" w:rsidRPr="00574F4E" w:rsidRDefault="006963ED" w:rsidP="00E1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F4E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О.В. Попович</w:t>
      </w:r>
    </w:p>
    <w:sectPr w:rsidR="00BD1761" w:rsidRPr="00574F4E" w:rsidSect="001275F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2273F"/>
    <w:rsid w:val="00054B19"/>
    <w:rsid w:val="00081A3C"/>
    <w:rsid w:val="000D4469"/>
    <w:rsid w:val="0011264F"/>
    <w:rsid w:val="001275FA"/>
    <w:rsid w:val="00137B9B"/>
    <w:rsid w:val="00163AA2"/>
    <w:rsid w:val="0017487D"/>
    <w:rsid w:val="001C112A"/>
    <w:rsid w:val="00223E52"/>
    <w:rsid w:val="002871EB"/>
    <w:rsid w:val="00290E32"/>
    <w:rsid w:val="002A2159"/>
    <w:rsid w:val="002F26E5"/>
    <w:rsid w:val="00325DA4"/>
    <w:rsid w:val="00331EA2"/>
    <w:rsid w:val="00362F5D"/>
    <w:rsid w:val="003D05E4"/>
    <w:rsid w:val="00437BEF"/>
    <w:rsid w:val="004663F3"/>
    <w:rsid w:val="004819B5"/>
    <w:rsid w:val="004949ED"/>
    <w:rsid w:val="004B1257"/>
    <w:rsid w:val="004B7F87"/>
    <w:rsid w:val="004C4DA4"/>
    <w:rsid w:val="00541C20"/>
    <w:rsid w:val="00546820"/>
    <w:rsid w:val="00574F4E"/>
    <w:rsid w:val="0058602C"/>
    <w:rsid w:val="005B5D88"/>
    <w:rsid w:val="005D45D1"/>
    <w:rsid w:val="006963ED"/>
    <w:rsid w:val="006E4553"/>
    <w:rsid w:val="007E101B"/>
    <w:rsid w:val="0083183A"/>
    <w:rsid w:val="008807F2"/>
    <w:rsid w:val="00902F5A"/>
    <w:rsid w:val="009259CE"/>
    <w:rsid w:val="00967CE4"/>
    <w:rsid w:val="00994BE2"/>
    <w:rsid w:val="009A7077"/>
    <w:rsid w:val="00A62EEA"/>
    <w:rsid w:val="00AA4F58"/>
    <w:rsid w:val="00B01171"/>
    <w:rsid w:val="00BD1761"/>
    <w:rsid w:val="00BE1BE1"/>
    <w:rsid w:val="00BE7765"/>
    <w:rsid w:val="00BF0DAB"/>
    <w:rsid w:val="00C43CF2"/>
    <w:rsid w:val="00C51DA5"/>
    <w:rsid w:val="00CA1E61"/>
    <w:rsid w:val="00D721F9"/>
    <w:rsid w:val="00DB495C"/>
    <w:rsid w:val="00DC7D60"/>
    <w:rsid w:val="00E131BD"/>
    <w:rsid w:val="00E148CC"/>
    <w:rsid w:val="00E450FF"/>
    <w:rsid w:val="00E76CD3"/>
    <w:rsid w:val="00E77D33"/>
    <w:rsid w:val="00FB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2021-10-12T13:34:00Z</cp:lastPrinted>
  <dcterms:created xsi:type="dcterms:W3CDTF">2021-10-12T12:51:00Z</dcterms:created>
  <dcterms:modified xsi:type="dcterms:W3CDTF">2021-11-01T09:47:00Z</dcterms:modified>
</cp:coreProperties>
</file>