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3C" w:rsidRDefault="006E1F3C" w:rsidP="006E1F3C">
      <w:pPr>
        <w:ind w:left="-720" w:right="-545"/>
        <w:jc w:val="center"/>
        <w:rPr>
          <w:szCs w:val="28"/>
          <w:lang w:val="ru-RU"/>
        </w:rPr>
      </w:pPr>
      <w:r>
        <w:rPr>
          <w:szCs w:val="28"/>
          <w:lang w:val="ru-RU"/>
        </w:rPr>
        <w:t>Российская Федерация</w:t>
      </w:r>
    </w:p>
    <w:p w:rsidR="006E1F3C" w:rsidRDefault="006E1F3C" w:rsidP="006E1F3C">
      <w:pPr>
        <w:ind w:left="-720" w:right="-545"/>
        <w:jc w:val="center"/>
        <w:rPr>
          <w:szCs w:val="28"/>
          <w:lang w:val="ru-RU"/>
        </w:rPr>
      </w:pPr>
      <w:r>
        <w:rPr>
          <w:szCs w:val="28"/>
          <w:lang w:val="ru-RU"/>
        </w:rPr>
        <w:t>Брянская область</w:t>
      </w:r>
    </w:p>
    <w:p w:rsidR="006E1F3C" w:rsidRDefault="006E1F3C" w:rsidP="006E1F3C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СОВЕТ НАРОДНЫХ ДЕПУТАТОВ ГОРОДА ФОКИНО</w:t>
      </w:r>
    </w:p>
    <w:p w:rsidR="006E1F3C" w:rsidRDefault="006E1F3C" w:rsidP="006E1F3C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(СНДГФ)</w:t>
      </w:r>
    </w:p>
    <w:p w:rsidR="006E1F3C" w:rsidRDefault="006E1F3C" w:rsidP="006E1F3C">
      <w:pPr>
        <w:ind w:left="-720" w:right="-545"/>
        <w:jc w:val="center"/>
        <w:rPr>
          <w:szCs w:val="28"/>
          <w:lang w:val="ru-RU"/>
        </w:rPr>
      </w:pPr>
    </w:p>
    <w:p w:rsidR="006E1F3C" w:rsidRDefault="006E1F3C" w:rsidP="006E1F3C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 Е Ш Е Н И Е</w:t>
      </w:r>
    </w:p>
    <w:p w:rsidR="006E1F3C" w:rsidRDefault="006E1F3C" w:rsidP="006E1F3C">
      <w:pPr>
        <w:ind w:left="-720" w:right="-545"/>
        <w:jc w:val="center"/>
        <w:rPr>
          <w:sz w:val="24"/>
          <w:lang w:val="ru-RU"/>
        </w:rPr>
      </w:pPr>
    </w:p>
    <w:p w:rsidR="006E1F3C" w:rsidRDefault="006E1F3C" w:rsidP="006E1F3C">
      <w:pPr>
        <w:ind w:left="-720" w:right="-545"/>
        <w:jc w:val="both"/>
        <w:rPr>
          <w:sz w:val="24"/>
          <w:lang w:val="ru-RU"/>
        </w:rPr>
      </w:pPr>
    </w:p>
    <w:p w:rsidR="006E1F3C" w:rsidRDefault="006E1F3C" w:rsidP="006E1F3C">
      <w:pPr>
        <w:ind w:left="-720" w:right="-545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</w:t>
      </w:r>
      <w:r>
        <w:rPr>
          <w:sz w:val="24"/>
          <w:lang w:val="ru-RU"/>
        </w:rPr>
        <w:tab/>
      </w:r>
      <w:r w:rsidRPr="00197EF8">
        <w:rPr>
          <w:sz w:val="20"/>
          <w:szCs w:val="20"/>
          <w:u w:val="single"/>
          <w:lang w:val="ru-RU"/>
        </w:rPr>
        <w:t xml:space="preserve">от    </w:t>
      </w:r>
      <w:r w:rsidR="0014620F">
        <w:rPr>
          <w:sz w:val="24"/>
          <w:u w:val="single"/>
          <w:lang w:val="ru-RU"/>
        </w:rPr>
        <w:t>26.02.2021</w:t>
      </w:r>
      <w:r w:rsidRPr="00197EF8">
        <w:rPr>
          <w:sz w:val="24"/>
          <w:u w:val="single"/>
          <w:lang w:val="ru-RU"/>
        </w:rPr>
        <w:t xml:space="preserve"> г</w:t>
      </w:r>
      <w:r>
        <w:rPr>
          <w:sz w:val="24"/>
          <w:lang w:val="ru-RU"/>
        </w:rPr>
        <w:t xml:space="preserve">.                                    №    </w:t>
      </w:r>
      <w:r w:rsidR="0014620F">
        <w:rPr>
          <w:sz w:val="24"/>
          <w:u w:val="single"/>
          <w:lang w:val="ru-RU"/>
        </w:rPr>
        <w:t>6-</w:t>
      </w:r>
      <w:r w:rsidR="000A6A08">
        <w:rPr>
          <w:sz w:val="24"/>
          <w:u w:val="single"/>
          <w:lang w:val="ru-RU"/>
        </w:rPr>
        <w:t>459</w:t>
      </w:r>
    </w:p>
    <w:p w:rsidR="006E1F3C" w:rsidRDefault="006E1F3C" w:rsidP="006E1F3C">
      <w:pPr>
        <w:ind w:left="-720" w:right="-545"/>
        <w:jc w:val="both"/>
        <w:rPr>
          <w:sz w:val="20"/>
          <w:szCs w:val="20"/>
          <w:lang w:val="ru-RU"/>
        </w:rPr>
      </w:pPr>
      <w:r>
        <w:rPr>
          <w:sz w:val="24"/>
          <w:lang w:val="ru-RU"/>
        </w:rPr>
        <w:t xml:space="preserve">                  </w:t>
      </w:r>
      <w:r>
        <w:rPr>
          <w:sz w:val="20"/>
          <w:szCs w:val="20"/>
          <w:lang w:val="ru-RU"/>
        </w:rPr>
        <w:t>г. Фокино</w:t>
      </w:r>
    </w:p>
    <w:p w:rsidR="006E1F3C" w:rsidRDefault="006E1F3C" w:rsidP="006E1F3C">
      <w:pPr>
        <w:rPr>
          <w:lang w:val="ru-RU"/>
        </w:rPr>
      </w:pPr>
    </w:p>
    <w:p w:rsidR="006E1F3C" w:rsidRDefault="006E1F3C" w:rsidP="006E1F3C">
      <w:pPr>
        <w:rPr>
          <w:bCs/>
          <w:sz w:val="24"/>
          <w:lang w:val="ru-RU"/>
        </w:rPr>
      </w:pPr>
      <w:r>
        <w:rPr>
          <w:bCs/>
          <w:sz w:val="24"/>
          <w:lang w:val="ru-RU"/>
        </w:rPr>
        <w:t xml:space="preserve">О принятии   </w:t>
      </w:r>
      <w:r w:rsidR="00EC1265">
        <w:rPr>
          <w:bCs/>
          <w:sz w:val="24"/>
          <w:lang w:val="ru-RU"/>
        </w:rPr>
        <w:t>Порядка организации и</w:t>
      </w:r>
      <w:r>
        <w:rPr>
          <w:bCs/>
          <w:sz w:val="24"/>
          <w:lang w:val="ru-RU"/>
        </w:rPr>
        <w:t xml:space="preserve"> </w:t>
      </w:r>
    </w:p>
    <w:p w:rsidR="006E1F3C" w:rsidRDefault="006E1F3C" w:rsidP="006E1F3C">
      <w:pPr>
        <w:rPr>
          <w:bCs/>
          <w:sz w:val="24"/>
          <w:lang w:val="ru-RU"/>
        </w:rPr>
      </w:pPr>
      <w:r>
        <w:rPr>
          <w:bCs/>
          <w:sz w:val="24"/>
          <w:lang w:val="ru-RU"/>
        </w:rPr>
        <w:t xml:space="preserve">проведения   публичных   </w:t>
      </w:r>
      <w:r w:rsidR="00EC1265">
        <w:rPr>
          <w:bCs/>
          <w:sz w:val="24"/>
          <w:lang w:val="ru-RU"/>
        </w:rPr>
        <w:t>слушаний в</w:t>
      </w:r>
      <w:r>
        <w:rPr>
          <w:bCs/>
          <w:sz w:val="24"/>
          <w:lang w:val="ru-RU"/>
        </w:rPr>
        <w:t xml:space="preserve"> </w:t>
      </w:r>
    </w:p>
    <w:p w:rsidR="006E1F3C" w:rsidRDefault="00EC1265" w:rsidP="006E1F3C">
      <w:pPr>
        <w:rPr>
          <w:bCs/>
          <w:sz w:val="24"/>
          <w:lang w:val="ru-RU"/>
        </w:rPr>
      </w:pPr>
      <w:r>
        <w:rPr>
          <w:bCs/>
          <w:sz w:val="24"/>
          <w:lang w:val="ru-RU"/>
        </w:rPr>
        <w:t xml:space="preserve">городском   округе город   Фокино </w:t>
      </w:r>
    </w:p>
    <w:p w:rsidR="00EC1265" w:rsidRDefault="00EC1265" w:rsidP="00EC1265">
      <w:pPr>
        <w:rPr>
          <w:bCs/>
          <w:sz w:val="24"/>
          <w:lang w:val="ru-RU"/>
        </w:rPr>
      </w:pPr>
      <w:r>
        <w:rPr>
          <w:bCs/>
          <w:sz w:val="24"/>
          <w:lang w:val="ru-RU"/>
        </w:rPr>
        <w:t>Брянской области</w:t>
      </w:r>
    </w:p>
    <w:p w:rsidR="006E1F3C" w:rsidRPr="00EC1265" w:rsidRDefault="006E1F3C" w:rsidP="00EC1265">
      <w:pPr>
        <w:rPr>
          <w:b/>
          <w:bCs/>
          <w:sz w:val="24"/>
          <w:lang w:val="ru-RU"/>
        </w:rPr>
      </w:pPr>
      <w:r w:rsidRPr="00EC1265">
        <w:rPr>
          <w:sz w:val="24"/>
          <w:lang w:val="ru-RU"/>
        </w:rPr>
        <w:t xml:space="preserve">     </w:t>
      </w:r>
      <w:r w:rsidRPr="00EC1265">
        <w:rPr>
          <w:b/>
          <w:bCs/>
          <w:sz w:val="24"/>
          <w:lang w:val="ru-RU"/>
        </w:rPr>
        <w:t xml:space="preserve">   </w:t>
      </w:r>
    </w:p>
    <w:p w:rsidR="006E1F3C" w:rsidRDefault="006E1F3C" w:rsidP="006E1F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4620F">
        <w:rPr>
          <w:rFonts w:ascii="Times New Roman" w:hAnsi="Times New Roman" w:cs="Times New Roman"/>
          <w:sz w:val="24"/>
          <w:szCs w:val="24"/>
        </w:rPr>
        <w:t>с Федеральным законом «</w:t>
      </w:r>
      <w:r w:rsidRPr="005E5DB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14620F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EC126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131-</w:t>
      </w:r>
      <w:r w:rsidR="0014620F">
        <w:rPr>
          <w:rFonts w:ascii="Times New Roman" w:hAnsi="Times New Roman" w:cs="Times New Roman"/>
          <w:sz w:val="24"/>
          <w:szCs w:val="24"/>
        </w:rPr>
        <w:t xml:space="preserve">ФЗ, </w:t>
      </w:r>
      <w:r w:rsidR="0014620F" w:rsidRPr="005E5DB0">
        <w:rPr>
          <w:rFonts w:ascii="Times New Roman" w:hAnsi="Times New Roman" w:cs="Times New Roman"/>
          <w:sz w:val="24"/>
          <w:szCs w:val="24"/>
        </w:rPr>
        <w:t>Уставом</w:t>
      </w:r>
      <w:r w:rsidR="00EC1265">
        <w:rPr>
          <w:rFonts w:ascii="Times New Roman" w:hAnsi="Times New Roman" w:cs="Times New Roman"/>
          <w:sz w:val="24"/>
          <w:szCs w:val="24"/>
        </w:rPr>
        <w:t xml:space="preserve"> городского округа город Фокино Брянской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E1F3C" w:rsidRDefault="006E1F3C" w:rsidP="006E1F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E5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E5DB0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народных депутатов города Фокино </w:t>
      </w:r>
    </w:p>
    <w:p w:rsidR="006E1F3C" w:rsidRDefault="006E1F3C" w:rsidP="006E1F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5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F3C" w:rsidRPr="004A53DD" w:rsidRDefault="006E1F3C" w:rsidP="006E1F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3DD">
        <w:rPr>
          <w:rFonts w:ascii="Times New Roman" w:hAnsi="Times New Roman" w:cs="Times New Roman"/>
          <w:sz w:val="28"/>
          <w:szCs w:val="28"/>
        </w:rPr>
        <w:t xml:space="preserve"> </w:t>
      </w:r>
      <w:r w:rsidRPr="004A53D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3D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3DD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3D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3D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1F3C" w:rsidRDefault="006E1F3C" w:rsidP="006E1F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1F3C" w:rsidRPr="005E5DB0" w:rsidRDefault="006E1F3C" w:rsidP="006E1F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Принять прилагаемый Порядок организации и проведения публичн</w:t>
      </w:r>
      <w:r w:rsidR="00EC1265">
        <w:rPr>
          <w:rFonts w:ascii="Times New Roman" w:hAnsi="Times New Roman" w:cs="Times New Roman"/>
          <w:sz w:val="24"/>
          <w:szCs w:val="24"/>
        </w:rPr>
        <w:t>ых слушаний в городском округе город Фокино Брянской области (прилагается)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1F3C" w:rsidRDefault="006E1F3C" w:rsidP="006E1F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EC1265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Совета народных депутатов</w:t>
      </w:r>
      <w:r w:rsidR="00EC1265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>
        <w:rPr>
          <w:rFonts w:ascii="Times New Roman" w:hAnsi="Times New Roman" w:cs="Times New Roman"/>
          <w:sz w:val="24"/>
          <w:szCs w:val="24"/>
        </w:rPr>
        <w:t xml:space="preserve"> от 27.</w:t>
      </w:r>
      <w:r w:rsidR="00EC1265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EC126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г.  №</w:t>
      </w:r>
      <w:r w:rsidR="00EC1265">
        <w:rPr>
          <w:rFonts w:ascii="Times New Roman" w:hAnsi="Times New Roman" w:cs="Times New Roman"/>
          <w:sz w:val="24"/>
          <w:szCs w:val="24"/>
        </w:rPr>
        <w:t xml:space="preserve">4-313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C1265">
        <w:rPr>
          <w:rFonts w:ascii="Times New Roman" w:hAnsi="Times New Roman" w:cs="Times New Roman"/>
          <w:sz w:val="24"/>
          <w:szCs w:val="24"/>
        </w:rPr>
        <w:t>О принятии</w:t>
      </w:r>
      <w:r>
        <w:rPr>
          <w:rFonts w:ascii="Times New Roman" w:hAnsi="Times New Roman" w:cs="Times New Roman"/>
          <w:sz w:val="24"/>
          <w:szCs w:val="24"/>
        </w:rPr>
        <w:t xml:space="preserve"> Порядка организации и проведения публичных слушаний в городском округе «город Фокино»</w:t>
      </w:r>
      <w:r w:rsidR="00EC1265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="007D0E0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6E1F3C" w:rsidRPr="005E5DB0" w:rsidRDefault="006E1F3C" w:rsidP="006E1F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Решение опубликовать в муниципальной газете «Фокинский Вестник».</w:t>
      </w:r>
    </w:p>
    <w:p w:rsidR="006E1F3C" w:rsidRDefault="006E1F3C" w:rsidP="006E1F3C">
      <w:pPr>
        <w:pStyle w:val="ConsPlusTitle"/>
        <w:widowControl/>
        <w:jc w:val="center"/>
      </w:pPr>
    </w:p>
    <w:p w:rsidR="006E1F3C" w:rsidRDefault="006E1F3C" w:rsidP="006E1F3C">
      <w:pPr>
        <w:pStyle w:val="ConsPlusTitle"/>
        <w:widowControl/>
        <w:jc w:val="center"/>
      </w:pPr>
    </w:p>
    <w:p w:rsidR="006E1F3C" w:rsidRDefault="006E1F3C" w:rsidP="006E1F3C">
      <w:pPr>
        <w:pStyle w:val="ConsPlusTitle"/>
        <w:widowControl/>
        <w:jc w:val="center"/>
      </w:pPr>
    </w:p>
    <w:p w:rsidR="006E1F3C" w:rsidRDefault="006E1F3C" w:rsidP="006E1F3C">
      <w:pPr>
        <w:pStyle w:val="ConsPlusTitle"/>
        <w:widowControl/>
        <w:rPr>
          <w:sz w:val="24"/>
          <w:szCs w:val="24"/>
        </w:rPr>
      </w:pPr>
    </w:p>
    <w:p w:rsidR="006E1F3C" w:rsidRDefault="006E1F3C" w:rsidP="006E1F3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E1F3C" w:rsidRDefault="006E1F3C" w:rsidP="006E1F3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E1F3C" w:rsidRPr="004D3F37" w:rsidRDefault="006E1F3C" w:rsidP="006E1F3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D3F37">
        <w:rPr>
          <w:rFonts w:ascii="Times New Roman" w:hAnsi="Times New Roman" w:cs="Times New Roman"/>
          <w:b w:val="0"/>
          <w:sz w:val="24"/>
          <w:szCs w:val="24"/>
        </w:rPr>
        <w:t xml:space="preserve"> Глава города Фокино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</w:t>
      </w:r>
      <w:r w:rsidR="00EC1265">
        <w:rPr>
          <w:rFonts w:ascii="Times New Roman" w:hAnsi="Times New Roman" w:cs="Times New Roman"/>
          <w:b w:val="0"/>
          <w:sz w:val="24"/>
          <w:szCs w:val="24"/>
        </w:rPr>
        <w:t>О.В. Попович</w:t>
      </w:r>
    </w:p>
    <w:p w:rsidR="006E1F3C" w:rsidRDefault="006E1F3C" w:rsidP="006E1F3C">
      <w:pPr>
        <w:pStyle w:val="ConsPlusTitle"/>
        <w:widowControl/>
        <w:jc w:val="center"/>
      </w:pPr>
    </w:p>
    <w:p w:rsidR="006E1F3C" w:rsidRDefault="006E1F3C" w:rsidP="006E1F3C">
      <w:pPr>
        <w:pStyle w:val="ConsPlusTitle"/>
        <w:widowControl/>
        <w:jc w:val="center"/>
      </w:pPr>
    </w:p>
    <w:p w:rsidR="006E1F3C" w:rsidRPr="004B27A0" w:rsidRDefault="006E1F3C" w:rsidP="006E1F3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E1F3C" w:rsidRDefault="006E1F3C" w:rsidP="006E1F3C">
      <w:pPr>
        <w:pStyle w:val="ConsPlusTitle"/>
        <w:widowControl/>
        <w:jc w:val="center"/>
        <w:outlineLvl w:val="0"/>
      </w:pPr>
    </w:p>
    <w:p w:rsidR="006E1F3C" w:rsidRDefault="006E1F3C" w:rsidP="006E1F3C">
      <w:pPr>
        <w:pStyle w:val="ConsPlusTitle"/>
        <w:widowControl/>
        <w:jc w:val="center"/>
        <w:outlineLvl w:val="0"/>
      </w:pPr>
    </w:p>
    <w:p w:rsidR="006E1F3C" w:rsidRDefault="006E1F3C" w:rsidP="006E1F3C">
      <w:pPr>
        <w:pStyle w:val="ConsPlusTitle"/>
        <w:widowControl/>
        <w:jc w:val="center"/>
        <w:outlineLvl w:val="0"/>
      </w:pPr>
    </w:p>
    <w:p w:rsidR="006E1F3C" w:rsidRDefault="006E1F3C" w:rsidP="006E1F3C">
      <w:pPr>
        <w:pStyle w:val="ConsPlusTitle"/>
        <w:widowControl/>
        <w:jc w:val="center"/>
        <w:outlineLvl w:val="0"/>
      </w:pPr>
    </w:p>
    <w:p w:rsidR="006E1F3C" w:rsidRDefault="006E1F3C" w:rsidP="006E1F3C">
      <w:pPr>
        <w:pStyle w:val="ConsPlusTitle"/>
        <w:widowControl/>
        <w:jc w:val="center"/>
        <w:outlineLvl w:val="0"/>
      </w:pPr>
    </w:p>
    <w:p w:rsidR="006E1F3C" w:rsidRDefault="006E1F3C" w:rsidP="006E1F3C">
      <w:pPr>
        <w:pStyle w:val="ConsPlusTitle"/>
        <w:widowControl/>
        <w:jc w:val="center"/>
        <w:outlineLvl w:val="0"/>
      </w:pPr>
    </w:p>
    <w:p w:rsidR="006E1F3C" w:rsidRDefault="006E1F3C" w:rsidP="006E1F3C">
      <w:pPr>
        <w:pStyle w:val="ConsPlusTitle"/>
        <w:widowControl/>
        <w:jc w:val="center"/>
        <w:outlineLvl w:val="0"/>
      </w:pPr>
    </w:p>
    <w:p w:rsidR="006E1F3C" w:rsidRDefault="006E1F3C" w:rsidP="006E1F3C">
      <w:pPr>
        <w:pStyle w:val="ConsPlusNormal"/>
        <w:widowControl/>
        <w:ind w:firstLine="0"/>
        <w:outlineLvl w:val="0"/>
        <w:rPr>
          <w:b/>
          <w:bCs/>
        </w:rPr>
      </w:pPr>
    </w:p>
    <w:p w:rsidR="006E1F3C" w:rsidRDefault="006E1F3C" w:rsidP="006E1F3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08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6E1F3C" w:rsidRDefault="006E1F3C" w:rsidP="006E1F3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3C" w:rsidRDefault="006E1F3C" w:rsidP="006E1F3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E1F3C" w:rsidRDefault="006E1F3C" w:rsidP="006E1F3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3C" w:rsidRDefault="006E1F3C" w:rsidP="006E1F3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3C" w:rsidRPr="009309DC" w:rsidRDefault="006E1F3C" w:rsidP="006E1F3C">
      <w:pPr>
        <w:pStyle w:val="ConsPlusNormal"/>
        <w:widowControl/>
        <w:ind w:firstLine="0"/>
        <w:outlineLvl w:val="0"/>
        <w:rPr>
          <w:rFonts w:ascii="Arial Black" w:hAnsi="Arial Black" w:cs="Times New Roman"/>
          <w:b/>
          <w:bCs/>
          <w:sz w:val="24"/>
          <w:szCs w:val="24"/>
        </w:rPr>
      </w:pPr>
    </w:p>
    <w:p w:rsidR="00F14624" w:rsidRDefault="006E1F3C" w:rsidP="006E1F3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</w:t>
      </w:r>
      <w:proofErr w:type="gramStart"/>
      <w:r w:rsidR="00E270A2" w:rsidRPr="006F61F3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="00E270A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270A2" w:rsidRPr="006F61F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F61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Pr="006F61F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F1462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4620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1462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4620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ешению Совета народных</w:t>
      </w:r>
    </w:p>
    <w:p w:rsidR="006E1F3C" w:rsidRPr="006F61F3" w:rsidRDefault="00F14624" w:rsidP="00F1462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E1F3C">
        <w:rPr>
          <w:rFonts w:ascii="Times New Roman" w:hAnsi="Times New Roman" w:cs="Times New Roman"/>
          <w:sz w:val="24"/>
          <w:szCs w:val="24"/>
        </w:rPr>
        <w:t>депутатов</w:t>
      </w:r>
      <w:r w:rsidR="006E1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F3C">
        <w:rPr>
          <w:rFonts w:ascii="Times New Roman" w:hAnsi="Times New Roman" w:cs="Times New Roman"/>
          <w:sz w:val="24"/>
          <w:szCs w:val="24"/>
        </w:rPr>
        <w:t xml:space="preserve">города Фокино от </w:t>
      </w:r>
      <w:r w:rsidR="006E1F3C">
        <w:rPr>
          <w:rFonts w:ascii="Times New Roman" w:hAnsi="Times New Roman" w:cs="Times New Roman"/>
          <w:sz w:val="24"/>
          <w:szCs w:val="24"/>
        </w:rPr>
        <w:tab/>
      </w:r>
      <w:r w:rsidR="006E1F3C">
        <w:rPr>
          <w:rFonts w:ascii="Times New Roman" w:hAnsi="Times New Roman" w:cs="Times New Roman"/>
          <w:sz w:val="24"/>
          <w:szCs w:val="24"/>
        </w:rPr>
        <w:tab/>
      </w:r>
      <w:r w:rsidR="006E1F3C">
        <w:rPr>
          <w:rFonts w:ascii="Times New Roman" w:hAnsi="Times New Roman" w:cs="Times New Roman"/>
          <w:sz w:val="24"/>
          <w:szCs w:val="24"/>
        </w:rPr>
        <w:tab/>
      </w:r>
      <w:r w:rsidR="006E1F3C">
        <w:rPr>
          <w:rFonts w:ascii="Times New Roman" w:hAnsi="Times New Roman" w:cs="Times New Roman"/>
          <w:sz w:val="24"/>
          <w:szCs w:val="24"/>
        </w:rPr>
        <w:tab/>
      </w:r>
      <w:r w:rsidR="006E1F3C">
        <w:rPr>
          <w:rFonts w:ascii="Times New Roman" w:hAnsi="Times New Roman" w:cs="Times New Roman"/>
          <w:sz w:val="24"/>
          <w:szCs w:val="24"/>
        </w:rPr>
        <w:tab/>
      </w:r>
      <w:r w:rsidR="006E1F3C">
        <w:rPr>
          <w:rFonts w:ascii="Times New Roman" w:hAnsi="Times New Roman" w:cs="Times New Roman"/>
          <w:sz w:val="24"/>
          <w:szCs w:val="24"/>
        </w:rPr>
        <w:tab/>
      </w:r>
      <w:r w:rsidR="006E1F3C">
        <w:rPr>
          <w:rFonts w:ascii="Times New Roman" w:hAnsi="Times New Roman" w:cs="Times New Roman"/>
          <w:sz w:val="24"/>
          <w:szCs w:val="24"/>
        </w:rPr>
        <w:tab/>
      </w:r>
      <w:r w:rsidR="006E1F3C">
        <w:rPr>
          <w:rFonts w:ascii="Times New Roman" w:hAnsi="Times New Roman" w:cs="Times New Roman"/>
          <w:sz w:val="24"/>
          <w:szCs w:val="24"/>
        </w:rPr>
        <w:tab/>
      </w:r>
      <w:r w:rsidR="006E1F3C">
        <w:rPr>
          <w:rFonts w:ascii="Times New Roman" w:hAnsi="Times New Roman" w:cs="Times New Roman"/>
          <w:sz w:val="24"/>
          <w:szCs w:val="24"/>
        </w:rPr>
        <w:tab/>
      </w:r>
      <w:r w:rsidR="0014620F">
        <w:rPr>
          <w:rFonts w:ascii="Times New Roman" w:hAnsi="Times New Roman" w:cs="Times New Roman"/>
          <w:sz w:val="24"/>
          <w:szCs w:val="24"/>
        </w:rPr>
        <w:t>26.02.2021г.</w:t>
      </w:r>
      <w:r w:rsidR="006E1F3C">
        <w:rPr>
          <w:rFonts w:ascii="Times New Roman" w:hAnsi="Times New Roman" w:cs="Times New Roman"/>
          <w:sz w:val="24"/>
          <w:szCs w:val="24"/>
        </w:rPr>
        <w:t xml:space="preserve">   №   </w:t>
      </w:r>
      <w:r w:rsidR="0014620F">
        <w:rPr>
          <w:rFonts w:ascii="Times New Roman" w:hAnsi="Times New Roman" w:cs="Times New Roman"/>
          <w:sz w:val="24"/>
          <w:szCs w:val="24"/>
        </w:rPr>
        <w:t>6-</w:t>
      </w:r>
      <w:r w:rsidR="000A6A08">
        <w:rPr>
          <w:rFonts w:ascii="Times New Roman" w:hAnsi="Times New Roman" w:cs="Times New Roman"/>
          <w:sz w:val="24"/>
          <w:szCs w:val="24"/>
        </w:rPr>
        <w:t>459</w:t>
      </w:r>
      <w:bookmarkStart w:id="0" w:name="_GoBack"/>
      <w:bookmarkEnd w:id="0"/>
    </w:p>
    <w:p w:rsidR="006E1F3C" w:rsidRPr="004908CD" w:rsidRDefault="006E1F3C" w:rsidP="006E1F3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1F3C" w:rsidRDefault="006E1F3C" w:rsidP="006E1F3C">
      <w:pPr>
        <w:pStyle w:val="ConsPlusTitle"/>
        <w:widowControl/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ПОЛОЖЕНИЕ </w:t>
      </w:r>
    </w:p>
    <w:p w:rsidR="006E1F3C" w:rsidRDefault="006E1F3C" w:rsidP="006E1F3C">
      <w:pPr>
        <w:pStyle w:val="ConsPlusTitle"/>
        <w:widowControl/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О</w:t>
      </w:r>
      <w:r w:rsidRPr="000D01E1">
        <w:rPr>
          <w:rFonts w:ascii="Arial Black" w:hAnsi="Arial Black" w:cs="Times New Roman"/>
          <w:sz w:val="28"/>
          <w:szCs w:val="28"/>
        </w:rPr>
        <w:t xml:space="preserve"> ПУБЛИЧНЫХ</w:t>
      </w:r>
      <w:r>
        <w:rPr>
          <w:rFonts w:ascii="Arial Black" w:hAnsi="Arial Black" w:cs="Times New Roman"/>
          <w:sz w:val="28"/>
          <w:szCs w:val="28"/>
        </w:rPr>
        <w:t xml:space="preserve"> СЛУШАНИЯХ</w:t>
      </w:r>
    </w:p>
    <w:p w:rsidR="006E1F3C" w:rsidRDefault="006E1F3C" w:rsidP="006E1F3C">
      <w:pPr>
        <w:pStyle w:val="ConsPlusTitle"/>
        <w:widowControl/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 В ГОРОДСКОМ ОКРУГЕ ГОРОД ФОКИНО</w:t>
      </w:r>
    </w:p>
    <w:p w:rsidR="006E1F3C" w:rsidRPr="000D01E1" w:rsidRDefault="006E1F3C" w:rsidP="006E1F3C">
      <w:pPr>
        <w:pStyle w:val="ConsPlusTitle"/>
        <w:widowControl/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БРЯНСКОЙ ОБЛАСТИ</w:t>
      </w:r>
    </w:p>
    <w:p w:rsidR="006E1F3C" w:rsidRPr="00C955AF" w:rsidRDefault="006E1F3C" w:rsidP="006E1F3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E1F3C" w:rsidRPr="00C955AF" w:rsidRDefault="006E1F3C" w:rsidP="006E1F3C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55AF">
        <w:rPr>
          <w:rFonts w:ascii="Times New Roman" w:hAnsi="Times New Roman" w:cs="Times New Roman"/>
          <w:sz w:val="24"/>
          <w:szCs w:val="24"/>
        </w:rPr>
        <w:t>Настоящее Положение устанавливает порядок организации и проведения публичн</w:t>
      </w:r>
      <w:r>
        <w:rPr>
          <w:rFonts w:ascii="Times New Roman" w:hAnsi="Times New Roman" w:cs="Times New Roman"/>
          <w:sz w:val="24"/>
          <w:szCs w:val="24"/>
        </w:rPr>
        <w:t>ых слушаний на территории городского округа город Фокино</w:t>
      </w:r>
      <w:r w:rsidRPr="00C955AF">
        <w:rPr>
          <w:rFonts w:ascii="Times New Roman" w:hAnsi="Times New Roman" w:cs="Times New Roman"/>
          <w:sz w:val="24"/>
          <w:szCs w:val="24"/>
        </w:rPr>
        <w:t xml:space="preserve"> Брянск</w:t>
      </w:r>
      <w:r>
        <w:rPr>
          <w:rFonts w:ascii="Times New Roman" w:hAnsi="Times New Roman" w:cs="Times New Roman"/>
          <w:sz w:val="24"/>
          <w:szCs w:val="24"/>
        </w:rPr>
        <w:t>ой области</w:t>
      </w:r>
      <w:r w:rsidRPr="00C955AF">
        <w:rPr>
          <w:rFonts w:ascii="Times New Roman" w:hAnsi="Times New Roman" w:cs="Times New Roman"/>
          <w:sz w:val="24"/>
          <w:szCs w:val="24"/>
        </w:rPr>
        <w:t>, за исключением публичных слушаний по вопросам градостроительной деятельности</w:t>
      </w:r>
      <w:r w:rsidR="00B52881">
        <w:rPr>
          <w:rFonts w:ascii="Times New Roman" w:hAnsi="Times New Roman" w:cs="Times New Roman"/>
          <w:sz w:val="24"/>
          <w:szCs w:val="24"/>
        </w:rPr>
        <w:t>.</w:t>
      </w:r>
    </w:p>
    <w:p w:rsidR="006E1F3C" w:rsidRDefault="006E1F3C" w:rsidP="006E1F3C">
      <w:pPr>
        <w:pStyle w:val="ConsPlusNormal"/>
        <w:widowControl/>
        <w:ind w:firstLine="0"/>
        <w:jc w:val="center"/>
        <w:outlineLvl w:val="1"/>
        <w:rPr>
          <w:rFonts w:ascii="Arial Black" w:hAnsi="Arial Black" w:cs="Times New Roman"/>
          <w:sz w:val="28"/>
          <w:szCs w:val="28"/>
        </w:rPr>
      </w:pPr>
    </w:p>
    <w:p w:rsidR="006E1F3C" w:rsidRDefault="006E1F3C" w:rsidP="006E1F3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4"/>
          <w:lang w:val="ru-RU" w:eastAsia="ru-RU"/>
        </w:rPr>
      </w:pPr>
      <w:r>
        <w:rPr>
          <w:b/>
          <w:bCs/>
          <w:sz w:val="24"/>
          <w:lang w:val="ru-RU" w:eastAsia="ru-RU"/>
        </w:rPr>
        <w:t>Статья 1. Основные понятия</w:t>
      </w:r>
    </w:p>
    <w:p w:rsidR="006E1F3C" w:rsidRDefault="006E1F3C" w:rsidP="006E1F3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4"/>
          <w:lang w:val="ru-RU" w:eastAsia="ru-RU"/>
        </w:rPr>
      </w:pPr>
    </w:p>
    <w:p w:rsidR="006E1F3C" w:rsidRDefault="006E1F3C" w:rsidP="006E1F3C">
      <w:pPr>
        <w:autoSpaceDE w:val="0"/>
        <w:autoSpaceDN w:val="0"/>
        <w:adjustRightInd w:val="0"/>
        <w:jc w:val="both"/>
        <w:rPr>
          <w:bCs/>
          <w:sz w:val="24"/>
          <w:lang w:val="ru-RU" w:eastAsia="ru-RU"/>
        </w:rPr>
      </w:pPr>
      <w:r>
        <w:rPr>
          <w:bCs/>
          <w:sz w:val="24"/>
          <w:lang w:val="ru-RU" w:eastAsia="ru-RU"/>
        </w:rPr>
        <w:t xml:space="preserve">1) </w:t>
      </w:r>
      <w:r w:rsidRPr="0037114A">
        <w:rPr>
          <w:bCs/>
          <w:sz w:val="24"/>
          <w:lang w:val="ru-RU" w:eastAsia="ru-RU"/>
        </w:rPr>
        <w:t>публичные слушания - форма реализации прав жителей муниципального образования</w:t>
      </w:r>
      <w:r>
        <w:rPr>
          <w:bCs/>
          <w:sz w:val="24"/>
          <w:lang w:val="ru-RU" w:eastAsia="ru-RU"/>
        </w:rPr>
        <w:t xml:space="preserve"> городской округ город Фокино Брянской области (далее – г. Фокино)</w:t>
      </w:r>
      <w:r w:rsidRPr="0037114A">
        <w:rPr>
          <w:bCs/>
          <w:sz w:val="24"/>
          <w:lang w:val="ru-RU" w:eastAsia="ru-RU"/>
        </w:rPr>
        <w:t xml:space="preserve">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</w:t>
      </w:r>
      <w:r>
        <w:rPr>
          <w:bCs/>
          <w:sz w:val="24"/>
          <w:lang w:val="ru-RU" w:eastAsia="ru-RU"/>
        </w:rPr>
        <w:t>;</w:t>
      </w:r>
    </w:p>
    <w:p w:rsidR="006E1F3C" w:rsidRDefault="006E1F3C" w:rsidP="006E1F3C">
      <w:pPr>
        <w:autoSpaceDE w:val="0"/>
        <w:autoSpaceDN w:val="0"/>
        <w:adjustRightInd w:val="0"/>
        <w:jc w:val="both"/>
        <w:rPr>
          <w:bCs/>
          <w:sz w:val="24"/>
          <w:lang w:val="ru-RU" w:eastAsia="ru-RU"/>
        </w:rPr>
      </w:pPr>
    </w:p>
    <w:p w:rsidR="006E1F3C" w:rsidRDefault="006E1F3C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2) организация публичных слушаний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г. Фокино в публичных слушаниях;</w:t>
      </w:r>
    </w:p>
    <w:p w:rsidR="006E1F3C" w:rsidRDefault="006E1F3C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</w:p>
    <w:p w:rsidR="006E1F3C" w:rsidRDefault="006E1F3C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3) участники публичных слушаний - заинтересованные жители г. Фокино,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слушаниях;</w:t>
      </w:r>
    </w:p>
    <w:p w:rsidR="006E1F3C" w:rsidRDefault="006E1F3C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</w:p>
    <w:p w:rsidR="006E1F3C" w:rsidRDefault="006E1F3C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4)</w:t>
      </w:r>
      <w:r w:rsidRPr="0037114A">
        <w:rPr>
          <w:sz w:val="24"/>
          <w:lang w:val="ru-RU" w:eastAsia="ru-RU"/>
        </w:rPr>
        <w:t xml:space="preserve"> </w:t>
      </w:r>
      <w:r w:rsidRPr="00B52881">
        <w:rPr>
          <w:sz w:val="24"/>
          <w:lang w:val="ru-RU" w:eastAsia="ru-RU"/>
        </w:rPr>
        <w:t>эксперт публичных слушаний 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 (участие по согласованию);</w:t>
      </w:r>
    </w:p>
    <w:p w:rsidR="006E1F3C" w:rsidRDefault="006E1F3C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</w:p>
    <w:p w:rsidR="006E1F3C" w:rsidRDefault="006E1F3C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5) инициатор публичных слушаний - органы местного самоуправления, а также инициативная группа совершеннолетних граждан, численностью не менее </w:t>
      </w:r>
      <w:r w:rsidR="00C7721D">
        <w:rPr>
          <w:sz w:val="24"/>
          <w:lang w:val="ru-RU" w:eastAsia="ru-RU"/>
        </w:rPr>
        <w:t>2</w:t>
      </w:r>
      <w:r>
        <w:rPr>
          <w:sz w:val="24"/>
          <w:lang w:val="ru-RU" w:eastAsia="ru-RU"/>
        </w:rPr>
        <w:t>0 человек, выступившая с инициативой проведения публичных слушаний;</w:t>
      </w:r>
    </w:p>
    <w:p w:rsidR="006E1F3C" w:rsidRDefault="006E1F3C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</w:p>
    <w:p w:rsidR="006E1F3C" w:rsidRDefault="006E1F3C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6)</w:t>
      </w:r>
      <w:r w:rsidRPr="0037114A">
        <w:rPr>
          <w:sz w:val="24"/>
          <w:lang w:val="ru-RU" w:eastAsia="ru-RU"/>
        </w:rPr>
        <w:t xml:space="preserve"> </w:t>
      </w:r>
      <w:r>
        <w:rPr>
          <w:sz w:val="24"/>
          <w:lang w:val="ru-RU" w:eastAsia="ru-RU"/>
        </w:rPr>
        <w:t>рабочая группа - специально сформированный временный коллегиальный орган, осуществляющий организационные действия по подготовке и проведению публичных слушаний;</w:t>
      </w:r>
    </w:p>
    <w:p w:rsidR="006E1F3C" w:rsidRDefault="006E1F3C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</w:p>
    <w:p w:rsidR="006E1F3C" w:rsidRDefault="006E1F3C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7)</w:t>
      </w:r>
      <w:r w:rsidRPr="00D34906">
        <w:rPr>
          <w:sz w:val="24"/>
          <w:lang w:val="ru-RU" w:eastAsia="ru-RU"/>
        </w:rPr>
        <w:t xml:space="preserve"> </w:t>
      </w:r>
      <w:r>
        <w:rPr>
          <w:sz w:val="24"/>
          <w:lang w:val="ru-RU" w:eastAsia="ru-RU"/>
        </w:rPr>
        <w:t>итоговый документ публичных слушаний (заключение) - рекомендации (предложения), принятые большинством голосов от числа зарегистрированных участников публичных слушаний.</w:t>
      </w:r>
    </w:p>
    <w:p w:rsidR="002B6B57" w:rsidRDefault="002B6B57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</w:p>
    <w:p w:rsidR="006E1F3C" w:rsidRDefault="006E1F3C" w:rsidP="006E1F3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4"/>
          <w:lang w:val="ru-RU" w:eastAsia="ru-RU"/>
        </w:rPr>
      </w:pPr>
      <w:r>
        <w:rPr>
          <w:b/>
          <w:bCs/>
          <w:sz w:val="24"/>
          <w:lang w:val="ru-RU" w:eastAsia="ru-RU"/>
        </w:rPr>
        <w:t>Статья 2. Цели и принципы организации и проведения публичных слушаний</w:t>
      </w:r>
    </w:p>
    <w:p w:rsidR="006E1F3C" w:rsidRDefault="006E1F3C" w:rsidP="006E1F3C">
      <w:pPr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Основными целями организации и проведения публичных слушаний являются:</w:t>
      </w:r>
    </w:p>
    <w:p w:rsidR="006E1F3C" w:rsidRDefault="006E1F3C" w:rsidP="006E1F3C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lastRenderedPageBreak/>
        <w:t>1) обсуждение проектов муниципальных правовых актов с участием населения г. Фокино;</w:t>
      </w:r>
    </w:p>
    <w:p w:rsidR="006E1F3C" w:rsidRDefault="006E1F3C" w:rsidP="006E1F3C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2) выявление и учет общественного мнения и мнения экспертов по выносимому на публичные слушания вопросу местного значения;</w:t>
      </w:r>
    </w:p>
    <w:p w:rsidR="006E1F3C" w:rsidRDefault="006E1F3C" w:rsidP="006E1F3C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3) развитие диалоговых механизмов органов власти и населения г. Фокино;</w:t>
      </w:r>
    </w:p>
    <w:p w:rsidR="006E1F3C" w:rsidRDefault="006E1F3C" w:rsidP="006E1F3C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4) поиск приемлемых альтернатив решения важнейших вопросов местного значения;</w:t>
      </w:r>
    </w:p>
    <w:p w:rsidR="006E1F3C" w:rsidRDefault="006E1F3C" w:rsidP="006E1F3C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5) выработка предложений и рекомендаций по обсуждаемой проблеме.</w:t>
      </w:r>
    </w:p>
    <w:p w:rsidR="006E1F3C" w:rsidRDefault="006E1F3C" w:rsidP="006E1F3C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Подготовка, проведение и установление результатов публичных слушаний осуществляются на основании принципов открытости, гласности, добровольности, независимости экспертов.</w:t>
      </w:r>
    </w:p>
    <w:p w:rsidR="006E1F3C" w:rsidRDefault="006E1F3C" w:rsidP="006E1F3C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lang w:val="ru-RU" w:eastAsia="ru-RU"/>
        </w:rPr>
      </w:pPr>
    </w:p>
    <w:p w:rsidR="006E1F3C" w:rsidRDefault="006E1F3C" w:rsidP="006E1F3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4"/>
          <w:lang w:val="ru-RU"/>
        </w:rPr>
      </w:pPr>
      <w:r>
        <w:rPr>
          <w:rFonts w:eastAsiaTheme="minorHAnsi"/>
          <w:b/>
          <w:bCs/>
          <w:sz w:val="24"/>
          <w:lang w:val="ru-RU"/>
        </w:rPr>
        <w:t>Статья 3. Вопросы, выносимые на публичные слушания</w:t>
      </w:r>
    </w:p>
    <w:p w:rsidR="006E1F3C" w:rsidRDefault="006E1F3C" w:rsidP="006E1F3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1. Слушания могут проводиться по любым общественно значимым вопросам, проектам нормативных правовых актов, принимаемых в рамках полномочий органов местного самоуправления г. Фокино.</w:t>
      </w:r>
    </w:p>
    <w:p w:rsidR="006E1F3C" w:rsidRDefault="006E1F3C" w:rsidP="006E1F3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2. В обязательном порядке на публичные слушания выносятся:</w:t>
      </w:r>
    </w:p>
    <w:p w:rsidR="006E1F3C" w:rsidRDefault="006E1F3C" w:rsidP="006E1F3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 xml:space="preserve">1) проект Устава городского округа город Фокино Брянской области, а также проекты изменений Устава,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</w:t>
      </w:r>
      <w:hyperlink r:id="rId5" w:history="1">
        <w:r>
          <w:rPr>
            <w:rFonts w:eastAsiaTheme="minorHAnsi"/>
            <w:color w:val="0000FF"/>
            <w:sz w:val="24"/>
            <w:lang w:val="ru-RU"/>
          </w:rPr>
          <w:t>Конституцией</w:t>
        </w:r>
      </w:hyperlink>
      <w:r>
        <w:rPr>
          <w:rFonts w:eastAsiaTheme="minorHAnsi"/>
          <w:sz w:val="24"/>
          <w:lang w:val="ru-RU"/>
        </w:rPr>
        <w:t xml:space="preserve"> Российской Федерации, федеральными законами;</w:t>
      </w:r>
    </w:p>
    <w:p w:rsidR="006E1F3C" w:rsidRDefault="006E1F3C" w:rsidP="006E1F3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2) проект бюджета муниципального образования и отчет о его исполнении;</w:t>
      </w:r>
    </w:p>
    <w:p w:rsidR="006E1F3C" w:rsidRDefault="006E1F3C" w:rsidP="006E1F3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 xml:space="preserve">3) </w:t>
      </w:r>
      <w:r w:rsidR="00FF180F" w:rsidRPr="00FF180F">
        <w:rPr>
          <w:rFonts w:eastAsia="Calibri"/>
          <w:sz w:val="24"/>
          <w:lang w:val="ru-RU"/>
        </w:rPr>
        <w:t>проект стратегии социально-экономического развития муниципального образования</w:t>
      </w:r>
      <w:r w:rsidRPr="00FF180F">
        <w:rPr>
          <w:rFonts w:eastAsiaTheme="minorHAnsi"/>
          <w:sz w:val="24"/>
          <w:lang w:val="ru-RU"/>
        </w:rPr>
        <w:t>;</w:t>
      </w:r>
    </w:p>
    <w:p w:rsidR="006E1F3C" w:rsidRDefault="006E1F3C" w:rsidP="00FF180F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4</w:t>
      </w:r>
      <w:r w:rsidRPr="00FF180F">
        <w:rPr>
          <w:rFonts w:eastAsiaTheme="minorHAnsi"/>
          <w:sz w:val="26"/>
          <w:szCs w:val="26"/>
          <w:lang w:val="ru-RU"/>
        </w:rPr>
        <w:t xml:space="preserve">) </w:t>
      </w:r>
      <w:r w:rsidR="00FF180F" w:rsidRPr="00FF180F">
        <w:rPr>
          <w:rFonts w:eastAsia="Calibri"/>
          <w:sz w:val="26"/>
          <w:szCs w:val="26"/>
          <w:lang w:val="ru-RU"/>
        </w:rPr>
        <w:t>проект генеральн</w:t>
      </w:r>
      <w:r w:rsidR="00A428D7">
        <w:rPr>
          <w:rFonts w:eastAsia="Calibri"/>
          <w:sz w:val="26"/>
          <w:szCs w:val="26"/>
          <w:lang w:val="ru-RU"/>
        </w:rPr>
        <w:t>ого</w:t>
      </w:r>
      <w:r w:rsidR="00FF180F" w:rsidRPr="00FF180F">
        <w:rPr>
          <w:rFonts w:eastAsia="Calibri"/>
          <w:sz w:val="26"/>
          <w:szCs w:val="26"/>
          <w:lang w:val="ru-RU"/>
        </w:rPr>
        <w:t xml:space="preserve"> план</w:t>
      </w:r>
      <w:r w:rsidR="00A428D7">
        <w:rPr>
          <w:rFonts w:eastAsia="Calibri"/>
          <w:sz w:val="26"/>
          <w:szCs w:val="26"/>
          <w:lang w:val="ru-RU"/>
        </w:rPr>
        <w:t>а</w:t>
      </w:r>
      <w:r w:rsidR="00FF180F" w:rsidRPr="00FF180F">
        <w:rPr>
          <w:rFonts w:eastAsia="Calibri"/>
          <w:sz w:val="26"/>
          <w:szCs w:val="26"/>
          <w:lang w:val="ru-RU"/>
        </w:rPr>
        <w:t>, проект</w:t>
      </w:r>
      <w:r w:rsidR="00A428D7">
        <w:rPr>
          <w:rFonts w:eastAsia="Calibri"/>
          <w:sz w:val="26"/>
          <w:szCs w:val="26"/>
          <w:lang w:val="ru-RU"/>
        </w:rPr>
        <w:t>ы</w:t>
      </w:r>
      <w:r w:rsidR="00FF180F" w:rsidRPr="00FF180F">
        <w:rPr>
          <w:rFonts w:eastAsia="Calibri"/>
          <w:sz w:val="26"/>
          <w:szCs w:val="26"/>
          <w:lang w:val="ru-RU"/>
        </w:rPr>
        <w:t xml:space="preserve"> правил землепользования и застройки, проект планировки территории, проект межевания территории, проект правил благоустройства территорий, проект, предусматривающи</w:t>
      </w:r>
      <w:r w:rsidR="00A428D7">
        <w:rPr>
          <w:rFonts w:eastAsia="Calibri"/>
          <w:sz w:val="26"/>
          <w:szCs w:val="26"/>
          <w:lang w:val="ru-RU"/>
        </w:rPr>
        <w:t>й</w:t>
      </w:r>
      <w:r w:rsidR="00FF180F" w:rsidRPr="00FF180F">
        <w:rPr>
          <w:rFonts w:eastAsia="Calibri"/>
          <w:sz w:val="26"/>
          <w:szCs w:val="26"/>
          <w:lang w:val="ru-RU"/>
        </w:rPr>
        <w:t xml:space="preserve"> внесение изменений в один из указанных утвержденных документов, проект</w:t>
      </w:r>
      <w:r w:rsidR="00A428D7">
        <w:rPr>
          <w:rFonts w:eastAsia="Calibri"/>
          <w:sz w:val="26"/>
          <w:szCs w:val="26"/>
          <w:lang w:val="ru-RU"/>
        </w:rPr>
        <w:t>ы</w:t>
      </w:r>
      <w:r w:rsidR="00FF180F" w:rsidRPr="00FF180F">
        <w:rPr>
          <w:rFonts w:eastAsia="Calibri"/>
          <w:sz w:val="26"/>
          <w:szCs w:val="26"/>
          <w:lang w:val="ru-RU"/>
        </w:rPr>
        <w:t xml:space="preserve"> решений о предоставлении разрешения на условно разрешенный вид использования земельного участка или объекта капитального строительства, проект</w:t>
      </w:r>
      <w:r w:rsidR="00A428D7">
        <w:rPr>
          <w:rFonts w:eastAsia="Calibri"/>
          <w:sz w:val="26"/>
          <w:szCs w:val="26"/>
          <w:lang w:val="ru-RU"/>
        </w:rPr>
        <w:t>ы</w:t>
      </w:r>
      <w:r w:rsidR="00FF180F" w:rsidRPr="00FF180F">
        <w:rPr>
          <w:rFonts w:eastAsia="Calibri"/>
          <w:sz w:val="26"/>
          <w:szCs w:val="26"/>
          <w:lang w:val="ru-RU"/>
        </w:rPr>
        <w:t xml:space="preserve">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 w:rsidRPr="00FF180F">
        <w:rPr>
          <w:rFonts w:eastAsiaTheme="minorHAnsi"/>
          <w:sz w:val="26"/>
          <w:szCs w:val="26"/>
          <w:lang w:val="ru-RU"/>
        </w:rPr>
        <w:t>;</w:t>
      </w:r>
    </w:p>
    <w:p w:rsidR="006E1F3C" w:rsidRDefault="00A428D7" w:rsidP="006E1F3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5</w:t>
      </w:r>
      <w:r w:rsidR="006E1F3C">
        <w:rPr>
          <w:rFonts w:eastAsiaTheme="minorHAnsi"/>
          <w:sz w:val="24"/>
          <w:lang w:val="ru-RU"/>
        </w:rPr>
        <w:t xml:space="preserve">) </w:t>
      </w:r>
      <w:r w:rsidR="00FF180F" w:rsidRPr="00FF180F">
        <w:rPr>
          <w:sz w:val="24"/>
          <w:lang w:val="ru-RU"/>
        </w:rPr>
        <w:t>вопросы о пр</w:t>
      </w:r>
      <w:r w:rsidR="00FF180F">
        <w:rPr>
          <w:sz w:val="24"/>
          <w:lang w:val="ru-RU"/>
        </w:rPr>
        <w:t>еобразовании городского округа город Фокино Брянской области</w:t>
      </w:r>
      <w:r w:rsidR="00FF180F" w:rsidRPr="00FF180F">
        <w:rPr>
          <w:sz w:val="24"/>
          <w:lang w:val="ru-RU"/>
        </w:rPr>
        <w:t>, за исключением случаев, если в соответствии со статьей 13 Федерального закона от 06.10.2003г. № 131-ФЗ «Об общих принципах организации местного самоуправления в РФ»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 w:rsidR="006E1F3C" w:rsidRPr="00FF180F">
        <w:rPr>
          <w:rFonts w:eastAsiaTheme="minorHAnsi"/>
          <w:sz w:val="24"/>
          <w:lang w:val="ru-RU"/>
        </w:rPr>
        <w:t>;</w:t>
      </w:r>
    </w:p>
    <w:p w:rsidR="006E1F3C" w:rsidRDefault="00A428D7" w:rsidP="006E1F3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lastRenderedPageBreak/>
        <w:t>6</w:t>
      </w:r>
      <w:r w:rsidR="006E1F3C">
        <w:rPr>
          <w:rFonts w:eastAsiaTheme="minorHAnsi"/>
          <w:sz w:val="24"/>
          <w:lang w:val="ru-RU"/>
        </w:rPr>
        <w:t>) вопросы, по которым проводилась общественная экспертиза;</w:t>
      </w:r>
    </w:p>
    <w:p w:rsidR="006E1F3C" w:rsidRDefault="00A428D7" w:rsidP="006E1F3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7</w:t>
      </w:r>
      <w:r w:rsidR="006E1F3C">
        <w:rPr>
          <w:rFonts w:eastAsiaTheme="minorHAnsi"/>
          <w:sz w:val="24"/>
          <w:lang w:val="ru-RU"/>
        </w:rPr>
        <w:t>) иные вопросы по решению органов местного самоуправления.</w:t>
      </w:r>
    </w:p>
    <w:p w:rsidR="00C7721D" w:rsidRDefault="00C7721D" w:rsidP="006E1F3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</w:p>
    <w:p w:rsidR="005530A5" w:rsidRDefault="005530A5" w:rsidP="005530A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6"/>
          <w:szCs w:val="26"/>
          <w:lang w:val="ru-RU"/>
        </w:rPr>
      </w:pPr>
      <w:r>
        <w:rPr>
          <w:rFonts w:eastAsiaTheme="minorHAnsi"/>
          <w:b/>
          <w:bCs/>
          <w:sz w:val="26"/>
          <w:szCs w:val="26"/>
          <w:lang w:val="ru-RU"/>
        </w:rPr>
        <w:t>Статья 4. Инициатива проведения публичных слушаний</w:t>
      </w:r>
    </w:p>
    <w:p w:rsidR="005530A5" w:rsidRDefault="005530A5" w:rsidP="005530A5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1. Публичные слушания проводятся по </w:t>
      </w:r>
      <w:r w:rsidRPr="00C7721D">
        <w:rPr>
          <w:rFonts w:eastAsiaTheme="minorHAnsi"/>
          <w:sz w:val="24"/>
          <w:lang w:val="ru-RU"/>
        </w:rPr>
        <w:t xml:space="preserve">инициативе населения </w:t>
      </w:r>
      <w:r w:rsidR="00C7721D" w:rsidRPr="00C7721D">
        <w:rPr>
          <w:rFonts w:eastAsiaTheme="minorHAnsi"/>
          <w:sz w:val="24"/>
          <w:lang w:val="ru-RU"/>
        </w:rPr>
        <w:t>г. Фокино,</w:t>
      </w:r>
      <w:r w:rsidRPr="00C7721D">
        <w:rPr>
          <w:rFonts w:eastAsiaTheme="minorHAnsi"/>
          <w:sz w:val="24"/>
          <w:lang w:val="ru-RU"/>
        </w:rPr>
        <w:t xml:space="preserve"> </w:t>
      </w:r>
      <w:r w:rsidR="00FA73A2">
        <w:rPr>
          <w:sz w:val="24"/>
          <w:lang w:val="ru-RU"/>
        </w:rPr>
        <w:t>Совета народных депутатов город Фокино</w:t>
      </w:r>
      <w:r w:rsidR="00C7721D" w:rsidRPr="00C7721D">
        <w:rPr>
          <w:sz w:val="24"/>
          <w:lang w:val="ru-RU"/>
        </w:rPr>
        <w:t xml:space="preserve"> или </w:t>
      </w:r>
      <w:r w:rsidR="00FA73A2">
        <w:rPr>
          <w:sz w:val="24"/>
          <w:lang w:val="ru-RU"/>
        </w:rPr>
        <w:t>Г</w:t>
      </w:r>
      <w:r w:rsidR="00C7721D" w:rsidRPr="00C7721D">
        <w:rPr>
          <w:sz w:val="24"/>
          <w:lang w:val="ru-RU"/>
        </w:rPr>
        <w:t xml:space="preserve">лавы </w:t>
      </w:r>
      <w:r w:rsidR="00FA73A2">
        <w:rPr>
          <w:sz w:val="24"/>
          <w:lang w:val="ru-RU"/>
        </w:rPr>
        <w:t>г. Фокино</w:t>
      </w:r>
      <w:r w:rsidR="00C7721D" w:rsidRPr="00C7721D">
        <w:rPr>
          <w:rFonts w:eastAsia="Calibri"/>
          <w:sz w:val="24"/>
          <w:lang w:val="ru-RU"/>
        </w:rPr>
        <w:t xml:space="preserve"> или главы администрации</w:t>
      </w:r>
      <w:r w:rsidR="00FA73A2">
        <w:rPr>
          <w:rFonts w:eastAsia="Calibri"/>
          <w:sz w:val="24"/>
          <w:lang w:val="ru-RU"/>
        </w:rPr>
        <w:t xml:space="preserve"> г. Фокино</w:t>
      </w:r>
      <w:r w:rsidR="00C7721D" w:rsidRPr="00C7721D">
        <w:rPr>
          <w:rFonts w:eastAsia="Calibri"/>
          <w:sz w:val="24"/>
          <w:lang w:val="ru-RU"/>
        </w:rPr>
        <w:t>, осуществляющего свои полномочия на основе контракта</w:t>
      </w:r>
      <w:r w:rsidRPr="00C7721D">
        <w:rPr>
          <w:rFonts w:eastAsiaTheme="minorHAnsi"/>
          <w:sz w:val="24"/>
          <w:lang w:val="ru-RU"/>
        </w:rPr>
        <w:t>.</w:t>
      </w:r>
    </w:p>
    <w:p w:rsidR="005530A5" w:rsidRDefault="005530A5" w:rsidP="005530A5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2. Жители муниципального образования для инициирования публичных слушаний по вопросам местного значения формируют инициативную группу, численностью не менее </w:t>
      </w:r>
      <w:r w:rsidR="00C7721D">
        <w:rPr>
          <w:rFonts w:eastAsiaTheme="minorHAnsi"/>
          <w:sz w:val="26"/>
          <w:szCs w:val="26"/>
          <w:lang w:val="ru-RU"/>
        </w:rPr>
        <w:t>20 человек</w:t>
      </w:r>
      <w:r>
        <w:rPr>
          <w:rFonts w:eastAsiaTheme="minorHAnsi"/>
          <w:sz w:val="26"/>
          <w:szCs w:val="26"/>
          <w:lang w:val="ru-RU"/>
        </w:rPr>
        <w:t>, достигших 18-летнего возраста (далее - инициативная группа). Решение о 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публичные слушания, а также перечисляются члены инициативной группы.</w:t>
      </w:r>
    </w:p>
    <w:p w:rsidR="005530A5" w:rsidRDefault="005530A5" w:rsidP="005530A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val="ru-RU"/>
        </w:rPr>
      </w:pPr>
    </w:p>
    <w:p w:rsidR="005530A5" w:rsidRDefault="005530A5" w:rsidP="005530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3. До обращения с предложением о проведении публичных слушаний в </w:t>
      </w:r>
      <w:r w:rsidR="00FA73A2">
        <w:rPr>
          <w:rFonts w:eastAsiaTheme="minorHAnsi"/>
          <w:sz w:val="26"/>
          <w:szCs w:val="26"/>
          <w:lang w:val="ru-RU"/>
        </w:rPr>
        <w:t>Совет народных депутатов города Фокино</w:t>
      </w:r>
      <w:r>
        <w:rPr>
          <w:rFonts w:eastAsiaTheme="minorHAnsi"/>
          <w:sz w:val="26"/>
          <w:szCs w:val="26"/>
          <w:lang w:val="ru-RU"/>
        </w:rPr>
        <w:t xml:space="preserve"> членами инициативной группы должно б</w:t>
      </w:r>
      <w:r w:rsidR="00C7721D">
        <w:rPr>
          <w:rFonts w:eastAsiaTheme="minorHAnsi"/>
          <w:sz w:val="26"/>
          <w:szCs w:val="26"/>
          <w:lang w:val="ru-RU"/>
        </w:rPr>
        <w:t>ыть собрано не менее 15</w:t>
      </w:r>
      <w:r>
        <w:rPr>
          <w:rFonts w:eastAsiaTheme="minorHAnsi"/>
          <w:sz w:val="26"/>
          <w:szCs w:val="26"/>
          <w:lang w:val="ru-RU"/>
        </w:rPr>
        <w:t xml:space="preserve">0 подписей </w:t>
      </w:r>
      <w:r w:rsidR="00C7721D">
        <w:rPr>
          <w:rFonts w:eastAsiaTheme="minorHAnsi"/>
          <w:sz w:val="26"/>
          <w:szCs w:val="26"/>
          <w:lang w:val="ru-RU"/>
        </w:rPr>
        <w:t>г. Фокино</w:t>
      </w:r>
      <w:r>
        <w:rPr>
          <w:rFonts w:eastAsiaTheme="minorHAnsi"/>
          <w:sz w:val="26"/>
          <w:szCs w:val="26"/>
          <w:lang w:val="ru-RU"/>
        </w:rPr>
        <w:t>, достигших возраста 18 лет, в поддержку проведения публичных слушаний по поставленному вопросу. Подписи должны быть собраны в срок, не превышающий 20 дней с момента подписания протокола о создании инициативной группы. Подписи в поддержку проведения публичных слушаний собираются посредством внесения их в подписные листы. Подписные листы включают ФИО и личную подпись лица, адрес и контактный телефон/электронный адрес. Расходы, связанные со сбором подписей, несет инициативная группа.</w:t>
      </w:r>
    </w:p>
    <w:p w:rsidR="005530A5" w:rsidRDefault="005530A5" w:rsidP="005530A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val="ru-RU"/>
        </w:rPr>
      </w:pPr>
    </w:p>
    <w:p w:rsidR="005530A5" w:rsidRDefault="005530A5" w:rsidP="005530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4. Члены инициативной группы при обращении в </w:t>
      </w:r>
      <w:r w:rsidR="00FA73A2">
        <w:rPr>
          <w:rFonts w:eastAsiaTheme="minorHAnsi"/>
          <w:sz w:val="26"/>
          <w:szCs w:val="26"/>
          <w:lang w:val="ru-RU"/>
        </w:rPr>
        <w:t>Совет народных депутатов города Фокино</w:t>
      </w:r>
      <w:r>
        <w:rPr>
          <w:rFonts w:eastAsiaTheme="minorHAnsi"/>
          <w:sz w:val="26"/>
          <w:szCs w:val="26"/>
          <w:lang w:val="ru-RU"/>
        </w:rPr>
        <w:t xml:space="preserve"> с предложением о проведении публичных слушаний подают следующие документы:</w:t>
      </w:r>
    </w:p>
    <w:p w:rsidR="005530A5" w:rsidRDefault="005530A5" w:rsidP="005530A5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- заявление с указанием вопроса, предлагаемого к вынесению на публичные слушания, и обоснованием необходимости его вынесения на публичные слушания;</w:t>
      </w:r>
    </w:p>
    <w:p w:rsidR="005530A5" w:rsidRDefault="005530A5" w:rsidP="005530A5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- сведения о членах инициативной группы (фамилия, имя, отчество, дата рождения, серия и номер паспорта гражданина или документа, заменяющего паспорт гражданина, адрес места жительства, личная подпись);</w:t>
      </w:r>
    </w:p>
    <w:p w:rsidR="005530A5" w:rsidRDefault="005530A5" w:rsidP="005530A5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- протокол о создании инициативной группы граждан;</w:t>
      </w:r>
    </w:p>
    <w:p w:rsidR="005530A5" w:rsidRDefault="005530A5" w:rsidP="005530A5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- подписи жителей в поддержку инициативы проведения публичных слушаний, оформленные в виде подписных листов.</w:t>
      </w:r>
    </w:p>
    <w:p w:rsidR="005530A5" w:rsidRDefault="005530A5" w:rsidP="004B412A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5. </w:t>
      </w:r>
      <w:r w:rsidR="00B52881">
        <w:rPr>
          <w:rFonts w:eastAsiaTheme="minorHAnsi"/>
          <w:sz w:val="26"/>
          <w:szCs w:val="26"/>
          <w:lang w:val="ru-RU"/>
        </w:rPr>
        <w:t>Совет народных депутатов города Фокино</w:t>
      </w:r>
      <w:r>
        <w:rPr>
          <w:rFonts w:eastAsiaTheme="minorHAnsi"/>
          <w:sz w:val="26"/>
          <w:szCs w:val="26"/>
          <w:lang w:val="ru-RU"/>
        </w:rPr>
        <w:t xml:space="preserve"> рассматривает поданные инициативной группой документы в течение 30 дней со дня их поступления. </w:t>
      </w:r>
    </w:p>
    <w:p w:rsidR="005530A5" w:rsidRDefault="005530A5" w:rsidP="005530A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val="ru-RU"/>
        </w:rPr>
      </w:pPr>
    </w:p>
    <w:p w:rsidR="005530A5" w:rsidRDefault="005530A5" w:rsidP="005530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lastRenderedPageBreak/>
        <w:t xml:space="preserve">6. </w:t>
      </w:r>
      <w:r w:rsidR="00B52881">
        <w:rPr>
          <w:rFonts w:eastAsiaTheme="minorHAnsi"/>
          <w:sz w:val="26"/>
          <w:szCs w:val="26"/>
          <w:lang w:val="ru-RU"/>
        </w:rPr>
        <w:t>Совет народных депутатов города Фокино</w:t>
      </w:r>
      <w:r>
        <w:rPr>
          <w:rFonts w:eastAsiaTheme="minorHAnsi"/>
          <w:sz w:val="26"/>
          <w:szCs w:val="26"/>
          <w:lang w:val="ru-RU"/>
        </w:rPr>
        <w:t xml:space="preserve">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назначении.</w:t>
      </w:r>
    </w:p>
    <w:p w:rsidR="005530A5" w:rsidRDefault="005530A5" w:rsidP="005530A5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7. При отклонении инициативы о проведении </w:t>
      </w:r>
      <w:r w:rsidR="004B412A">
        <w:rPr>
          <w:rFonts w:eastAsiaTheme="minorHAnsi"/>
          <w:sz w:val="26"/>
          <w:szCs w:val="26"/>
          <w:lang w:val="ru-RU"/>
        </w:rPr>
        <w:t xml:space="preserve">публичных </w:t>
      </w:r>
      <w:r>
        <w:rPr>
          <w:rFonts w:eastAsiaTheme="minorHAnsi"/>
          <w:sz w:val="26"/>
          <w:szCs w:val="26"/>
          <w:lang w:val="ru-RU"/>
        </w:rPr>
        <w:t>слушаний ее инициаторы могут повторно внести предложение о назначении слушаний по данной теме с приложением дополнительно собранных подписей жите</w:t>
      </w:r>
      <w:r w:rsidR="004B412A">
        <w:rPr>
          <w:rFonts w:eastAsiaTheme="minorHAnsi"/>
          <w:sz w:val="26"/>
          <w:szCs w:val="26"/>
          <w:lang w:val="ru-RU"/>
        </w:rPr>
        <w:t xml:space="preserve">лей </w:t>
      </w:r>
      <w:r w:rsidR="00B52881">
        <w:rPr>
          <w:rFonts w:eastAsiaTheme="minorHAnsi"/>
          <w:sz w:val="26"/>
          <w:szCs w:val="26"/>
          <w:lang w:val="ru-RU"/>
        </w:rPr>
        <w:t>г. Фокино</w:t>
      </w:r>
      <w:r w:rsidR="004B412A">
        <w:rPr>
          <w:rFonts w:eastAsiaTheme="minorHAnsi"/>
          <w:sz w:val="26"/>
          <w:szCs w:val="26"/>
          <w:lang w:val="ru-RU"/>
        </w:rPr>
        <w:t xml:space="preserve"> (не менее 300 подписей)</w:t>
      </w:r>
      <w:r>
        <w:rPr>
          <w:rFonts w:eastAsiaTheme="minorHAnsi"/>
          <w:sz w:val="26"/>
          <w:szCs w:val="26"/>
          <w:lang w:val="ru-RU"/>
        </w:rPr>
        <w:t xml:space="preserve"> В этом случае слушания по данному вопросу местного значения назначаются </w:t>
      </w:r>
      <w:r w:rsidR="00B52881">
        <w:rPr>
          <w:rFonts w:eastAsiaTheme="minorHAnsi"/>
          <w:sz w:val="26"/>
          <w:szCs w:val="26"/>
          <w:lang w:val="ru-RU"/>
        </w:rPr>
        <w:t>Советом народных депутатов города Фокино</w:t>
      </w:r>
      <w:r>
        <w:rPr>
          <w:rFonts w:eastAsiaTheme="minorHAnsi"/>
          <w:sz w:val="26"/>
          <w:szCs w:val="26"/>
          <w:lang w:val="ru-RU"/>
        </w:rPr>
        <w:t xml:space="preserve"> в обязательном порядке.</w:t>
      </w:r>
    </w:p>
    <w:p w:rsidR="004B412A" w:rsidRDefault="004B412A" w:rsidP="004B412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4"/>
          <w:lang w:val="ru-RU"/>
        </w:rPr>
      </w:pPr>
    </w:p>
    <w:p w:rsidR="004B412A" w:rsidRDefault="004B412A" w:rsidP="004B412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4"/>
          <w:lang w:val="ru-RU"/>
        </w:rPr>
      </w:pPr>
      <w:r>
        <w:rPr>
          <w:rFonts w:eastAsiaTheme="minorHAnsi"/>
          <w:b/>
          <w:bCs/>
          <w:sz w:val="24"/>
          <w:lang w:val="ru-RU"/>
        </w:rPr>
        <w:t>Статья 5. Порядок назначения публичных слушаний</w:t>
      </w:r>
    </w:p>
    <w:p w:rsidR="004B412A" w:rsidRDefault="004B412A" w:rsidP="004B412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 xml:space="preserve">1. </w:t>
      </w:r>
      <w:r w:rsidRPr="00B52881">
        <w:rPr>
          <w:rFonts w:eastAsiaTheme="minorHAnsi"/>
          <w:sz w:val="24"/>
          <w:lang w:val="ru-RU"/>
        </w:rPr>
        <w:t xml:space="preserve">Публичные слушания, инициированные населением, </w:t>
      </w:r>
      <w:r w:rsidR="00B52881">
        <w:rPr>
          <w:rFonts w:eastAsiaTheme="minorHAnsi"/>
          <w:sz w:val="24"/>
          <w:lang w:val="ru-RU"/>
        </w:rPr>
        <w:t>Советом народных депутатов города Фокино</w:t>
      </w:r>
      <w:r w:rsidRPr="00B52881">
        <w:rPr>
          <w:rFonts w:eastAsiaTheme="minorHAnsi"/>
          <w:sz w:val="24"/>
          <w:lang w:val="ru-RU"/>
        </w:rPr>
        <w:t xml:space="preserve">, </w:t>
      </w:r>
      <w:r w:rsidR="00B52881">
        <w:rPr>
          <w:rFonts w:eastAsiaTheme="minorHAnsi"/>
          <w:sz w:val="24"/>
          <w:lang w:val="ru-RU"/>
        </w:rPr>
        <w:t>Г</w:t>
      </w:r>
      <w:r w:rsidRPr="00B52881">
        <w:rPr>
          <w:rFonts w:eastAsiaTheme="minorHAnsi"/>
          <w:sz w:val="24"/>
          <w:lang w:val="ru-RU"/>
        </w:rPr>
        <w:t xml:space="preserve">лавой </w:t>
      </w:r>
      <w:r w:rsidR="00B52881">
        <w:rPr>
          <w:rFonts w:eastAsiaTheme="minorHAnsi"/>
          <w:sz w:val="24"/>
          <w:lang w:val="ru-RU"/>
        </w:rPr>
        <w:t>города Фокино, главой администрации г. Фокино</w:t>
      </w:r>
      <w:r w:rsidRPr="00B52881">
        <w:rPr>
          <w:rFonts w:eastAsiaTheme="minorHAnsi"/>
          <w:sz w:val="24"/>
          <w:lang w:val="ru-RU"/>
        </w:rPr>
        <w:t xml:space="preserve"> назначаются </w:t>
      </w:r>
      <w:r w:rsidR="00B52881">
        <w:rPr>
          <w:rFonts w:eastAsiaTheme="minorHAnsi"/>
          <w:sz w:val="24"/>
          <w:lang w:val="ru-RU"/>
        </w:rPr>
        <w:t>Советом народных депутатов города Фокино</w:t>
      </w:r>
      <w:r w:rsidRPr="00B52881">
        <w:rPr>
          <w:rFonts w:eastAsiaTheme="minorHAnsi"/>
          <w:sz w:val="24"/>
          <w:lang w:val="ru-RU"/>
        </w:rPr>
        <w:t>.</w:t>
      </w:r>
    </w:p>
    <w:p w:rsidR="004B412A" w:rsidRDefault="004B412A" w:rsidP="00AA080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 xml:space="preserve">2. Решение (постановление) о назначении публичных слушаний по вопросам местного значения должно приниматься </w:t>
      </w:r>
      <w:r w:rsidR="001A1ECE" w:rsidRPr="001A1ECE">
        <w:rPr>
          <w:sz w:val="24"/>
          <w:lang w:val="ru-RU"/>
        </w:rPr>
        <w:t>не менее 10 дней</w:t>
      </w:r>
      <w:r w:rsidR="001A1ECE">
        <w:rPr>
          <w:rFonts w:eastAsiaTheme="minorHAnsi"/>
          <w:sz w:val="24"/>
          <w:lang w:val="ru-RU"/>
        </w:rPr>
        <w:t xml:space="preserve"> и </w:t>
      </w:r>
      <w:r>
        <w:rPr>
          <w:rFonts w:eastAsiaTheme="minorHAnsi"/>
          <w:sz w:val="24"/>
          <w:lang w:val="ru-RU"/>
        </w:rPr>
        <w:t>не позднее 30 дней до их проведения</w:t>
      </w:r>
      <w:r w:rsidR="001A1ECE">
        <w:rPr>
          <w:rFonts w:eastAsiaTheme="minorHAnsi"/>
          <w:sz w:val="24"/>
          <w:lang w:val="ru-RU"/>
        </w:rPr>
        <w:t xml:space="preserve">, </w:t>
      </w:r>
      <w:r w:rsidR="001A1ECE" w:rsidRPr="001A1ECE">
        <w:rPr>
          <w:sz w:val="24"/>
          <w:lang w:val="ru-RU"/>
        </w:rPr>
        <w:t>если иное не установлено законодательством.</w:t>
      </w:r>
      <w:r>
        <w:rPr>
          <w:rFonts w:eastAsiaTheme="minorHAnsi"/>
          <w:sz w:val="24"/>
          <w:lang w:val="ru-RU"/>
        </w:rPr>
        <w:t xml:space="preserve"> </w:t>
      </w:r>
    </w:p>
    <w:p w:rsidR="004B412A" w:rsidRDefault="004B412A" w:rsidP="004B412A">
      <w:pPr>
        <w:autoSpaceDE w:val="0"/>
        <w:autoSpaceDN w:val="0"/>
        <w:adjustRightInd w:val="0"/>
        <w:jc w:val="both"/>
        <w:rPr>
          <w:rFonts w:eastAsiaTheme="minorHAnsi"/>
          <w:sz w:val="24"/>
          <w:lang w:val="ru-RU"/>
        </w:rPr>
      </w:pPr>
    </w:p>
    <w:p w:rsidR="004B412A" w:rsidRDefault="004B412A" w:rsidP="004B41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3. В решении (постановлении) о назначении публичных слушаний указываются:</w:t>
      </w:r>
    </w:p>
    <w:p w:rsidR="004B412A" w:rsidRDefault="004B412A" w:rsidP="004B412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- тема публичных слушаний (вопросы, наименование проекта муниципального правового акта, выносимые на публичные слушания);</w:t>
      </w:r>
    </w:p>
    <w:p w:rsidR="004B412A" w:rsidRDefault="004B412A" w:rsidP="004B412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- инициатор проведения публичных слушаний;</w:t>
      </w:r>
    </w:p>
    <w:p w:rsidR="004B412A" w:rsidRPr="00AA080C" w:rsidRDefault="004B412A" w:rsidP="004B412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 xml:space="preserve">- </w:t>
      </w:r>
      <w:r w:rsidRPr="00AA080C">
        <w:rPr>
          <w:rFonts w:eastAsiaTheme="minorHAnsi"/>
          <w:sz w:val="24"/>
          <w:lang w:val="ru-RU"/>
        </w:rPr>
        <w:t>дата и время проведения публичных слушаний;</w:t>
      </w:r>
    </w:p>
    <w:p w:rsidR="00AA080C" w:rsidRPr="00AA080C" w:rsidRDefault="00AA080C" w:rsidP="004B412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 w:rsidRPr="00AA080C">
        <w:rPr>
          <w:sz w:val="24"/>
          <w:lang w:val="ru-RU"/>
        </w:rPr>
        <w:t>- состав рабочей группы по подготовке и проведению публичных слушаний;</w:t>
      </w:r>
    </w:p>
    <w:p w:rsidR="004B412A" w:rsidRPr="00AA080C" w:rsidRDefault="004B412A" w:rsidP="004B412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 w:rsidRPr="00AA080C">
        <w:rPr>
          <w:rFonts w:eastAsiaTheme="minorHAnsi"/>
          <w:sz w:val="24"/>
          <w:lang w:val="ru-RU"/>
        </w:rPr>
        <w:t>- место проведения публичных слушаний;</w:t>
      </w:r>
    </w:p>
    <w:p w:rsidR="004B412A" w:rsidRDefault="004B412A" w:rsidP="004B412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 w:rsidRPr="00AA080C">
        <w:rPr>
          <w:rFonts w:eastAsiaTheme="minorHAnsi"/>
          <w:sz w:val="24"/>
          <w:lang w:val="ru-RU"/>
        </w:rPr>
        <w:t>- сроки</w:t>
      </w:r>
      <w:r>
        <w:rPr>
          <w:rFonts w:eastAsiaTheme="minorHAnsi"/>
          <w:sz w:val="24"/>
          <w:lang w:val="ru-RU"/>
        </w:rPr>
        <w:t xml:space="preserve"> и место представления предложений и замечаний по вопросам, обсуждаемым на публичных слушаниях, заявок на участие в публичных слушаниях.</w:t>
      </w:r>
    </w:p>
    <w:p w:rsidR="004B412A" w:rsidRDefault="004B412A" w:rsidP="004B412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 xml:space="preserve">4. Решение (постановление) о назначении публичных слушаний вступает в силу со дня принятия. Решение (постановление) о назначении публичных слушаний, проект муниципального правового акта, выносимого на публичные слушания, подлежат опубликованию и обнародованию в </w:t>
      </w:r>
      <w:r w:rsidR="00773F58">
        <w:rPr>
          <w:rFonts w:eastAsiaTheme="minorHAnsi"/>
          <w:sz w:val="24"/>
          <w:lang w:val="ru-RU"/>
        </w:rPr>
        <w:t>муниципальной газете «Фокинский Вестник»</w:t>
      </w:r>
      <w:r>
        <w:rPr>
          <w:rFonts w:eastAsiaTheme="minorHAnsi"/>
          <w:sz w:val="24"/>
          <w:lang w:val="ru-RU"/>
        </w:rPr>
        <w:t>, а также на официальн</w:t>
      </w:r>
      <w:r w:rsidR="00773F58">
        <w:rPr>
          <w:rFonts w:eastAsiaTheme="minorHAnsi"/>
          <w:sz w:val="24"/>
          <w:lang w:val="ru-RU"/>
        </w:rPr>
        <w:t>ом</w:t>
      </w:r>
      <w:r>
        <w:rPr>
          <w:rFonts w:eastAsiaTheme="minorHAnsi"/>
          <w:sz w:val="24"/>
          <w:lang w:val="ru-RU"/>
        </w:rPr>
        <w:t xml:space="preserve"> </w:t>
      </w:r>
      <w:r w:rsidRPr="00B52881">
        <w:rPr>
          <w:rFonts w:eastAsiaTheme="minorHAnsi"/>
          <w:sz w:val="24"/>
          <w:lang w:val="ru-RU"/>
        </w:rPr>
        <w:t>сайт</w:t>
      </w:r>
      <w:r w:rsidR="00773F58" w:rsidRPr="00B52881">
        <w:rPr>
          <w:rFonts w:eastAsiaTheme="minorHAnsi"/>
          <w:sz w:val="24"/>
          <w:lang w:val="ru-RU"/>
        </w:rPr>
        <w:t>е</w:t>
      </w:r>
      <w:r w:rsidRPr="00B52881">
        <w:rPr>
          <w:rFonts w:eastAsiaTheme="minorHAnsi"/>
          <w:sz w:val="24"/>
          <w:lang w:val="ru-RU"/>
        </w:rPr>
        <w:t xml:space="preserve"> </w:t>
      </w:r>
      <w:r w:rsidR="00773F58" w:rsidRPr="00B52881">
        <w:rPr>
          <w:rFonts w:eastAsiaTheme="minorHAnsi"/>
          <w:sz w:val="24"/>
          <w:lang w:val="ru-RU"/>
        </w:rPr>
        <w:t>администрации г. Фокино (http://admfokino.ru/)</w:t>
      </w:r>
      <w:r w:rsidRPr="00B52881">
        <w:rPr>
          <w:rFonts w:eastAsiaTheme="minorHAnsi"/>
          <w:sz w:val="24"/>
          <w:lang w:val="ru-RU"/>
        </w:rPr>
        <w:t xml:space="preserve"> в сети Интернет.</w:t>
      </w:r>
    </w:p>
    <w:p w:rsidR="005B3FB3" w:rsidRDefault="005B3FB3" w:rsidP="004B412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</w:p>
    <w:p w:rsidR="005B3FB3" w:rsidRDefault="005B3FB3" w:rsidP="005B3FB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4"/>
          <w:lang w:val="ru-RU"/>
        </w:rPr>
      </w:pPr>
      <w:r>
        <w:rPr>
          <w:rFonts w:eastAsiaTheme="minorHAnsi"/>
          <w:b/>
          <w:bCs/>
          <w:sz w:val="24"/>
          <w:lang w:val="ru-RU"/>
        </w:rPr>
        <w:t>Статья 6. Порядок организации публичных слушаний</w:t>
      </w:r>
    </w:p>
    <w:p w:rsidR="005B3FB3" w:rsidRDefault="005B3FB3" w:rsidP="005B3FB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 xml:space="preserve">1. </w:t>
      </w:r>
      <w:r w:rsidR="00B52881">
        <w:rPr>
          <w:rFonts w:eastAsiaTheme="minorHAnsi"/>
          <w:sz w:val="24"/>
          <w:lang w:val="ru-RU"/>
        </w:rPr>
        <w:t>Совет народных депутатов города Фокино</w:t>
      </w:r>
      <w:r>
        <w:rPr>
          <w:rFonts w:eastAsiaTheme="minorHAnsi"/>
          <w:sz w:val="24"/>
          <w:lang w:val="ru-RU"/>
        </w:rPr>
        <w:t xml:space="preserve">, принявший решение о назначении публичных слушаний, формирует рабочую группу из числа депутатов </w:t>
      </w:r>
      <w:r w:rsidR="003C637A">
        <w:rPr>
          <w:rFonts w:eastAsiaTheme="minorHAnsi"/>
          <w:sz w:val="24"/>
          <w:lang w:val="ru-RU"/>
        </w:rPr>
        <w:t>Совета</w:t>
      </w:r>
      <w:r>
        <w:rPr>
          <w:rFonts w:eastAsiaTheme="minorHAnsi"/>
          <w:sz w:val="24"/>
          <w:lang w:val="ru-RU"/>
        </w:rPr>
        <w:t xml:space="preserve"> и сотрудников </w:t>
      </w:r>
      <w:r w:rsidR="003C637A">
        <w:rPr>
          <w:rFonts w:eastAsiaTheme="minorHAnsi"/>
          <w:sz w:val="24"/>
          <w:lang w:val="ru-RU"/>
        </w:rPr>
        <w:t>администрации г. Фокино</w:t>
      </w:r>
      <w:r>
        <w:rPr>
          <w:rFonts w:eastAsiaTheme="minorHAnsi"/>
          <w:sz w:val="24"/>
          <w:lang w:val="ru-RU"/>
        </w:rPr>
        <w:t xml:space="preserve"> в ко</w:t>
      </w:r>
      <w:r w:rsidR="00EE3F39">
        <w:rPr>
          <w:rFonts w:eastAsiaTheme="minorHAnsi"/>
          <w:sz w:val="24"/>
          <w:lang w:val="ru-RU"/>
        </w:rPr>
        <w:t>личестве не менее 5 человек</w:t>
      </w:r>
      <w:r>
        <w:rPr>
          <w:rFonts w:eastAsiaTheme="minorHAnsi"/>
          <w:sz w:val="24"/>
          <w:lang w:val="ru-RU"/>
        </w:rPr>
        <w:t xml:space="preserve">, которые берут на себя обязанность по подготовке и проведению публичных слушаний. </w:t>
      </w:r>
      <w:r w:rsidR="00EE3F39">
        <w:rPr>
          <w:rFonts w:eastAsiaTheme="minorHAnsi"/>
          <w:sz w:val="24"/>
          <w:lang w:val="ru-RU"/>
        </w:rPr>
        <w:t>Рабочая группа</w:t>
      </w:r>
      <w:r>
        <w:rPr>
          <w:rFonts w:eastAsiaTheme="minorHAnsi"/>
          <w:sz w:val="24"/>
          <w:lang w:val="ru-RU"/>
        </w:rPr>
        <w:t xml:space="preserve"> правомоч</w:t>
      </w:r>
      <w:r w:rsidR="00EE3F39">
        <w:rPr>
          <w:rFonts w:eastAsiaTheme="minorHAnsi"/>
          <w:sz w:val="24"/>
          <w:lang w:val="ru-RU"/>
        </w:rPr>
        <w:t>на</w:t>
      </w:r>
      <w:r>
        <w:rPr>
          <w:rFonts w:eastAsiaTheme="minorHAnsi"/>
          <w:sz w:val="24"/>
          <w:lang w:val="ru-RU"/>
        </w:rPr>
        <w:t xml:space="preserve"> принимать решения при наличии на заседании более половины ее членов.</w:t>
      </w:r>
    </w:p>
    <w:p w:rsidR="005B3FB3" w:rsidRDefault="005B3FB3" w:rsidP="005B3FB3">
      <w:pPr>
        <w:autoSpaceDE w:val="0"/>
        <w:autoSpaceDN w:val="0"/>
        <w:adjustRightInd w:val="0"/>
        <w:jc w:val="both"/>
        <w:rPr>
          <w:rFonts w:eastAsiaTheme="minorHAnsi"/>
          <w:sz w:val="24"/>
          <w:lang w:val="ru-RU"/>
        </w:rPr>
      </w:pPr>
    </w:p>
    <w:p w:rsidR="005B3FB3" w:rsidRDefault="005B3FB3" w:rsidP="005B3F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lastRenderedPageBreak/>
        <w:t xml:space="preserve">2.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</w:t>
      </w:r>
      <w:r w:rsidR="00EE3F39">
        <w:rPr>
          <w:rFonts w:eastAsiaTheme="minorHAnsi"/>
          <w:sz w:val="24"/>
          <w:lang w:val="ru-RU"/>
        </w:rPr>
        <w:t>рабочей группы</w:t>
      </w:r>
      <w:r>
        <w:rPr>
          <w:rFonts w:eastAsiaTheme="minorHAnsi"/>
          <w:sz w:val="24"/>
          <w:lang w:val="ru-RU"/>
        </w:rPr>
        <w:t xml:space="preserve">. В заседаниях </w:t>
      </w:r>
      <w:r w:rsidR="00EE3F39">
        <w:rPr>
          <w:rFonts w:eastAsiaTheme="minorHAnsi"/>
          <w:sz w:val="24"/>
          <w:lang w:val="ru-RU"/>
        </w:rPr>
        <w:t>Рабочей группы</w:t>
      </w:r>
      <w:r>
        <w:rPr>
          <w:rFonts w:eastAsiaTheme="minorHAnsi"/>
          <w:sz w:val="24"/>
          <w:lang w:val="ru-RU"/>
        </w:rPr>
        <w:t xml:space="preserve"> вправе принимать участие представители органов местного самоуправления, представители средств массовой информации при предъявлении удостоверения.</w:t>
      </w:r>
    </w:p>
    <w:p w:rsidR="005B3FB3" w:rsidRDefault="005B3FB3" w:rsidP="005B3FB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 xml:space="preserve">3. Расходы на подготовку и проведение публичных слушаний осуществляются из средств бюджета муниципального образования. Члены </w:t>
      </w:r>
      <w:r w:rsidR="00EE3F39">
        <w:rPr>
          <w:rFonts w:eastAsiaTheme="minorHAnsi"/>
          <w:sz w:val="24"/>
          <w:lang w:val="ru-RU"/>
        </w:rPr>
        <w:t>рабочей группы</w:t>
      </w:r>
      <w:r>
        <w:rPr>
          <w:rFonts w:eastAsiaTheme="minorHAnsi"/>
          <w:sz w:val="24"/>
          <w:lang w:val="ru-RU"/>
        </w:rPr>
        <w:t xml:space="preserve"> осуществляют деятельность по организации и подготовке публичных слушаний на общественных началах. Оплата работы экспертов, приглашенных </w:t>
      </w:r>
      <w:r w:rsidR="00EE3F39">
        <w:rPr>
          <w:rFonts w:eastAsiaTheme="minorHAnsi"/>
          <w:sz w:val="24"/>
          <w:lang w:val="ru-RU"/>
        </w:rPr>
        <w:t>рабочей группой</w:t>
      </w:r>
      <w:r>
        <w:rPr>
          <w:rFonts w:eastAsiaTheme="minorHAnsi"/>
          <w:sz w:val="24"/>
          <w:lang w:val="ru-RU"/>
        </w:rPr>
        <w:t>, осуществляется на основании договора и оплачивается из бюджета муниципального образования.</w:t>
      </w:r>
    </w:p>
    <w:p w:rsidR="005B3FB3" w:rsidRDefault="005B3FB3" w:rsidP="005B3FB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 xml:space="preserve">4. </w:t>
      </w:r>
      <w:r w:rsidR="00EE3F39">
        <w:rPr>
          <w:rFonts w:eastAsiaTheme="minorHAnsi"/>
          <w:sz w:val="24"/>
          <w:lang w:val="ru-RU"/>
        </w:rPr>
        <w:t>Рабочая группа</w:t>
      </w:r>
      <w:r w:rsidR="000A5D55">
        <w:rPr>
          <w:rFonts w:eastAsiaTheme="minorHAnsi"/>
          <w:sz w:val="24"/>
          <w:lang w:val="ru-RU"/>
        </w:rPr>
        <w:t xml:space="preserve"> может</w:t>
      </w:r>
      <w:r>
        <w:rPr>
          <w:rFonts w:eastAsiaTheme="minorHAnsi"/>
          <w:sz w:val="24"/>
          <w:lang w:val="ru-RU"/>
        </w:rPr>
        <w:t xml:space="preserve"> определя</w:t>
      </w:r>
      <w:r w:rsidR="000A5D55">
        <w:rPr>
          <w:rFonts w:eastAsiaTheme="minorHAnsi"/>
          <w:sz w:val="24"/>
          <w:lang w:val="ru-RU"/>
        </w:rPr>
        <w:t>ть</w:t>
      </w:r>
      <w:r>
        <w:rPr>
          <w:rFonts w:eastAsiaTheme="minorHAnsi"/>
          <w:sz w:val="24"/>
          <w:lang w:val="ru-RU"/>
        </w:rPr>
        <w:t xml:space="preserve"> экспертов, обладающих специальными знаниями по вопросу, выносимому на публичные слушания, и не позднее чем за 1</w:t>
      </w:r>
      <w:r w:rsidR="003C637A">
        <w:rPr>
          <w:rFonts w:eastAsiaTheme="minorHAnsi"/>
          <w:sz w:val="24"/>
          <w:lang w:val="ru-RU"/>
        </w:rPr>
        <w:t>0</w:t>
      </w:r>
      <w:r>
        <w:rPr>
          <w:rFonts w:eastAsiaTheme="minorHAnsi"/>
          <w:sz w:val="24"/>
          <w:lang w:val="ru-RU"/>
        </w:rPr>
        <w:t xml:space="preserve"> дней до назначенной даты проведения публичных слушаний приглашает их к участию в подготовке экспертного заключения по обсуждаемому вопросу и предоставляет всю имеющуюся по проблематике публичных слушаний документацию. Экспертами должно быть подготовлено как минимум два варианта решения вопроса, выносимого на публичные слушания. Работа экспертов, приглашенных инициативной группой граждан, а также экспертов, самостоятельно заявивших о своем желании подготовить заключение по вопросу, выносимому на публичные слушания, не оплачивается из бюджета муниципального образования.</w:t>
      </w:r>
    </w:p>
    <w:p w:rsidR="005B3FB3" w:rsidRDefault="005B3FB3" w:rsidP="005B3FB3">
      <w:pPr>
        <w:autoSpaceDE w:val="0"/>
        <w:autoSpaceDN w:val="0"/>
        <w:adjustRightInd w:val="0"/>
        <w:jc w:val="both"/>
        <w:rPr>
          <w:rFonts w:eastAsiaTheme="minorHAnsi"/>
          <w:sz w:val="24"/>
          <w:lang w:val="ru-RU"/>
        </w:rPr>
      </w:pPr>
    </w:p>
    <w:p w:rsidR="005B3FB3" w:rsidRPr="001A1ECE" w:rsidRDefault="005B3FB3" w:rsidP="005B3F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val="ru-RU"/>
        </w:rPr>
      </w:pPr>
      <w:r w:rsidRPr="001A1ECE">
        <w:rPr>
          <w:rFonts w:eastAsiaTheme="minorHAnsi"/>
          <w:sz w:val="24"/>
          <w:lang w:val="ru-RU"/>
        </w:rPr>
        <w:t xml:space="preserve">5. </w:t>
      </w:r>
      <w:r w:rsidR="000A5D55" w:rsidRPr="001A1ECE">
        <w:rPr>
          <w:rFonts w:eastAsiaTheme="minorHAnsi"/>
          <w:sz w:val="24"/>
          <w:lang w:val="ru-RU"/>
        </w:rPr>
        <w:t>Рабочая группа</w:t>
      </w:r>
      <w:r w:rsidRPr="001A1ECE">
        <w:rPr>
          <w:rFonts w:eastAsiaTheme="minorHAnsi"/>
          <w:sz w:val="24"/>
          <w:lang w:val="ru-RU"/>
        </w:rPr>
        <w:t xml:space="preserve"> в рамках своей работы:</w:t>
      </w:r>
    </w:p>
    <w:p w:rsidR="005B3FB3" w:rsidRDefault="005B3FB3" w:rsidP="005B3FB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 xml:space="preserve">- подготавливает повестку публичных слушаний и размещает итоговый вариант повестки в сети Интернет на сайте </w:t>
      </w:r>
      <w:r w:rsidR="003C637A" w:rsidRPr="00B52881">
        <w:rPr>
          <w:rFonts w:eastAsiaTheme="minorHAnsi"/>
          <w:sz w:val="24"/>
          <w:lang w:val="ru-RU"/>
        </w:rPr>
        <w:t>администрации г. Фокино (http://admfokino.ru/)</w:t>
      </w:r>
      <w:r>
        <w:rPr>
          <w:rFonts w:eastAsiaTheme="minorHAnsi"/>
          <w:sz w:val="24"/>
          <w:lang w:val="ru-RU"/>
        </w:rPr>
        <w:t>;</w:t>
      </w:r>
    </w:p>
    <w:p w:rsidR="005B3FB3" w:rsidRDefault="005B3FB3" w:rsidP="005B3FB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- запрашивает у органов местного самоуправления информацию и документацию, относящуюся к вопросам, выносимым на публичные слушания;</w:t>
      </w:r>
    </w:p>
    <w:p w:rsidR="005B3FB3" w:rsidRDefault="005B3FB3" w:rsidP="005B3FB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- регистрирует участников публичных слушаний, принимает от граждан и экспертов заявки на выступления в рамках публичных слушаний;</w:t>
      </w:r>
    </w:p>
    <w:p w:rsidR="005B3FB3" w:rsidRDefault="005B3FB3" w:rsidP="005B3FB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- размещает предложения и рекомендации, поступившие от граждан и экспертов по вопросам, выносимым на публичные слушания, на сайт</w:t>
      </w:r>
      <w:r w:rsidR="003C637A">
        <w:rPr>
          <w:rFonts w:eastAsiaTheme="minorHAnsi"/>
          <w:sz w:val="24"/>
          <w:lang w:val="ru-RU"/>
        </w:rPr>
        <w:t>е</w:t>
      </w:r>
      <w:r>
        <w:rPr>
          <w:rFonts w:eastAsiaTheme="minorHAnsi"/>
          <w:sz w:val="24"/>
          <w:lang w:val="ru-RU"/>
        </w:rPr>
        <w:t xml:space="preserve"> </w:t>
      </w:r>
      <w:r w:rsidR="003C637A">
        <w:rPr>
          <w:rFonts w:eastAsiaTheme="minorHAnsi"/>
          <w:sz w:val="24"/>
          <w:lang w:val="ru-RU"/>
        </w:rPr>
        <w:t xml:space="preserve">администрации г. Фокино </w:t>
      </w:r>
      <w:r>
        <w:rPr>
          <w:rFonts w:eastAsiaTheme="minorHAnsi"/>
          <w:sz w:val="24"/>
          <w:lang w:val="ru-RU"/>
        </w:rPr>
        <w:t xml:space="preserve">для ознакомления с ними жителей </w:t>
      </w:r>
      <w:r w:rsidR="000A5D55">
        <w:rPr>
          <w:rFonts w:eastAsiaTheme="minorHAnsi"/>
          <w:sz w:val="24"/>
          <w:lang w:val="ru-RU"/>
        </w:rPr>
        <w:t>г. Фокино</w:t>
      </w:r>
      <w:r>
        <w:rPr>
          <w:rFonts w:eastAsiaTheme="minorHAnsi"/>
          <w:sz w:val="24"/>
          <w:lang w:val="ru-RU"/>
        </w:rPr>
        <w:t>;</w:t>
      </w:r>
    </w:p>
    <w:p w:rsidR="005B3FB3" w:rsidRDefault="005B3FB3" w:rsidP="005B3FB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 xml:space="preserve">- формирует единый документ для распространения на публичных слушаниях, содержащий все поступившие в адрес </w:t>
      </w:r>
      <w:r w:rsidR="000A5D55">
        <w:rPr>
          <w:rFonts w:eastAsiaTheme="minorHAnsi"/>
          <w:sz w:val="24"/>
          <w:lang w:val="ru-RU"/>
        </w:rPr>
        <w:t>Рабочей группы</w:t>
      </w:r>
      <w:r>
        <w:rPr>
          <w:rFonts w:eastAsiaTheme="minorHAnsi"/>
          <w:sz w:val="24"/>
          <w:lang w:val="ru-RU"/>
        </w:rPr>
        <w:t xml:space="preserve"> предложения с указанием лиц, их внесших;</w:t>
      </w:r>
    </w:p>
    <w:p w:rsidR="005B3FB3" w:rsidRDefault="005B3FB3" w:rsidP="005B3FB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- производит информирование граждан о времени и месте проведения публичных слушаний через средства массовой информации, сеть Интернет, иными способами;</w:t>
      </w:r>
    </w:p>
    <w:p w:rsidR="005B3FB3" w:rsidRDefault="005B3FB3" w:rsidP="005B3FB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- организует проведение голосования участников публичных слушаний;</w:t>
      </w:r>
    </w:p>
    <w:p w:rsidR="005B3FB3" w:rsidRDefault="005B3FB3" w:rsidP="005B3FB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- устанавливает результаты публичных слушаний;</w:t>
      </w:r>
    </w:p>
    <w:p w:rsidR="005B3FB3" w:rsidRDefault="005B3FB3" w:rsidP="005B3FB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 xml:space="preserve">- подготавливает проект итогового документа, состоящего из рекомендаций и передает его для опубликования и обнародования в </w:t>
      </w:r>
      <w:r w:rsidR="00BC152A">
        <w:rPr>
          <w:rFonts w:eastAsiaTheme="minorHAnsi"/>
          <w:sz w:val="24"/>
          <w:lang w:val="ru-RU"/>
        </w:rPr>
        <w:t>муниципальной газете «Фокинский Вестник»</w:t>
      </w:r>
      <w:r w:rsidR="003C637A">
        <w:rPr>
          <w:rFonts w:eastAsiaTheme="minorHAnsi"/>
          <w:sz w:val="24"/>
          <w:lang w:val="ru-RU"/>
        </w:rPr>
        <w:t>, а также на официальном</w:t>
      </w:r>
      <w:r>
        <w:rPr>
          <w:rFonts w:eastAsiaTheme="minorHAnsi"/>
          <w:sz w:val="24"/>
          <w:lang w:val="ru-RU"/>
        </w:rPr>
        <w:t xml:space="preserve"> сайт</w:t>
      </w:r>
      <w:r w:rsidR="003C637A">
        <w:rPr>
          <w:rFonts w:eastAsiaTheme="minorHAnsi"/>
          <w:sz w:val="24"/>
          <w:lang w:val="ru-RU"/>
        </w:rPr>
        <w:t>е</w:t>
      </w:r>
      <w:r>
        <w:rPr>
          <w:rFonts w:eastAsiaTheme="minorHAnsi"/>
          <w:sz w:val="24"/>
          <w:lang w:val="ru-RU"/>
        </w:rPr>
        <w:t xml:space="preserve"> </w:t>
      </w:r>
      <w:r w:rsidR="003C637A" w:rsidRPr="00B52881">
        <w:rPr>
          <w:rFonts w:eastAsiaTheme="minorHAnsi"/>
          <w:sz w:val="24"/>
          <w:lang w:val="ru-RU"/>
        </w:rPr>
        <w:t xml:space="preserve">администрации г. Фокино </w:t>
      </w:r>
      <w:r>
        <w:rPr>
          <w:rFonts w:eastAsiaTheme="minorHAnsi"/>
          <w:sz w:val="24"/>
          <w:lang w:val="ru-RU"/>
        </w:rPr>
        <w:t>в сети Интернет;</w:t>
      </w:r>
    </w:p>
    <w:p w:rsidR="005B3FB3" w:rsidRDefault="005B3FB3" w:rsidP="005B3FB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lastRenderedPageBreak/>
        <w:t>- организует оформление рекомендаций и предложений</w:t>
      </w:r>
      <w:r w:rsidR="00982E2C">
        <w:rPr>
          <w:rFonts w:eastAsiaTheme="minorHAnsi"/>
          <w:sz w:val="24"/>
          <w:lang w:val="ru-RU"/>
        </w:rPr>
        <w:t xml:space="preserve"> </w:t>
      </w:r>
      <w:r w:rsidR="000476A9">
        <w:rPr>
          <w:rFonts w:eastAsiaTheme="minorHAnsi"/>
          <w:sz w:val="24"/>
          <w:lang w:val="ru-RU"/>
        </w:rPr>
        <w:t>(</w:t>
      </w:r>
      <w:r w:rsidR="00982E2C">
        <w:rPr>
          <w:rFonts w:eastAsiaTheme="minorHAnsi"/>
          <w:sz w:val="24"/>
          <w:lang w:val="ru-RU"/>
        </w:rPr>
        <w:t>протокол/</w:t>
      </w:r>
      <w:r w:rsidR="000476A9">
        <w:rPr>
          <w:rFonts w:eastAsiaTheme="minorHAnsi"/>
          <w:sz w:val="24"/>
          <w:lang w:val="ru-RU"/>
        </w:rPr>
        <w:t>заключение)</w:t>
      </w:r>
      <w:r>
        <w:rPr>
          <w:rFonts w:eastAsiaTheme="minorHAnsi"/>
          <w:sz w:val="24"/>
          <w:lang w:val="ru-RU"/>
        </w:rPr>
        <w:t>, принятых на публичных слушаниях по итогам обсуждения поставленного вопроса, и передает их в орган местного самоуправления, назначивший публичные слушания.</w:t>
      </w:r>
    </w:p>
    <w:p w:rsidR="005B3FB3" w:rsidRDefault="005B3FB3" w:rsidP="005B3FB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 xml:space="preserve">6. Полномочия </w:t>
      </w:r>
      <w:r w:rsidR="00982E2C">
        <w:rPr>
          <w:rFonts w:eastAsiaTheme="minorHAnsi"/>
          <w:sz w:val="24"/>
          <w:lang w:val="ru-RU"/>
        </w:rPr>
        <w:t>Рабочей группы</w:t>
      </w:r>
      <w:r>
        <w:rPr>
          <w:rFonts w:eastAsiaTheme="minorHAnsi"/>
          <w:sz w:val="24"/>
          <w:lang w:val="ru-RU"/>
        </w:rPr>
        <w:t xml:space="preserve"> прекращаются после официальной передачи рекомендаций и предложений, принятых на публичных слушаниях, в орган местного самоуправления.</w:t>
      </w:r>
    </w:p>
    <w:p w:rsidR="00982E2C" w:rsidRDefault="00982E2C" w:rsidP="00982E2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4"/>
          <w:lang w:val="ru-RU"/>
        </w:rPr>
      </w:pPr>
    </w:p>
    <w:p w:rsidR="00982E2C" w:rsidRDefault="00982E2C" w:rsidP="00982E2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4"/>
          <w:lang w:val="ru-RU"/>
        </w:rPr>
      </w:pPr>
      <w:r>
        <w:rPr>
          <w:rFonts w:eastAsiaTheme="minorHAnsi"/>
          <w:b/>
          <w:bCs/>
          <w:sz w:val="24"/>
          <w:lang w:val="ru-RU"/>
        </w:rPr>
        <w:t>Статья 7. Порядок проведения публичных слушаний</w:t>
      </w:r>
    </w:p>
    <w:p w:rsidR="00982E2C" w:rsidRDefault="00982E2C" w:rsidP="000371A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1</w:t>
      </w:r>
      <w:r w:rsidR="000371A5">
        <w:rPr>
          <w:rFonts w:eastAsiaTheme="minorHAnsi"/>
          <w:sz w:val="24"/>
          <w:lang w:val="ru-RU"/>
        </w:rPr>
        <w:t>.</w:t>
      </w:r>
      <w:r>
        <w:rPr>
          <w:rFonts w:eastAsiaTheme="minorHAnsi"/>
          <w:sz w:val="24"/>
          <w:lang w:val="ru-RU"/>
        </w:rPr>
        <w:t xml:space="preserve"> Публичные слушания проводятся в отапливаемом, электрифицированном помещении, находящемся в транспортной доступности. </w:t>
      </w:r>
      <w:r w:rsidR="001F1B23">
        <w:rPr>
          <w:rFonts w:eastAsiaTheme="minorHAnsi"/>
          <w:sz w:val="24"/>
          <w:lang w:val="ru-RU"/>
        </w:rPr>
        <w:t>Рабочая группа</w:t>
      </w:r>
      <w:r>
        <w:rPr>
          <w:rFonts w:eastAsiaTheme="minorHAnsi"/>
          <w:sz w:val="24"/>
          <w:lang w:val="ru-RU"/>
        </w:rPr>
        <w:t xml:space="preserve"> публичных слушаний обязан</w:t>
      </w:r>
      <w:r w:rsidR="001F1B23">
        <w:rPr>
          <w:rFonts w:eastAsiaTheme="minorHAnsi"/>
          <w:sz w:val="24"/>
          <w:lang w:val="ru-RU"/>
        </w:rPr>
        <w:t>а</w:t>
      </w:r>
      <w:r>
        <w:rPr>
          <w:rFonts w:eastAsiaTheme="minorHAnsi"/>
          <w:sz w:val="24"/>
          <w:lang w:val="ru-RU"/>
        </w:rPr>
        <w:t xml:space="preserve"> обеспечить беспрепятственный доступ в помещение, в котором проводятся слушания, желающим участвовать в слушаниях. Доступ в помещение прекращается только в том случае, если заняты все имеющиеся в нем места. Если в публичных слушаниях желает участвовать значительное число граждан, а имеющиеся помещения не позволяют разместить всех участников, организаторы по возможности обеспечивают трансляцию публичных слушаний. В зале, где будут проводиться слушания, в первую очередь размещаются лица, записавшиеся на выступление.</w:t>
      </w:r>
    </w:p>
    <w:p w:rsidR="00982E2C" w:rsidRDefault="000371A5" w:rsidP="00982E2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2</w:t>
      </w:r>
      <w:r w:rsidR="00982E2C">
        <w:rPr>
          <w:rFonts w:eastAsiaTheme="minorHAnsi"/>
          <w:sz w:val="24"/>
          <w:lang w:val="ru-RU"/>
        </w:rPr>
        <w:t>. За один час перед открытием публичных слушаний начинается регистрация участников с указанием фамилии, имени, отчества, места работы и адреса участника слушаний.</w:t>
      </w:r>
    </w:p>
    <w:p w:rsidR="00982E2C" w:rsidRDefault="00982E2C" w:rsidP="00982E2C">
      <w:pPr>
        <w:autoSpaceDE w:val="0"/>
        <w:autoSpaceDN w:val="0"/>
        <w:adjustRightInd w:val="0"/>
        <w:jc w:val="both"/>
        <w:rPr>
          <w:rFonts w:eastAsiaTheme="minorHAnsi"/>
          <w:sz w:val="24"/>
          <w:lang w:val="ru-RU"/>
        </w:rPr>
      </w:pPr>
    </w:p>
    <w:p w:rsidR="00982E2C" w:rsidRDefault="000371A5" w:rsidP="00982E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3</w:t>
      </w:r>
      <w:r w:rsidR="00982E2C">
        <w:rPr>
          <w:rFonts w:eastAsiaTheme="minorHAnsi"/>
          <w:sz w:val="24"/>
          <w:lang w:val="ru-RU"/>
        </w:rPr>
        <w:t xml:space="preserve">. Председательствующим на публичных слушаниях является председатель </w:t>
      </w:r>
      <w:r w:rsidR="001F1B23">
        <w:rPr>
          <w:rFonts w:eastAsiaTheme="minorHAnsi"/>
          <w:sz w:val="24"/>
          <w:lang w:val="ru-RU"/>
        </w:rPr>
        <w:t>Рабочей группы</w:t>
      </w:r>
      <w:r w:rsidR="00982E2C">
        <w:rPr>
          <w:rFonts w:eastAsiaTheme="minorHAnsi"/>
          <w:sz w:val="24"/>
          <w:lang w:val="ru-RU"/>
        </w:rPr>
        <w:t>. Он открывает слушания и оглашает перечень вопросов публичных слушаний, предложения по порядку проведения слушаний, представляет себя, секретаря и экспертов</w:t>
      </w:r>
      <w:r w:rsidR="00516EAE">
        <w:rPr>
          <w:rFonts w:eastAsiaTheme="minorHAnsi"/>
          <w:sz w:val="24"/>
          <w:lang w:val="ru-RU"/>
        </w:rPr>
        <w:t xml:space="preserve">, </w:t>
      </w:r>
      <w:r w:rsidR="00982E2C">
        <w:rPr>
          <w:rFonts w:eastAsiaTheme="minorHAnsi"/>
          <w:sz w:val="24"/>
          <w:lang w:val="ru-RU"/>
        </w:rPr>
        <w:t xml:space="preserve">указывает инициаторов проведения слушаний. Секретарь </w:t>
      </w:r>
      <w:r w:rsidR="001F1B23">
        <w:rPr>
          <w:rFonts w:eastAsiaTheme="minorHAnsi"/>
          <w:sz w:val="24"/>
          <w:lang w:val="ru-RU"/>
        </w:rPr>
        <w:t>Рабочей группы</w:t>
      </w:r>
      <w:r w:rsidR="00982E2C">
        <w:rPr>
          <w:rFonts w:eastAsiaTheme="minorHAnsi"/>
          <w:sz w:val="24"/>
          <w:lang w:val="ru-RU"/>
        </w:rPr>
        <w:t xml:space="preserve"> ведет протокол публичных слушаний.</w:t>
      </w:r>
    </w:p>
    <w:p w:rsidR="00982E2C" w:rsidRDefault="000371A5" w:rsidP="00982E2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4</w:t>
      </w:r>
      <w:r w:rsidR="00982E2C">
        <w:rPr>
          <w:rFonts w:eastAsiaTheme="minorHAnsi"/>
          <w:sz w:val="24"/>
          <w:lang w:val="ru-RU"/>
        </w:rPr>
        <w:t>. Председательствующий предоставляет слово лицу, уполномоченному инициаторами проведения публичных слушаний, и приглашенным экспертам. Экспертами, приглашенными к подготовке публичных слушаний, должно быть представлено присутствующим как минимум два варианта решения вопроса местного значения (проекта муниципального нормативного акта), которые впоследствии должны быть поставлены на голосование. В случае отсутствия эксперта председательствующий зачитывает рекомендации и предложения отсутствующего эксперта.</w:t>
      </w:r>
    </w:p>
    <w:p w:rsidR="001F1B23" w:rsidRDefault="001F1B23" w:rsidP="00982E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val="ru-RU"/>
        </w:rPr>
      </w:pPr>
    </w:p>
    <w:p w:rsidR="00982E2C" w:rsidRDefault="000371A5" w:rsidP="00982E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5</w:t>
      </w:r>
      <w:r w:rsidR="00982E2C">
        <w:rPr>
          <w:rFonts w:eastAsiaTheme="minorHAnsi"/>
          <w:sz w:val="24"/>
          <w:lang w:val="ru-RU"/>
        </w:rPr>
        <w:t xml:space="preserve">. После выступления </w:t>
      </w:r>
      <w:r w:rsidR="00B6105F">
        <w:rPr>
          <w:rFonts w:eastAsiaTheme="minorHAnsi"/>
          <w:sz w:val="24"/>
          <w:lang w:val="ru-RU"/>
        </w:rPr>
        <w:t>лица, уполномоченного инициаторами проведения публичных слушаний, и приглашенного эксперта</w:t>
      </w:r>
      <w:r w:rsidR="00982E2C">
        <w:rPr>
          <w:rFonts w:eastAsiaTheme="minorHAnsi"/>
          <w:sz w:val="24"/>
          <w:lang w:val="ru-RU"/>
        </w:rPr>
        <w:t xml:space="preserve"> проводятся прения. Очередность выступлений определяется очередностью подачи заявок, зарегистрированных </w:t>
      </w:r>
      <w:r w:rsidR="001F1B23">
        <w:rPr>
          <w:rFonts w:eastAsiaTheme="minorHAnsi"/>
          <w:sz w:val="24"/>
          <w:lang w:val="ru-RU"/>
        </w:rPr>
        <w:t>Рабочей группой</w:t>
      </w:r>
      <w:r w:rsidR="00982E2C">
        <w:rPr>
          <w:rFonts w:eastAsiaTheme="minorHAnsi"/>
          <w:sz w:val="24"/>
          <w:lang w:val="ru-RU"/>
        </w:rPr>
        <w:t>, как до дня публичных слушаний, так, при наличии возможности, и в течение процедуры слушаний.</w:t>
      </w:r>
    </w:p>
    <w:p w:rsidR="00982E2C" w:rsidRDefault="000371A5" w:rsidP="00982E2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6</w:t>
      </w:r>
      <w:r w:rsidR="00982E2C">
        <w:rPr>
          <w:rFonts w:eastAsiaTheme="minorHAnsi"/>
          <w:sz w:val="24"/>
          <w:lang w:val="ru-RU"/>
        </w:rPr>
        <w:t>. Председательствующий вправе в любой момент объявить перерыв в публичных слушаниях с указанием времени перерыва.</w:t>
      </w:r>
    </w:p>
    <w:p w:rsidR="00982E2C" w:rsidRDefault="000371A5" w:rsidP="00982E2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7</w:t>
      </w:r>
      <w:r w:rsidR="00982E2C">
        <w:rPr>
          <w:rFonts w:eastAsiaTheme="minorHAnsi"/>
          <w:sz w:val="24"/>
          <w:lang w:val="ru-RU"/>
        </w:rPr>
        <w:t>. Участники слушаний, в том числе и эксперты, вправе снять свои рекомендации и (или) присоединиться к предложениям, выдвинутым другими участниками публичных слушаний.</w:t>
      </w:r>
    </w:p>
    <w:p w:rsidR="00982E2C" w:rsidRDefault="000371A5" w:rsidP="00982E2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8</w:t>
      </w:r>
      <w:r w:rsidR="00982E2C">
        <w:rPr>
          <w:rFonts w:eastAsiaTheme="minorHAnsi"/>
          <w:sz w:val="24"/>
          <w:lang w:val="ru-RU"/>
        </w:rPr>
        <w:t xml:space="preserve">. По итогам обсуждений составляется единый список предложений и рекомендаций по решению вопроса местного значения, вынесенного на публичные слушания. В итоговый </w:t>
      </w:r>
      <w:r w:rsidR="00982E2C">
        <w:rPr>
          <w:rFonts w:eastAsiaTheme="minorHAnsi"/>
          <w:sz w:val="24"/>
          <w:lang w:val="ru-RU"/>
        </w:rPr>
        <w:lastRenderedPageBreak/>
        <w:t>документ для голосования входят все не отозванные их авторами рекомендации и предложения.</w:t>
      </w:r>
    </w:p>
    <w:p w:rsidR="00982E2C" w:rsidRDefault="000371A5" w:rsidP="00982E2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9</w:t>
      </w:r>
      <w:r w:rsidR="00982E2C">
        <w:rPr>
          <w:rFonts w:eastAsiaTheme="minorHAnsi"/>
          <w:sz w:val="24"/>
          <w:lang w:val="ru-RU"/>
        </w:rPr>
        <w:t xml:space="preserve">. Председательствующий после составления итогового документа с предложениями и рекомендациями ставит на голосование присутствующих итоговый вариант/варианты решения вопроса местного значения.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слушаний. Каждый присутствующий на слушаниях обладает одним голосом, который он </w:t>
      </w:r>
      <w:r w:rsidR="00B6105F">
        <w:rPr>
          <w:rFonts w:eastAsiaTheme="minorHAnsi"/>
          <w:sz w:val="24"/>
          <w:lang w:val="ru-RU"/>
        </w:rPr>
        <w:t>отдает за один из предложенных лицом, уполномоченным инициаторами проведения публичных слушаний, и/или приглашенным экспертом</w:t>
      </w:r>
      <w:r w:rsidR="00982E2C">
        <w:rPr>
          <w:rFonts w:eastAsiaTheme="minorHAnsi"/>
          <w:sz w:val="24"/>
          <w:lang w:val="ru-RU"/>
        </w:rPr>
        <w:t xml:space="preserve"> вариантов решения вопроса местного значения с учетом рекомендаций, выработанных в рамках слушаний. На голосование должен быть поставлен вопрос об отклонении всех предложенных вариантов решения вопроса местного значения. Результаты голосования заносятся в протокол.</w:t>
      </w:r>
    </w:p>
    <w:p w:rsidR="00982E2C" w:rsidRDefault="000371A5" w:rsidP="00982E2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10</w:t>
      </w:r>
      <w:r w:rsidR="00982E2C">
        <w:rPr>
          <w:rFonts w:eastAsiaTheme="minorHAnsi"/>
          <w:sz w:val="24"/>
          <w:lang w:val="ru-RU"/>
        </w:rPr>
        <w:t xml:space="preserve">. В случае отклонения участниками </w:t>
      </w:r>
      <w:r w:rsidR="00A5020B">
        <w:rPr>
          <w:rFonts w:eastAsiaTheme="minorHAnsi"/>
          <w:sz w:val="24"/>
          <w:lang w:val="ru-RU"/>
        </w:rPr>
        <w:t>публичных слушаний,</w:t>
      </w:r>
      <w:r w:rsidR="00982E2C">
        <w:rPr>
          <w:rFonts w:eastAsiaTheme="minorHAnsi"/>
          <w:sz w:val="24"/>
          <w:lang w:val="ru-RU"/>
        </w:rPr>
        <w:t xml:space="preserve"> всех предложенных </w:t>
      </w:r>
      <w:r w:rsidR="00B6105F">
        <w:rPr>
          <w:rFonts w:eastAsiaTheme="minorHAnsi"/>
          <w:sz w:val="24"/>
          <w:lang w:val="ru-RU"/>
        </w:rPr>
        <w:t>лицом, уполномоченным инициаторами проведения публичных слушаний, и приглашенным экспертом</w:t>
      </w:r>
      <w:r w:rsidR="00982E2C">
        <w:rPr>
          <w:rFonts w:eastAsiaTheme="minorHAnsi"/>
          <w:sz w:val="24"/>
          <w:lang w:val="ru-RU"/>
        </w:rPr>
        <w:t xml:space="preserve"> слушаний вариантов решения вопроса местного значения </w:t>
      </w:r>
      <w:r w:rsidR="00A5020B">
        <w:rPr>
          <w:rFonts w:eastAsiaTheme="minorHAnsi"/>
          <w:sz w:val="24"/>
          <w:lang w:val="ru-RU"/>
        </w:rPr>
        <w:t>инициаторы проведения публичных слушаний</w:t>
      </w:r>
      <w:r w:rsidR="00982E2C">
        <w:rPr>
          <w:rFonts w:eastAsiaTheme="minorHAnsi"/>
          <w:sz w:val="24"/>
          <w:lang w:val="ru-RU"/>
        </w:rPr>
        <w:t xml:space="preserve"> с учетом высказанных замечаний и предложений в течение срока, определенного на самих слушаниях, проводят доработку итогового решения. Доработанное решение/решения снова выносятся на публичные слушания. Количество дополнительных публичных слушаний по вопросу местного значения не ограничивается.</w:t>
      </w:r>
    </w:p>
    <w:p w:rsidR="00982E2C" w:rsidRDefault="00982E2C" w:rsidP="00982E2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1</w:t>
      </w:r>
      <w:r w:rsidR="000371A5">
        <w:rPr>
          <w:rFonts w:eastAsiaTheme="minorHAnsi"/>
          <w:sz w:val="24"/>
          <w:lang w:val="ru-RU"/>
        </w:rPr>
        <w:t>1</w:t>
      </w:r>
      <w:r>
        <w:rPr>
          <w:rFonts w:eastAsiaTheme="minorHAnsi"/>
          <w:sz w:val="24"/>
          <w:lang w:val="ru-RU"/>
        </w:rPr>
        <w:t xml:space="preserve">. </w:t>
      </w:r>
      <w:r w:rsidR="00A5020B">
        <w:rPr>
          <w:rFonts w:eastAsiaTheme="minorHAnsi"/>
          <w:sz w:val="24"/>
          <w:lang w:val="ru-RU"/>
        </w:rPr>
        <w:t>Рабочая группа</w:t>
      </w:r>
      <w:r>
        <w:rPr>
          <w:rFonts w:eastAsiaTheme="minorHAnsi"/>
          <w:sz w:val="24"/>
          <w:lang w:val="ru-RU"/>
        </w:rPr>
        <w:t xml:space="preserve"> в течение 7 </w:t>
      </w:r>
      <w:r w:rsidR="00A5020B">
        <w:rPr>
          <w:rFonts w:eastAsiaTheme="minorHAnsi"/>
          <w:sz w:val="24"/>
          <w:lang w:val="ru-RU"/>
        </w:rPr>
        <w:t xml:space="preserve">календарных </w:t>
      </w:r>
      <w:r>
        <w:rPr>
          <w:rFonts w:eastAsiaTheme="minorHAnsi"/>
          <w:sz w:val="24"/>
          <w:lang w:val="ru-RU"/>
        </w:rPr>
        <w:t>дней оформляет результаты публичных слушаний в единый документ и передает его копии в органы местного самоуправления, инициативной группе, а также передает его для опубликования и обнародования</w:t>
      </w:r>
      <w:r w:rsidR="00A5020B">
        <w:rPr>
          <w:rFonts w:eastAsiaTheme="minorHAnsi"/>
          <w:sz w:val="24"/>
          <w:lang w:val="ru-RU"/>
        </w:rPr>
        <w:t xml:space="preserve"> в</w:t>
      </w:r>
      <w:r>
        <w:rPr>
          <w:rFonts w:eastAsiaTheme="minorHAnsi"/>
          <w:sz w:val="24"/>
          <w:lang w:val="ru-RU"/>
        </w:rPr>
        <w:t xml:space="preserve"> </w:t>
      </w:r>
      <w:r w:rsidR="00A5020B">
        <w:rPr>
          <w:rFonts w:eastAsiaTheme="minorHAnsi"/>
          <w:sz w:val="24"/>
          <w:lang w:val="ru-RU"/>
        </w:rPr>
        <w:t>муниципальной газете «Фокинский Вестник»</w:t>
      </w:r>
      <w:r>
        <w:rPr>
          <w:rFonts w:eastAsiaTheme="minorHAnsi"/>
          <w:sz w:val="24"/>
          <w:lang w:val="ru-RU"/>
        </w:rPr>
        <w:t>, а также на официальн</w:t>
      </w:r>
      <w:r w:rsidR="00A5020B">
        <w:rPr>
          <w:rFonts w:eastAsiaTheme="minorHAnsi"/>
          <w:sz w:val="24"/>
          <w:lang w:val="ru-RU"/>
        </w:rPr>
        <w:t>ом</w:t>
      </w:r>
      <w:r>
        <w:rPr>
          <w:rFonts w:eastAsiaTheme="minorHAnsi"/>
          <w:sz w:val="24"/>
          <w:lang w:val="ru-RU"/>
        </w:rPr>
        <w:t xml:space="preserve"> сайт</w:t>
      </w:r>
      <w:r w:rsidR="00A5020B">
        <w:rPr>
          <w:rFonts w:eastAsiaTheme="minorHAnsi"/>
          <w:sz w:val="24"/>
          <w:lang w:val="ru-RU"/>
        </w:rPr>
        <w:t>е</w:t>
      </w:r>
      <w:r>
        <w:rPr>
          <w:rFonts w:eastAsiaTheme="minorHAnsi"/>
          <w:sz w:val="24"/>
          <w:lang w:val="ru-RU"/>
        </w:rPr>
        <w:t xml:space="preserve"> </w:t>
      </w:r>
      <w:r w:rsidR="00A5020B">
        <w:rPr>
          <w:rFonts w:eastAsiaTheme="minorHAnsi"/>
          <w:sz w:val="24"/>
          <w:lang w:val="ru-RU"/>
        </w:rPr>
        <w:t>администрации г. Фокино</w:t>
      </w:r>
      <w:r>
        <w:rPr>
          <w:rFonts w:eastAsiaTheme="minorHAnsi"/>
          <w:sz w:val="24"/>
          <w:lang w:val="ru-RU"/>
        </w:rPr>
        <w:t xml:space="preserve"> в сети Интернет.</w:t>
      </w:r>
    </w:p>
    <w:p w:rsidR="00A5020B" w:rsidRDefault="00A5020B" w:rsidP="00A5020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4"/>
          <w:lang w:val="ru-RU"/>
        </w:rPr>
      </w:pPr>
    </w:p>
    <w:p w:rsidR="00A5020B" w:rsidRDefault="00A5020B" w:rsidP="00A5020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4"/>
          <w:lang w:val="ru-RU"/>
        </w:rPr>
      </w:pPr>
      <w:r>
        <w:rPr>
          <w:rFonts w:eastAsiaTheme="minorHAnsi"/>
          <w:b/>
          <w:bCs/>
          <w:sz w:val="24"/>
          <w:lang w:val="ru-RU"/>
        </w:rPr>
        <w:t>Статья 8. Результаты публичных слушаний</w:t>
      </w:r>
    </w:p>
    <w:p w:rsidR="00A5020B" w:rsidRDefault="00A5020B" w:rsidP="00A5020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1. Итоговый документ, принятый в рамках публичных слушаний, носит рекомендательный характер для органов местного самоуправления муниципального образования.</w:t>
      </w:r>
    </w:p>
    <w:p w:rsidR="00A5020B" w:rsidRDefault="00A5020B" w:rsidP="00A5020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2. Итоговый документ публичных слушаний по каждому вопросу публичных слушаний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 Итоги рассмотрения в обязательном порядке доводятся до инициаторов публичных слушаний и до населения муниципального образования путем передачи информации для опубликования и обнародования в муниципальной газете «Фокинский Вестник», а также на официальном сайте администрации г. Фокино в сети Интернет.</w:t>
      </w:r>
    </w:p>
    <w:p w:rsidR="00A5020B" w:rsidRDefault="00A5020B" w:rsidP="00A5020B">
      <w:pPr>
        <w:autoSpaceDE w:val="0"/>
        <w:autoSpaceDN w:val="0"/>
        <w:adjustRightInd w:val="0"/>
        <w:jc w:val="both"/>
        <w:rPr>
          <w:rFonts w:eastAsiaTheme="minorHAnsi"/>
          <w:sz w:val="24"/>
          <w:lang w:val="ru-RU"/>
        </w:rPr>
      </w:pPr>
    </w:p>
    <w:p w:rsidR="00A5020B" w:rsidRDefault="00A5020B" w:rsidP="00A5020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4"/>
          <w:lang w:val="ru-RU"/>
        </w:rPr>
      </w:pPr>
      <w:r>
        <w:rPr>
          <w:rFonts w:eastAsiaTheme="minorHAnsi"/>
          <w:b/>
          <w:bCs/>
          <w:sz w:val="24"/>
          <w:lang w:val="ru-RU"/>
        </w:rPr>
        <w:t>Статья 9. Ответственность должностных лиц за нарушение процедуры организации и проведения публичных слушаний</w:t>
      </w:r>
    </w:p>
    <w:p w:rsidR="00A5020B" w:rsidRDefault="00A5020B" w:rsidP="00A5020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1. Должностные лица, нарушившие предусмотренный порядок организации и проведения публичных слушаний, привлекаются к ответственности в соответствии с законодательством Российской Федерации.</w:t>
      </w:r>
    </w:p>
    <w:p w:rsidR="00A5020B" w:rsidRDefault="00A5020B" w:rsidP="00A5020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 xml:space="preserve">2. Публичные слушания, организованные с нарушением порядка, предусмотренного законодательством Российской Федерации, в том числе и данным актом, если это повлекло </w:t>
      </w:r>
      <w:r>
        <w:rPr>
          <w:rFonts w:eastAsiaTheme="minorHAnsi"/>
          <w:sz w:val="24"/>
          <w:lang w:val="ru-RU"/>
        </w:rPr>
        <w:lastRenderedPageBreak/>
        <w:t>ограничение или лишение граждан возможности выразить свое мнение, признаются недействительными. В этом случае назначаются повторные слушания.</w:t>
      </w:r>
    </w:p>
    <w:p w:rsidR="002D04EA" w:rsidRDefault="002D04EA" w:rsidP="00A5020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</w:p>
    <w:p w:rsidR="002D04EA" w:rsidRDefault="002D04EA" w:rsidP="00A5020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</w:p>
    <w:p w:rsidR="002D04EA" w:rsidRDefault="002D04EA" w:rsidP="00A5020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Pr="004D0A6D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1CDE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proofErr w:type="gramStart"/>
      <w:r w:rsidRPr="00391CDE">
        <w:rPr>
          <w:rFonts w:ascii="Times New Roman" w:hAnsi="Times New Roman" w:cs="Times New Roman"/>
          <w:b/>
          <w:sz w:val="24"/>
          <w:szCs w:val="24"/>
        </w:rPr>
        <w:t>№  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D04EA" w:rsidRPr="002B3121" w:rsidRDefault="002D04EA" w:rsidP="002D0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2B3121">
        <w:rPr>
          <w:rFonts w:ascii="Times New Roman" w:hAnsi="Times New Roman" w:cs="Times New Roman"/>
          <w:sz w:val="24"/>
          <w:szCs w:val="24"/>
        </w:rPr>
        <w:t>к Порядку организации</w:t>
      </w:r>
    </w:p>
    <w:p w:rsidR="002D04EA" w:rsidRPr="002B3121" w:rsidRDefault="002D04EA" w:rsidP="002D0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2B3121">
        <w:rPr>
          <w:rFonts w:ascii="Times New Roman" w:hAnsi="Times New Roman" w:cs="Times New Roman"/>
          <w:sz w:val="24"/>
          <w:szCs w:val="24"/>
        </w:rPr>
        <w:t>и проведения 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слушаний</w:t>
      </w:r>
    </w:p>
    <w:p w:rsidR="002D04EA" w:rsidRPr="002B3121" w:rsidRDefault="002D04EA" w:rsidP="002D04EA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городском округе город Фокино Брянской области</w:t>
      </w:r>
    </w:p>
    <w:p w:rsidR="002D04EA" w:rsidRDefault="002D04EA" w:rsidP="002D04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4EA" w:rsidRPr="002B3121" w:rsidRDefault="002D04EA" w:rsidP="002D04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B3121">
        <w:rPr>
          <w:rFonts w:ascii="Times New Roman" w:hAnsi="Times New Roman" w:cs="Times New Roman"/>
          <w:sz w:val="24"/>
          <w:szCs w:val="24"/>
        </w:rPr>
        <w:t>Список инициативной группы</w:t>
      </w:r>
    </w:p>
    <w:p w:rsidR="002D04EA" w:rsidRPr="002B3121" w:rsidRDefault="002D04EA" w:rsidP="002D0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774"/>
        <w:gridCol w:w="1521"/>
        <w:gridCol w:w="4563"/>
        <w:gridCol w:w="1014"/>
      </w:tblGrid>
      <w:tr w:rsidR="002D04EA" w:rsidRPr="002B3121" w:rsidTr="002D04EA">
        <w:trPr>
          <w:cantSplit/>
          <w:trHeight w:val="1325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2B3121" w:rsidRDefault="002D04EA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2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B312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2B3121" w:rsidRDefault="002D04EA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21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 w:rsidRPr="002B3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 и  </w:t>
            </w:r>
            <w:r w:rsidRPr="002B3121">
              <w:rPr>
                <w:rFonts w:ascii="Times New Roman" w:hAnsi="Times New Roman" w:cs="Times New Roman"/>
                <w:sz w:val="24"/>
                <w:szCs w:val="24"/>
              </w:rPr>
              <w:br/>
              <w:t>дата рождения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2B3121" w:rsidRDefault="002D04EA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21"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  <w:r w:rsidRPr="002B3121">
              <w:rPr>
                <w:rFonts w:ascii="Times New Roman" w:hAnsi="Times New Roman" w:cs="Times New Roman"/>
                <w:sz w:val="24"/>
                <w:szCs w:val="24"/>
              </w:rPr>
              <w:br/>
              <w:t>жительства,</w:t>
            </w:r>
            <w:r w:rsidRPr="002B3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телефон  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2B3121" w:rsidRDefault="002D04EA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21">
              <w:rPr>
                <w:rFonts w:ascii="Times New Roman" w:hAnsi="Times New Roman" w:cs="Times New Roman"/>
                <w:sz w:val="24"/>
                <w:szCs w:val="24"/>
              </w:rPr>
              <w:t>Серия, номер и дата выдачи паспорта</w:t>
            </w:r>
            <w:r w:rsidRPr="002B3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документа, заменяющего его, с </w:t>
            </w:r>
            <w:r w:rsidRPr="002B3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указанием органа или кода органа, </w:t>
            </w:r>
            <w:r w:rsidRPr="002B31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выдавшего документ         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2B3121" w:rsidRDefault="002D04EA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21">
              <w:rPr>
                <w:rFonts w:ascii="Times New Roman" w:hAnsi="Times New Roman" w:cs="Times New Roman"/>
                <w:sz w:val="24"/>
                <w:szCs w:val="24"/>
              </w:rPr>
              <w:t xml:space="preserve">Личная </w:t>
            </w:r>
            <w:r w:rsidRPr="002B3121">
              <w:rPr>
                <w:rFonts w:ascii="Times New Roman" w:hAnsi="Times New Roman" w:cs="Times New Roman"/>
                <w:sz w:val="24"/>
                <w:szCs w:val="24"/>
              </w:rPr>
              <w:br/>
              <w:t>подпись</w:t>
            </w:r>
          </w:p>
        </w:tc>
      </w:tr>
      <w:tr w:rsidR="002D04EA" w:rsidRPr="002B3121" w:rsidTr="002D04EA">
        <w:trPr>
          <w:cantSplit/>
          <w:trHeight w:val="530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2B3121" w:rsidRDefault="002D04EA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2B3121" w:rsidRDefault="002D04EA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2B3121" w:rsidRDefault="002D04EA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2B3121" w:rsidRDefault="002D04EA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2B3121" w:rsidRDefault="002D04EA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EA" w:rsidRPr="002B3121" w:rsidTr="002D04EA">
        <w:trPr>
          <w:cantSplit/>
          <w:trHeight w:val="530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2B3121" w:rsidRDefault="002D04EA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2B3121" w:rsidRDefault="002D04EA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2B3121" w:rsidRDefault="002D04EA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2B3121" w:rsidRDefault="002D04EA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2B3121" w:rsidRDefault="002D04EA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4EA" w:rsidRPr="002B3121" w:rsidRDefault="002D04EA" w:rsidP="002D0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right"/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4EA" w:rsidRPr="00CA2FB8" w:rsidRDefault="002D04EA" w:rsidP="002D04EA">
      <w:pPr>
        <w:pStyle w:val="ConsPlusNormal"/>
        <w:widowControl/>
        <w:ind w:left="4956" w:firstLine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A2FB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2D04EA" w:rsidRPr="002B3121" w:rsidRDefault="002D04EA" w:rsidP="002D0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2B3121">
        <w:rPr>
          <w:rFonts w:ascii="Times New Roman" w:hAnsi="Times New Roman" w:cs="Times New Roman"/>
          <w:sz w:val="24"/>
          <w:szCs w:val="24"/>
        </w:rPr>
        <w:t>к Порядку организации</w:t>
      </w:r>
    </w:p>
    <w:p w:rsidR="002D04EA" w:rsidRPr="002B3121" w:rsidRDefault="002D04EA" w:rsidP="002D0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и </w:t>
      </w:r>
      <w:r w:rsidRPr="002B3121">
        <w:rPr>
          <w:rFonts w:ascii="Times New Roman" w:hAnsi="Times New Roman" w:cs="Times New Roman"/>
          <w:sz w:val="24"/>
          <w:szCs w:val="24"/>
        </w:rPr>
        <w:t>проведения 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слушаний</w:t>
      </w:r>
    </w:p>
    <w:p w:rsidR="002D04EA" w:rsidRDefault="002D04EA" w:rsidP="002D0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в городском округе город Фокино</w:t>
      </w:r>
    </w:p>
    <w:p w:rsidR="002D04EA" w:rsidRPr="002B3121" w:rsidRDefault="002D04EA" w:rsidP="002D0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Брянской области</w:t>
      </w:r>
    </w:p>
    <w:p w:rsidR="002D04EA" w:rsidRPr="002B3121" w:rsidRDefault="002D04EA" w:rsidP="002D04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  <w:jc w:val="center"/>
      </w:pPr>
    </w:p>
    <w:p w:rsidR="002D04EA" w:rsidRPr="00480186" w:rsidRDefault="002D04EA" w:rsidP="002D04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2D04EA" w:rsidRPr="00480186" w:rsidRDefault="002D04EA" w:rsidP="002D04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заключения</w:t>
      </w:r>
      <w:r w:rsidRPr="00480186">
        <w:rPr>
          <w:rFonts w:ascii="Times New Roman" w:hAnsi="Times New Roman" w:cs="Times New Roman"/>
          <w:sz w:val="24"/>
          <w:szCs w:val="24"/>
        </w:rPr>
        <w:t xml:space="preserve"> о результатах публичных слушаний</w:t>
      </w:r>
    </w:p>
    <w:p w:rsidR="002D04EA" w:rsidRPr="00480186" w:rsidRDefault="002D04EA" w:rsidP="002D04E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D04EA" w:rsidRPr="00480186" w:rsidRDefault="002D04EA" w:rsidP="002D04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80186">
        <w:rPr>
          <w:rFonts w:ascii="Times New Roman" w:hAnsi="Times New Roman" w:cs="Times New Roman"/>
          <w:sz w:val="24"/>
          <w:szCs w:val="24"/>
        </w:rPr>
        <w:t xml:space="preserve">    Публичные   слушания   назначены   решением   Совета </w:t>
      </w:r>
      <w:r>
        <w:rPr>
          <w:rFonts w:ascii="Times New Roman" w:hAnsi="Times New Roman" w:cs="Times New Roman"/>
          <w:sz w:val="24"/>
          <w:szCs w:val="24"/>
        </w:rPr>
        <w:t>народных</w:t>
      </w:r>
      <w:r w:rsidRPr="00480186">
        <w:rPr>
          <w:rFonts w:ascii="Times New Roman" w:hAnsi="Times New Roman" w:cs="Times New Roman"/>
          <w:sz w:val="24"/>
          <w:szCs w:val="24"/>
        </w:rPr>
        <w:t xml:space="preserve"> депутатов города</w:t>
      </w:r>
    </w:p>
    <w:p w:rsidR="002D04EA" w:rsidRPr="00480186" w:rsidRDefault="002D04EA" w:rsidP="002D04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Фокино (постановлением Главы города Фокино</w:t>
      </w:r>
      <w:r w:rsidRPr="00480186">
        <w:rPr>
          <w:rFonts w:ascii="Times New Roman" w:hAnsi="Times New Roman" w:cs="Times New Roman"/>
          <w:sz w:val="24"/>
          <w:szCs w:val="24"/>
        </w:rPr>
        <w:t>)</w:t>
      </w:r>
    </w:p>
    <w:p w:rsidR="002D04EA" w:rsidRPr="00480186" w:rsidRDefault="002D04EA" w:rsidP="002D04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80186">
        <w:rPr>
          <w:rFonts w:ascii="Times New Roman" w:hAnsi="Times New Roman" w:cs="Times New Roman"/>
          <w:sz w:val="24"/>
          <w:szCs w:val="24"/>
        </w:rPr>
        <w:t xml:space="preserve">от __________________________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80186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2D04EA" w:rsidRPr="00480186" w:rsidRDefault="002D04EA" w:rsidP="002D04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D04EA" w:rsidRPr="00480186" w:rsidRDefault="002D04EA" w:rsidP="002D04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80186">
        <w:rPr>
          <w:rFonts w:ascii="Times New Roman" w:hAnsi="Times New Roman" w:cs="Times New Roman"/>
          <w:sz w:val="24"/>
          <w:szCs w:val="24"/>
        </w:rPr>
        <w:t xml:space="preserve">    Тема публичных слушаний:</w:t>
      </w:r>
    </w:p>
    <w:p w:rsidR="002D04EA" w:rsidRPr="00480186" w:rsidRDefault="002D04EA" w:rsidP="002D04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801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D04EA" w:rsidRPr="00480186" w:rsidRDefault="002D04EA" w:rsidP="002D04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801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D04EA" w:rsidRPr="00480186" w:rsidRDefault="002D04EA" w:rsidP="002D04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D04EA" w:rsidRPr="00480186" w:rsidRDefault="002D04EA" w:rsidP="002D04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80186">
        <w:rPr>
          <w:rFonts w:ascii="Times New Roman" w:hAnsi="Times New Roman" w:cs="Times New Roman"/>
          <w:sz w:val="24"/>
          <w:szCs w:val="24"/>
        </w:rPr>
        <w:t xml:space="preserve">  Дата проведения _______________________________________________________</w:t>
      </w:r>
    </w:p>
    <w:p w:rsidR="002D04EA" w:rsidRPr="00480186" w:rsidRDefault="002D04EA" w:rsidP="002D0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755"/>
        <w:gridCol w:w="2486"/>
        <w:gridCol w:w="2268"/>
        <w:gridCol w:w="2268"/>
      </w:tblGrid>
      <w:tr w:rsidR="002D04EA" w:rsidRPr="000A6A08" w:rsidTr="00E350E7">
        <w:trPr>
          <w:cantSplit/>
          <w:trHeight w:val="1154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480186" w:rsidRDefault="002D04EA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8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8018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480186" w:rsidRDefault="002D04EA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86">
              <w:rPr>
                <w:rFonts w:ascii="Times New Roman" w:hAnsi="Times New Roman" w:cs="Times New Roman"/>
                <w:sz w:val="24"/>
                <w:szCs w:val="24"/>
              </w:rPr>
              <w:t xml:space="preserve">Вопросы,   </w:t>
            </w:r>
            <w:r w:rsidRPr="00480186">
              <w:rPr>
                <w:rFonts w:ascii="Times New Roman" w:hAnsi="Times New Roman" w:cs="Times New Roman"/>
                <w:sz w:val="24"/>
                <w:szCs w:val="24"/>
              </w:rPr>
              <w:br/>
              <w:t>вынесенные на</w:t>
            </w:r>
            <w:r w:rsidRPr="004801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обсуждение  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480186" w:rsidRDefault="002D04EA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86">
              <w:rPr>
                <w:rFonts w:ascii="Times New Roman" w:hAnsi="Times New Roman" w:cs="Times New Roman"/>
                <w:sz w:val="24"/>
                <w:szCs w:val="24"/>
              </w:rPr>
              <w:t>Предложения и рекомендации,</w:t>
            </w:r>
            <w:r w:rsidRPr="004801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их внесения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480186" w:rsidRDefault="002D04EA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86">
              <w:rPr>
                <w:rFonts w:ascii="Times New Roman" w:hAnsi="Times New Roman" w:cs="Times New Roman"/>
                <w:sz w:val="24"/>
                <w:szCs w:val="24"/>
              </w:rPr>
              <w:t xml:space="preserve">Кем внесено </w:t>
            </w:r>
            <w:r w:rsidRPr="004801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предложение </w:t>
            </w:r>
            <w:r w:rsidRPr="00480186">
              <w:rPr>
                <w:rFonts w:ascii="Times New Roman" w:hAnsi="Times New Roman" w:cs="Times New Roman"/>
                <w:sz w:val="24"/>
                <w:szCs w:val="24"/>
              </w:rPr>
              <w:br/>
              <w:t>(поддержано)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480186" w:rsidRDefault="002D04EA" w:rsidP="00E350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86">
              <w:rPr>
                <w:rFonts w:ascii="Times New Roman" w:hAnsi="Times New Roman" w:cs="Times New Roman"/>
                <w:sz w:val="24"/>
                <w:szCs w:val="24"/>
              </w:rPr>
              <w:t>Закл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ючение рабочей группы</w:t>
            </w:r>
            <w:r w:rsidRPr="00480186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предложению</w:t>
            </w:r>
          </w:p>
        </w:tc>
      </w:tr>
      <w:tr w:rsidR="002D04EA" w:rsidRPr="000A6A08" w:rsidTr="00E350E7">
        <w:trPr>
          <w:cantSplit/>
          <w:trHeight w:val="461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480186" w:rsidRDefault="002D04EA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480186" w:rsidRDefault="002D04EA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480186" w:rsidRDefault="002D04EA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480186" w:rsidRDefault="002D04EA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480186" w:rsidRDefault="002D04EA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EA" w:rsidRPr="000A6A08" w:rsidTr="00E350E7">
        <w:trPr>
          <w:cantSplit/>
          <w:trHeight w:val="461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480186" w:rsidRDefault="002D04EA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480186" w:rsidRDefault="002D04EA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480186" w:rsidRDefault="002D04EA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480186" w:rsidRDefault="002D04EA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EA" w:rsidRPr="00480186" w:rsidRDefault="002D04EA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4EA" w:rsidRDefault="002D04EA" w:rsidP="002D04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4EA" w:rsidRPr="00480186" w:rsidRDefault="002D04EA" w:rsidP="002D04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рабочей группы</w:t>
      </w:r>
      <w:r w:rsidRPr="004801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4EA" w:rsidRDefault="002D04EA" w:rsidP="002D04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D04EA" w:rsidRPr="00480186" w:rsidRDefault="002D04EA" w:rsidP="002D04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рабочей группы</w:t>
      </w:r>
      <w:r w:rsidRPr="004801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4EA" w:rsidRPr="00480186" w:rsidRDefault="002D04EA" w:rsidP="002D04E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D04EA" w:rsidRDefault="002D04EA" w:rsidP="002D04EA">
      <w:pPr>
        <w:pStyle w:val="ConsPlusNormal"/>
        <w:widowControl/>
        <w:ind w:firstLine="0"/>
      </w:pPr>
    </w:p>
    <w:p w:rsidR="002D04EA" w:rsidRDefault="002D04EA" w:rsidP="00A5020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</w:p>
    <w:p w:rsidR="005B3FB3" w:rsidRDefault="005B3FB3" w:rsidP="004B412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lang w:val="ru-RU"/>
        </w:rPr>
      </w:pPr>
    </w:p>
    <w:p w:rsidR="006E1F3C" w:rsidRDefault="006E1F3C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</w:p>
    <w:p w:rsidR="006E1F3C" w:rsidRDefault="006E1F3C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</w:p>
    <w:p w:rsidR="006E1F3C" w:rsidRDefault="006E1F3C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</w:p>
    <w:p w:rsidR="006E1F3C" w:rsidRDefault="006E1F3C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</w:p>
    <w:p w:rsidR="006E1F3C" w:rsidRDefault="006E1F3C" w:rsidP="006E1F3C">
      <w:pPr>
        <w:autoSpaceDE w:val="0"/>
        <w:autoSpaceDN w:val="0"/>
        <w:adjustRightInd w:val="0"/>
        <w:jc w:val="both"/>
        <w:rPr>
          <w:sz w:val="24"/>
          <w:lang w:val="ru-RU" w:eastAsia="ru-RU"/>
        </w:rPr>
      </w:pPr>
    </w:p>
    <w:p w:rsidR="00540A27" w:rsidRPr="006E1F3C" w:rsidRDefault="00540A27">
      <w:pPr>
        <w:rPr>
          <w:lang w:val="ru-RU"/>
        </w:rPr>
      </w:pPr>
    </w:p>
    <w:sectPr w:rsidR="00540A27" w:rsidRPr="006E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3C"/>
    <w:rsid w:val="000371A5"/>
    <w:rsid w:val="000476A9"/>
    <w:rsid w:val="000A5D55"/>
    <w:rsid w:val="000A6A08"/>
    <w:rsid w:val="0014620F"/>
    <w:rsid w:val="001A1ECE"/>
    <w:rsid w:val="001F1B23"/>
    <w:rsid w:val="002B6B57"/>
    <w:rsid w:val="002D04EA"/>
    <w:rsid w:val="003C637A"/>
    <w:rsid w:val="004B412A"/>
    <w:rsid w:val="004E35B3"/>
    <w:rsid w:val="00516EAE"/>
    <w:rsid w:val="00540A27"/>
    <w:rsid w:val="005530A5"/>
    <w:rsid w:val="005B3FB3"/>
    <w:rsid w:val="006E1F3C"/>
    <w:rsid w:val="00773F58"/>
    <w:rsid w:val="007D0E0D"/>
    <w:rsid w:val="00982E2C"/>
    <w:rsid w:val="00A428D7"/>
    <w:rsid w:val="00A5020B"/>
    <w:rsid w:val="00AA080C"/>
    <w:rsid w:val="00B52881"/>
    <w:rsid w:val="00B6105F"/>
    <w:rsid w:val="00BC152A"/>
    <w:rsid w:val="00BC1584"/>
    <w:rsid w:val="00C7721D"/>
    <w:rsid w:val="00E270A2"/>
    <w:rsid w:val="00E350E7"/>
    <w:rsid w:val="00E941E8"/>
    <w:rsid w:val="00EC1265"/>
    <w:rsid w:val="00EE3F39"/>
    <w:rsid w:val="00F14624"/>
    <w:rsid w:val="00FA73A2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FB34"/>
  <w15:chartTrackingRefBased/>
  <w15:docId w15:val="{E271373E-8D09-4EDF-AC1A-AE43A3CB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F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F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1F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D04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BE52825342D4FD8D042DBFE77F440EC010706CC353B9456223BA0D5D23A1533B4E3779AD59C6317E0A7BAh1c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FC7D9-0148-491E-BCF3-3DFF6A2E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10</Pages>
  <Words>3276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2020-12-16T07:18:00Z</dcterms:created>
  <dcterms:modified xsi:type="dcterms:W3CDTF">2021-03-02T06:05:00Z</dcterms:modified>
</cp:coreProperties>
</file>