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12" w:rsidRPr="00C9249F" w:rsidRDefault="00637212" w:rsidP="0063721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C9249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7212" w:rsidRPr="00C9249F" w:rsidRDefault="00637212" w:rsidP="0063721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 w:rsidRPr="00C9249F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37212" w:rsidRDefault="00637212" w:rsidP="0063721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637212" w:rsidRDefault="00637212" w:rsidP="0063721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(СНДГФ)</w:t>
      </w:r>
    </w:p>
    <w:p w:rsidR="00637212" w:rsidRDefault="00637212" w:rsidP="0063721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32"/>
          <w:szCs w:val="32"/>
        </w:rPr>
      </w:pPr>
    </w:p>
    <w:p w:rsidR="00637212" w:rsidRDefault="00637212" w:rsidP="0063721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 Е Ш Е Н И Е</w:t>
      </w:r>
    </w:p>
    <w:p w:rsidR="00637212" w:rsidRDefault="00637212" w:rsidP="00637212">
      <w:pPr>
        <w:spacing w:after="0" w:line="240" w:lineRule="auto"/>
        <w:ind w:left="-720" w:right="-545"/>
        <w:jc w:val="center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</w:p>
    <w:p w:rsidR="00637212" w:rsidRPr="00C9249F" w:rsidRDefault="00C9249F" w:rsidP="0063721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от   29.11.</w:t>
      </w:r>
      <w:r w:rsidR="00637212">
        <w:rPr>
          <w:rFonts w:ascii="Times New Roman" w:hAnsi="Times New Roman" w:cs="Times New Roman"/>
          <w:sz w:val="24"/>
          <w:szCs w:val="24"/>
          <w:u w:val="single"/>
        </w:rPr>
        <w:t>2016</w:t>
      </w:r>
      <w:r w:rsidR="00637212">
        <w:rPr>
          <w:rFonts w:ascii="Times New Roman" w:hAnsi="Times New Roman" w:cs="Times New Roman"/>
          <w:sz w:val="24"/>
          <w:szCs w:val="24"/>
        </w:rPr>
        <w:t xml:space="preserve">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Pr="00C9249F">
        <w:rPr>
          <w:rFonts w:ascii="Times New Roman" w:hAnsi="Times New Roman" w:cs="Times New Roman"/>
          <w:sz w:val="24"/>
          <w:szCs w:val="24"/>
          <w:u w:val="single"/>
        </w:rPr>
        <w:t>5 - 726</w:t>
      </w:r>
    </w:p>
    <w:p w:rsidR="00637212" w:rsidRDefault="00637212" w:rsidP="00637212">
      <w:pPr>
        <w:spacing w:after="0" w:line="240" w:lineRule="auto"/>
        <w:ind w:left="-720" w:right="-5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г. Фокино</w:t>
      </w:r>
    </w:p>
    <w:p w:rsidR="00637212" w:rsidRDefault="00637212" w:rsidP="00637212">
      <w:pPr>
        <w:spacing w:after="0" w:line="240" w:lineRule="auto"/>
        <w:rPr>
          <w:rFonts w:ascii="Times New Roman" w:hAnsi="Times New Roman" w:cs="Times New Roman"/>
        </w:rPr>
      </w:pPr>
    </w:p>
    <w:p w:rsidR="00F60CF1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  </w:t>
      </w:r>
      <w:r w:rsidR="00F60CF1">
        <w:rPr>
          <w:rFonts w:ascii="Times New Roman" w:hAnsi="Times New Roman" w:cs="Times New Roman"/>
          <w:sz w:val="24"/>
          <w:szCs w:val="24"/>
        </w:rPr>
        <w:t>в</w:t>
      </w:r>
      <w:r w:rsidR="00C9249F">
        <w:rPr>
          <w:rFonts w:ascii="Times New Roman" w:hAnsi="Times New Roman" w:cs="Times New Roman"/>
          <w:sz w:val="24"/>
          <w:szCs w:val="24"/>
        </w:rPr>
        <w:t xml:space="preserve"> </w:t>
      </w:r>
      <w:r w:rsidR="00F60CF1">
        <w:rPr>
          <w:rFonts w:ascii="Times New Roman" w:hAnsi="Times New Roman" w:cs="Times New Roman"/>
          <w:sz w:val="24"/>
          <w:szCs w:val="24"/>
        </w:rPr>
        <w:t>Положение</w:t>
      </w:r>
    </w:p>
    <w:p w:rsidR="00637212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оплате труда и гарантиях </w:t>
      </w:r>
    </w:p>
    <w:p w:rsidR="00F60CF1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муниципальных    служащих    </w:t>
      </w:r>
    </w:p>
    <w:p w:rsidR="006121F6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Фокино»</w:t>
      </w:r>
      <w:r w:rsidR="006121F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121F6" w:rsidRDefault="006121F6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Решением Совета народных </w:t>
      </w:r>
    </w:p>
    <w:p w:rsidR="00637212" w:rsidRDefault="006121F6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города Фокино от 27.12.2013г. №</w:t>
      </w:r>
      <w:r w:rsidR="00C92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5-118</w:t>
      </w:r>
    </w:p>
    <w:p w:rsidR="00637212" w:rsidRDefault="00637212" w:rsidP="00637212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Руководствуясь Федеральным законом </w:t>
      </w:r>
      <w:r w:rsidR="007D7B5F">
        <w:rPr>
          <w:rFonts w:ascii="Times New Roman" w:hAnsi="Times New Roman" w:cs="Times New Roman"/>
          <w:sz w:val="24"/>
          <w:szCs w:val="24"/>
        </w:rPr>
        <w:t>«Об основных принципах организации местного самоуправления в Российской Федерации» №</w:t>
      </w:r>
      <w:r w:rsidR="00DB7DE2">
        <w:rPr>
          <w:rFonts w:ascii="Times New Roman" w:hAnsi="Times New Roman" w:cs="Times New Roman"/>
          <w:sz w:val="24"/>
          <w:szCs w:val="24"/>
        </w:rPr>
        <w:t xml:space="preserve"> </w:t>
      </w:r>
      <w:r w:rsidR="007D7B5F">
        <w:rPr>
          <w:rFonts w:ascii="Times New Roman" w:hAnsi="Times New Roman" w:cs="Times New Roman"/>
          <w:sz w:val="24"/>
          <w:szCs w:val="24"/>
        </w:rPr>
        <w:t xml:space="preserve">131-ФЗ </w:t>
      </w:r>
      <w:r w:rsidR="00DB7DE2">
        <w:rPr>
          <w:rFonts w:ascii="Times New Roman" w:hAnsi="Times New Roman" w:cs="Times New Roman"/>
          <w:sz w:val="24"/>
          <w:szCs w:val="24"/>
        </w:rPr>
        <w:t xml:space="preserve"> </w:t>
      </w:r>
      <w:r w:rsidR="007D7B5F">
        <w:rPr>
          <w:rFonts w:ascii="Times New Roman" w:hAnsi="Times New Roman" w:cs="Times New Roman"/>
          <w:sz w:val="24"/>
          <w:szCs w:val="24"/>
        </w:rPr>
        <w:t xml:space="preserve">от </w:t>
      </w:r>
      <w:r w:rsidR="00DB7DE2">
        <w:rPr>
          <w:rFonts w:ascii="Times New Roman" w:hAnsi="Times New Roman" w:cs="Times New Roman"/>
          <w:sz w:val="24"/>
          <w:szCs w:val="24"/>
        </w:rPr>
        <w:t xml:space="preserve"> </w:t>
      </w:r>
      <w:r w:rsidR="007D7B5F">
        <w:rPr>
          <w:rFonts w:ascii="Times New Roman" w:hAnsi="Times New Roman" w:cs="Times New Roman"/>
          <w:sz w:val="24"/>
          <w:szCs w:val="24"/>
        </w:rPr>
        <w:t>06.10.2003г.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4AFC">
        <w:rPr>
          <w:rFonts w:ascii="Times New Roman" w:hAnsi="Times New Roman" w:cs="Times New Roman"/>
          <w:sz w:val="24"/>
          <w:szCs w:val="24"/>
        </w:rPr>
        <w:t>Федеральным законом от 25.12.2008г. №</w:t>
      </w:r>
      <w:r w:rsidR="00DB7DE2">
        <w:rPr>
          <w:rFonts w:ascii="Times New Roman" w:hAnsi="Times New Roman" w:cs="Times New Roman"/>
          <w:sz w:val="24"/>
          <w:szCs w:val="24"/>
        </w:rPr>
        <w:t xml:space="preserve"> </w:t>
      </w:r>
      <w:r w:rsidR="00AB4AFC">
        <w:rPr>
          <w:rFonts w:ascii="Times New Roman" w:hAnsi="Times New Roman" w:cs="Times New Roman"/>
          <w:sz w:val="24"/>
          <w:szCs w:val="24"/>
        </w:rPr>
        <w:t>273-ФЗ «О противодействии коррупции»</w:t>
      </w:r>
    </w:p>
    <w:p w:rsidR="00637212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Совет народных депутатов города Фокино </w:t>
      </w:r>
    </w:p>
    <w:p w:rsidR="00637212" w:rsidRDefault="00637212" w:rsidP="00637212">
      <w:pPr>
        <w:spacing w:after="0" w:line="240" w:lineRule="auto"/>
        <w:ind w:left="-539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 Е Ш И Л: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37212" w:rsidRDefault="00637212" w:rsidP="00637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изменения в Положение «Об оплате труда и гарантиях муниципальных служащих городского округа «город Фокино», </w:t>
      </w:r>
      <w:r w:rsidR="007D7B5F">
        <w:rPr>
          <w:rFonts w:ascii="Times New Roman" w:hAnsi="Times New Roman" w:cs="Times New Roman"/>
          <w:sz w:val="24"/>
          <w:szCs w:val="24"/>
        </w:rPr>
        <w:t>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Решением Совета народных депутатов города Фокино от 27.12.2013</w:t>
      </w:r>
      <w:r w:rsidR="00DB7D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5 - 118 согласно приложению к настоящему решению.</w:t>
      </w:r>
    </w:p>
    <w:p w:rsidR="007D7B5F" w:rsidRDefault="007D7B5F" w:rsidP="007D7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Решение опубликовать в муниципальной газете «Фокинский Вестник». </w:t>
      </w:r>
    </w:p>
    <w:p w:rsidR="00637212" w:rsidRDefault="007D7B5F" w:rsidP="006372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49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37212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официального опубликования.</w:t>
      </w:r>
    </w:p>
    <w:p w:rsidR="00637212" w:rsidRDefault="00637212" w:rsidP="0063721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C9249F" w:rsidRDefault="00C9249F" w:rsidP="00C924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Исполняющий обязанности</w:t>
      </w:r>
    </w:p>
    <w:p w:rsidR="00637212" w:rsidRDefault="00637212" w:rsidP="00C924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49F">
        <w:rPr>
          <w:rFonts w:ascii="Times New Roman" w:hAnsi="Times New Roman" w:cs="Times New Roman"/>
          <w:sz w:val="24"/>
          <w:szCs w:val="24"/>
        </w:rPr>
        <w:t xml:space="preserve">      Главы </w:t>
      </w:r>
      <w:r>
        <w:rPr>
          <w:rFonts w:ascii="Times New Roman" w:hAnsi="Times New Roman" w:cs="Times New Roman"/>
          <w:sz w:val="24"/>
          <w:szCs w:val="24"/>
        </w:rPr>
        <w:t xml:space="preserve"> города                                                                                          </w:t>
      </w:r>
      <w:r w:rsidR="00C9249F">
        <w:rPr>
          <w:rFonts w:ascii="Times New Roman" w:hAnsi="Times New Roman" w:cs="Times New Roman"/>
          <w:sz w:val="24"/>
          <w:szCs w:val="24"/>
        </w:rPr>
        <w:t xml:space="preserve">                Г.А. Хорошев</w:t>
      </w:r>
    </w:p>
    <w:p w:rsidR="00637212" w:rsidRDefault="00637212" w:rsidP="00C9249F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C9249F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rPr>
          <w:rFonts w:ascii="Times New Roman" w:hAnsi="Times New Roman" w:cs="Times New Roman"/>
          <w:sz w:val="24"/>
          <w:szCs w:val="24"/>
        </w:rPr>
      </w:pPr>
    </w:p>
    <w:p w:rsidR="00C9249F" w:rsidRDefault="00C9249F" w:rsidP="00637212">
      <w:pPr>
        <w:rPr>
          <w:rFonts w:ascii="Times New Roman" w:hAnsi="Times New Roman" w:cs="Times New Roman"/>
          <w:sz w:val="24"/>
          <w:szCs w:val="24"/>
        </w:rPr>
      </w:pPr>
    </w:p>
    <w:p w:rsidR="00C9249F" w:rsidRDefault="00C9249F" w:rsidP="00637212">
      <w:pPr>
        <w:rPr>
          <w:rFonts w:ascii="Times New Roman" w:hAnsi="Times New Roman" w:cs="Times New Roman"/>
          <w:sz w:val="24"/>
          <w:szCs w:val="24"/>
        </w:rPr>
      </w:pPr>
    </w:p>
    <w:p w:rsidR="007D7B5F" w:rsidRDefault="00637212" w:rsidP="0063721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4071" w:rsidRDefault="001D4071" w:rsidP="00C924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C924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637212" w:rsidRDefault="00637212" w:rsidP="00C924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решению Совета народных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депутатов города Фокино</w:t>
      </w:r>
    </w:p>
    <w:p w:rsidR="00637212" w:rsidRDefault="00C9249F" w:rsidP="00C924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29.11.2016г. №  5- 726 </w:t>
      </w:r>
      <w:r w:rsidR="00637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212" w:rsidRDefault="00637212" w:rsidP="0063721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ИЗМЕНЕНИЯ И ДОПОЛНЕНИЯ</w:t>
      </w:r>
    </w:p>
    <w:p w:rsidR="00637212" w:rsidRDefault="00637212" w:rsidP="006372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Положение «Об оплате труда и гарантиях муниципальных служащих </w:t>
      </w:r>
    </w:p>
    <w:p w:rsidR="00637212" w:rsidRDefault="00637212" w:rsidP="0063721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«город Фокино», утвержденное Решением Совета народных депутатов города Фокино от </w:t>
      </w:r>
      <w:r w:rsidR="00E7758B">
        <w:rPr>
          <w:rFonts w:ascii="Times New Roman" w:hAnsi="Times New Roman" w:cs="Times New Roman"/>
          <w:b/>
          <w:bCs/>
          <w:sz w:val="28"/>
          <w:szCs w:val="28"/>
        </w:rPr>
        <w:t>27.12.2013г. № 5-118</w:t>
      </w:r>
    </w:p>
    <w:p w:rsidR="00637212" w:rsidRDefault="00637212" w:rsidP="00E7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82" w:rsidRDefault="00E7758B" w:rsidP="00E044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758B">
        <w:rPr>
          <w:rFonts w:ascii="Times New Roman" w:hAnsi="Times New Roman" w:cs="Times New Roman"/>
          <w:sz w:val="24"/>
          <w:szCs w:val="24"/>
        </w:rPr>
        <w:t>1. Пункт</w:t>
      </w:r>
      <w:r w:rsidR="00EA2133">
        <w:rPr>
          <w:rFonts w:ascii="Times New Roman" w:hAnsi="Times New Roman" w:cs="Times New Roman"/>
          <w:sz w:val="24"/>
          <w:szCs w:val="24"/>
        </w:rPr>
        <w:t xml:space="preserve"> 4</w:t>
      </w:r>
      <w:r w:rsidR="00637212" w:rsidRPr="00E7758B">
        <w:rPr>
          <w:rFonts w:ascii="Times New Roman" w:hAnsi="Times New Roman" w:cs="Times New Roman"/>
          <w:sz w:val="24"/>
          <w:szCs w:val="24"/>
        </w:rPr>
        <w:t xml:space="preserve"> Положения изложить в </w:t>
      </w:r>
      <w:r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637212" w:rsidRPr="00E7758B">
        <w:rPr>
          <w:rFonts w:ascii="Times New Roman" w:hAnsi="Times New Roman" w:cs="Times New Roman"/>
          <w:sz w:val="24"/>
          <w:szCs w:val="24"/>
        </w:rPr>
        <w:t>редакции:</w:t>
      </w:r>
    </w:p>
    <w:p w:rsidR="00784D56" w:rsidRDefault="00C9249F" w:rsidP="00E044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4D56">
        <w:rPr>
          <w:rFonts w:ascii="Times New Roman" w:hAnsi="Times New Roman" w:cs="Times New Roman"/>
          <w:sz w:val="24"/>
          <w:szCs w:val="24"/>
        </w:rPr>
        <w:t>4. К иным дополнительным выплатам относятся:</w:t>
      </w:r>
    </w:p>
    <w:p w:rsidR="00E7758B" w:rsidRPr="00E7758B" w:rsidRDefault="00C9249F" w:rsidP="00E7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7758B" w:rsidRPr="00E7758B">
        <w:rPr>
          <w:rFonts w:ascii="Times New Roman" w:hAnsi="Times New Roman" w:cs="Times New Roman"/>
          <w:sz w:val="24"/>
          <w:szCs w:val="24"/>
        </w:rPr>
        <w:t>4.1</w:t>
      </w:r>
      <w:r w:rsidR="00E7758B">
        <w:rPr>
          <w:rFonts w:ascii="Times New Roman" w:hAnsi="Times New Roman" w:cs="Times New Roman"/>
          <w:sz w:val="24"/>
          <w:szCs w:val="24"/>
        </w:rPr>
        <w:t xml:space="preserve">. </w:t>
      </w:r>
      <w:r w:rsidR="00E7758B" w:rsidRPr="00E7758B">
        <w:rPr>
          <w:rFonts w:ascii="Times New Roman" w:hAnsi="Times New Roman" w:cs="Times New Roman"/>
          <w:sz w:val="24"/>
          <w:szCs w:val="24"/>
        </w:rPr>
        <w:t>Премии за выполнение особо важных и сложных заданий.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 xml:space="preserve"> Премирование является формой материального стимулирования эффективного и добросовестного труда, производится по итогам выполнения особо важных и сложных заданий с учетом личного вклада каждого муниципального служащего городского округа «город Фокино» (далее -работника) в осуществление основных функций органов местного самоуправления.</w:t>
      </w:r>
    </w:p>
    <w:p w:rsidR="00E7758B" w:rsidRPr="00E7758B" w:rsidRDefault="00E7758B" w:rsidP="00AA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 xml:space="preserve"> Решение о выплате премии по результатам выполнения особо важных и сложных заданий оформляется руководителем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 В отношении муниципальных служащих органа администрации наделенного правами юридического лица</w:t>
      </w:r>
      <w:r w:rsidR="00AA04E1">
        <w:rPr>
          <w:rFonts w:ascii="Times New Roman" w:hAnsi="Times New Roman" w:cs="Times New Roman"/>
          <w:sz w:val="24"/>
          <w:szCs w:val="24"/>
        </w:rPr>
        <w:t>, решение о выплате премии оформляется приказом руководителя по согласованию с главой администрации.</w:t>
      </w:r>
    </w:p>
    <w:p w:rsidR="00784D56" w:rsidRDefault="00784D56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расчетного периода для исчисления премии может приниматься отработанное время равное месяцу, кварталу, полугодию, году или иному сроку, установленному для выполнения задания.</w:t>
      </w:r>
    </w:p>
    <w:p w:rsid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Премии могут выплачиваться одновременно всем работникам органа местного самоуправления либо работникам его отдельных структурных подразделений, а также конкретным работникам.</w:t>
      </w:r>
    </w:p>
    <w:p w:rsidR="00784D56" w:rsidRPr="00E7758B" w:rsidRDefault="00784D56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премии, выплачиваемой работнику, определяется</w:t>
      </w:r>
      <w:r w:rsidR="00C92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исходя из результатов его деятельности и максимальными размерами не ограничивается.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Основными показателями премирования работников являются: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для высших и главных должностей муниципальной службы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- результаты работы курируемых отраслей и структурных подразделений органа местного самоуправления городского округа «город Фокино», достигнутые путем своевременного и качественного выполнения работ по основным направлениям деятельности;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для остальных работников органа местного самоуправления городского округа «город Фокино»: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- оперативность и профессионализм работников в решении вопросов, входящих в их компетенцию, в подготовке документов, выполнении поручений руководства органа местного самоуправления городского округа «город Фокино» и руководства структурного подразделения органа местного самоуправления;</w:t>
      </w:r>
    </w:p>
    <w:p w:rsidR="00E7758B" w:rsidRPr="00E7758B" w:rsidRDefault="00E7758B" w:rsidP="00AA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- своевременное, добросовестное, качественное выполнение обязанностей, предусмотренных должностными инструкциями, в том числе обязанностей отсутствующего работника.</w:t>
      </w:r>
    </w:p>
    <w:p w:rsidR="001D4071" w:rsidRDefault="00784D56" w:rsidP="006B08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Руководитель органа местного самоуправления, органа администрации, наделенного правами юридического лица (по согласованию с главой администрации), принимает решение о ежемесячном премировании в размере до 25% от должностного оклада.</w:t>
      </w:r>
      <w:r w:rsidR="006B087D">
        <w:rPr>
          <w:rFonts w:ascii="Times New Roman" w:hAnsi="Times New Roman" w:cs="Times New Roman"/>
          <w:sz w:val="24"/>
          <w:szCs w:val="24"/>
        </w:rPr>
        <w:t xml:space="preserve"> </w:t>
      </w:r>
      <w:r w:rsidR="001D4071">
        <w:rPr>
          <w:rFonts w:ascii="Times New Roman" w:hAnsi="Times New Roman" w:cs="Times New Roman"/>
          <w:sz w:val="24"/>
          <w:szCs w:val="24"/>
        </w:rPr>
        <w:t xml:space="preserve">Размер премии может быть увеличен на основании распоряжения главы </w:t>
      </w:r>
      <w:r w:rsidR="001D4071">
        <w:rPr>
          <w:rFonts w:ascii="Times New Roman" w:hAnsi="Times New Roman" w:cs="Times New Roman"/>
          <w:sz w:val="24"/>
          <w:szCs w:val="24"/>
        </w:rPr>
        <w:lastRenderedPageBreak/>
        <w:t>администрации, приказа руководителя органа администрации, наделенного правами юридического лица.</w:t>
      </w:r>
    </w:p>
    <w:p w:rsidR="00784D56" w:rsidRDefault="00BD58C3" w:rsidP="00AA04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При наличии экономии фонда оплаты труда руководитель органа местного самоуправления, органа администрации, наделенного правами юридического лица (по согласованию с главой администрации), может принять решение о премировании муниципальных служащих по результатам работы за год.</w:t>
      </w:r>
    </w:p>
    <w:p w:rsidR="00E04482" w:rsidRDefault="00643759" w:rsidP="0064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4.4. </w:t>
      </w:r>
      <w:r w:rsidR="008A78A3">
        <w:rPr>
          <w:rFonts w:ascii="Times New Roman" w:hAnsi="Times New Roman" w:cs="Times New Roman"/>
          <w:sz w:val="24"/>
          <w:szCs w:val="24"/>
        </w:rPr>
        <w:t>Порядок выплаты премий</w:t>
      </w:r>
      <w:r w:rsidR="00E04482">
        <w:rPr>
          <w:rFonts w:ascii="Times New Roman" w:hAnsi="Times New Roman" w:cs="Times New Roman"/>
          <w:sz w:val="24"/>
          <w:szCs w:val="24"/>
        </w:rPr>
        <w:t>.</w:t>
      </w:r>
    </w:p>
    <w:p w:rsidR="00E7758B" w:rsidRPr="00E7758B" w:rsidRDefault="00E7758B" w:rsidP="00643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Премии выплачиваются работникам, состоящим в служебных (трудовых) отношениях на дату подписания приказа о выплате премии.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Премии за расчетный период выплачиваются пропорционально фактически отработанному времени.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Работники, поступившие на работу в течение периода, принятого в качестве расчетного для начисления премий, могут быть премированы с учетом их трудового вклада и фактически отработанного времени.</w:t>
      </w:r>
    </w:p>
    <w:p w:rsidR="00784D56" w:rsidRPr="00E7758B" w:rsidRDefault="00E7758B" w:rsidP="00784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Время нахождения работника в ежегодном очередном оплачиваемом отпуске включается в расчетный период для начисления премий.</w:t>
      </w:r>
    </w:p>
    <w:p w:rsidR="00784D56" w:rsidRPr="00E7758B" w:rsidRDefault="00E7758B" w:rsidP="00784D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 xml:space="preserve"> Работникам, уволившимся в порядке перевода на работу к другому работодателю, в связи с призывом на службу в Вооруженные силы, уходом на пенсию и другими уважительными причинами, выплата премий производится за фактически отработанное время в расчетном периоде независимо от нахождения работника в служебных отношениях на дату подписания приказа о выплате премии.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 xml:space="preserve"> При определении размера премии работнику основаниями для снижения ее размера (отказа в премировании) являются: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- несоблюдение установленных сроков выполнения поручений руководства органа местного самоуправления и руководства структурного подразделения органа местного самоуправления или ненадлежащее исполнение должностных обязанностей, некачественное их выполнение при отсутствии уважительных причин;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- недостаточный уровень исполнительской дисциплины;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- низкая результативность работы;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- несоблюдение требований служебного распорядка.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Не подлежат премированию работники, имеющие дисциплинарное взыскание.</w:t>
      </w:r>
    </w:p>
    <w:p w:rsidR="00E7758B" w:rsidRPr="00E7758B" w:rsidRDefault="00E7758B" w:rsidP="00E77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>Снижение размера премии (отказ в премировании) производится на основании предложений руководителей структурных подразделений органа местного самоуправления.</w:t>
      </w:r>
    </w:p>
    <w:p w:rsidR="00E04482" w:rsidRDefault="00E7758B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8B">
        <w:rPr>
          <w:rFonts w:ascii="Times New Roman" w:hAnsi="Times New Roman" w:cs="Times New Roman"/>
          <w:sz w:val="24"/>
          <w:szCs w:val="24"/>
        </w:rPr>
        <w:t xml:space="preserve"> Выплата премий производится в пределах установленного фонда оплаты труда. Сумма средств на выплату премий формируется из части фонда оплаты труда, предусмотренной на премирование при его формировании, и имеющейся экономии фонда о</w:t>
      </w:r>
      <w:r w:rsidR="00EA2133">
        <w:rPr>
          <w:rFonts w:ascii="Times New Roman" w:hAnsi="Times New Roman" w:cs="Times New Roman"/>
          <w:sz w:val="24"/>
          <w:szCs w:val="24"/>
        </w:rPr>
        <w:t>платы труда.</w:t>
      </w:r>
    </w:p>
    <w:p w:rsidR="00717B9D" w:rsidRPr="00702D80" w:rsidRDefault="00C9249F" w:rsidP="00702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2D80">
        <w:rPr>
          <w:rFonts w:ascii="Times New Roman" w:hAnsi="Times New Roman" w:cs="Times New Roman"/>
          <w:sz w:val="24"/>
          <w:szCs w:val="24"/>
        </w:rPr>
        <w:t>4.5</w:t>
      </w:r>
      <w:r w:rsidR="00717B9D" w:rsidRPr="00702D80">
        <w:rPr>
          <w:rFonts w:ascii="Times New Roman" w:hAnsi="Times New Roman" w:cs="Times New Roman"/>
          <w:sz w:val="24"/>
          <w:szCs w:val="24"/>
        </w:rPr>
        <w:t>. Единовременная выплата при предоставлении ежегодного оплачиваемого отпуска в размере 2,5 должностных окладов, установленных лицу на день ухода в отпуск и материальная помощь в размере двух должностных окладов.</w:t>
      </w:r>
    </w:p>
    <w:p w:rsidR="00717B9D" w:rsidRPr="00702D80" w:rsidRDefault="00717B9D" w:rsidP="00702D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2D80">
        <w:rPr>
          <w:rFonts w:ascii="Times New Roman" w:hAnsi="Times New Roman" w:cs="Times New Roman"/>
          <w:sz w:val="24"/>
          <w:szCs w:val="24"/>
        </w:rPr>
        <w:tab/>
        <w:t xml:space="preserve">Единовременная выплата производится один раз в год при наличии письменного заявления муниципального служащего. </w:t>
      </w:r>
    </w:p>
    <w:p w:rsidR="00717B9D" w:rsidRPr="00702D80" w:rsidRDefault="00717B9D" w:rsidP="00702D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2D80">
        <w:rPr>
          <w:rFonts w:ascii="Times New Roman" w:hAnsi="Times New Roman" w:cs="Times New Roman"/>
          <w:sz w:val="24"/>
          <w:szCs w:val="24"/>
        </w:rPr>
        <w:tab/>
        <w:t>В случае разделения основного оплачиваемого отпуска в установленном порядке на части, единовременная выплата выплачивается при предоставлении любой части указанного отпуска в количестве не менее 14 календарных дней.</w:t>
      </w:r>
    </w:p>
    <w:p w:rsidR="00717B9D" w:rsidRPr="00702D80" w:rsidRDefault="00717B9D" w:rsidP="00702D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2D80">
        <w:rPr>
          <w:rFonts w:ascii="Times New Roman" w:hAnsi="Times New Roman" w:cs="Times New Roman"/>
          <w:sz w:val="24"/>
          <w:szCs w:val="24"/>
        </w:rPr>
        <w:tab/>
        <w:t>Единовременная выплата к отпуску производится одновременно с выплатой денежного содержания за период отпуска.</w:t>
      </w:r>
    </w:p>
    <w:p w:rsidR="00717B9D" w:rsidRPr="00702D80" w:rsidRDefault="00717B9D" w:rsidP="00702D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02D80">
        <w:rPr>
          <w:rFonts w:ascii="Times New Roman" w:hAnsi="Times New Roman" w:cs="Times New Roman"/>
          <w:sz w:val="24"/>
          <w:szCs w:val="24"/>
        </w:rPr>
        <w:tab/>
        <w:t xml:space="preserve"> В случае если служащий  не использовал в течение года своего права на отпуск, данная единовременная выплата  производится в конце года по соответствующему заявлению муниципального служащего.</w:t>
      </w:r>
    </w:p>
    <w:p w:rsidR="00E04482" w:rsidRPr="00E04482" w:rsidRDefault="00C9249F" w:rsidP="00E0448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2D80">
        <w:rPr>
          <w:rFonts w:ascii="Times New Roman" w:hAnsi="Times New Roman" w:cs="Times New Roman"/>
          <w:sz w:val="24"/>
          <w:szCs w:val="24"/>
        </w:rPr>
        <w:t>4.6</w:t>
      </w:r>
      <w:r w:rsidR="00E04482" w:rsidRPr="00E04482">
        <w:rPr>
          <w:rFonts w:ascii="Times New Roman" w:hAnsi="Times New Roman" w:cs="Times New Roman"/>
          <w:sz w:val="24"/>
          <w:szCs w:val="24"/>
        </w:rPr>
        <w:t>. Порядок выплаты материальной помощи</w:t>
      </w:r>
      <w:r w:rsidR="00E04482">
        <w:rPr>
          <w:rFonts w:ascii="Times New Roman" w:hAnsi="Times New Roman" w:cs="Times New Roman"/>
          <w:sz w:val="24"/>
          <w:szCs w:val="24"/>
        </w:rPr>
        <w:t>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Муниципальным служащим выплачивается материальная помощь в пределах фонда оплаты труда муниципальных служащих.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lastRenderedPageBreak/>
        <w:tab/>
        <w:t>Решение о выплате материальной помощи оформляется: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 xml:space="preserve">главе администрации – распоряжением главы города;    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руководителю органа администрации, наделенного правами юридического лица - распоряжением руководителя органа местного самоуправления;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муниципальным служащим – распоряжением руководителя органа местного самоуправления, приказом руководителя органа администрации, наделенного правами юридического лица.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Выплата материальной помощи осуществляется по заявлению муниципального служащего на основании приказа (распоряжения) руководителя.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Выплата материальной помощи работникам осуществляется равными долями два раза в год, в первом и втором полугодии соответственно, в котором у работника возникло право на оказание ему материальной помощи.</w:t>
      </w:r>
    </w:p>
    <w:p w:rsidR="00E04482" w:rsidRPr="00E04482" w:rsidRDefault="00E04482" w:rsidP="00E04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Для вновь принятых на работу и отработавших не полное полугодие, в котором у работника возникло право на оказание ему материальной помощи, материальная помощь выплачивается за фактически отработанное время в данном полугодии.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Материальная помощь не выплачивается: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а) муниципальным служащим, находящимся в отпуске по уходу за ребенком до достижения им возраста трех лет;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б) муниципальным служащим, принятым на муниципальную службу и проходящим установленный срок испытания;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в) муниципальным служащим, уволенным до окончания текущего финансового года.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Муниципальным служащим может выплачиваться дополнительная материальная помощь в следующих случаях:</w:t>
      </w:r>
    </w:p>
    <w:p w:rsidR="00E04482" w:rsidRPr="00E04482" w:rsidRDefault="00E04482" w:rsidP="00E04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 xml:space="preserve">    а) работникам, находящимся в отпуске по уходу за ребенком до достижения им возраста трех лет;</w:t>
      </w:r>
    </w:p>
    <w:p w:rsidR="00E04482" w:rsidRPr="00E04482" w:rsidRDefault="00E04482" w:rsidP="00E04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 xml:space="preserve">    б) работникам, уволенным до окончания текущего финансового года.</w:t>
      </w:r>
    </w:p>
    <w:p w:rsidR="00E04482" w:rsidRPr="00E04482" w:rsidRDefault="00E04482" w:rsidP="00E044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В исключительных случаях по распоряжению (приказу) руководителя соответствующего органа работнику может быть оказана дополнительная единовременная материальная помощь в следующих случаях:</w:t>
      </w:r>
    </w:p>
    <w:p w:rsidR="00E04482" w:rsidRPr="00E04482" w:rsidRDefault="00E04482" w:rsidP="00E04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 xml:space="preserve">    а) в случае смерти близких родственников (родителей, родных братьев и сестер, детей, супруг(а)- в размере 6000 руб.;</w:t>
      </w:r>
    </w:p>
    <w:p w:rsidR="00E04482" w:rsidRPr="00E04482" w:rsidRDefault="00E04482" w:rsidP="00E04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 xml:space="preserve">    б) в связи с юбилейными датами – в размере должностного оклада:</w:t>
      </w:r>
    </w:p>
    <w:p w:rsidR="00E04482" w:rsidRPr="00E04482" w:rsidRDefault="00E04482" w:rsidP="00E04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>-50 летие (мужчины и женщины)</w:t>
      </w:r>
    </w:p>
    <w:p w:rsidR="00E04482" w:rsidRPr="00E04482" w:rsidRDefault="00E04482" w:rsidP="00E04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>-55 летие (женщины)</w:t>
      </w:r>
    </w:p>
    <w:p w:rsidR="00E04482" w:rsidRPr="00E04482" w:rsidRDefault="00E04482" w:rsidP="00E044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>-60 летие (мужчины)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 xml:space="preserve"> Решение о выплате дополнительной материальной помощи принимается руководителем на основании соответствующего заявления муниципального служащего и ходатайства руководителя соответствующего подразделения.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При этом во всех указанных случаях дополнительная материальная помощь выплачивается при наличии соответствующих подтверждающих документов.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Дополнительная материальная помощь выплачивается за счет экономии фонда оплаты труда муниципальных служащих.</w:t>
      </w:r>
    </w:p>
    <w:p w:rsidR="00E04482" w:rsidRPr="00E04482" w:rsidRDefault="00E04482" w:rsidP="00E04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482">
        <w:rPr>
          <w:rFonts w:ascii="Times New Roman" w:hAnsi="Times New Roman" w:cs="Times New Roman"/>
          <w:sz w:val="24"/>
          <w:szCs w:val="24"/>
        </w:rPr>
        <w:tab/>
        <w:t>В случае увольнения муниципального служащего выплаченная в текущем рабочем году материальная помощь, в том числе дополн</w:t>
      </w:r>
      <w:r w:rsidR="00C9249F">
        <w:rPr>
          <w:rFonts w:ascii="Times New Roman" w:hAnsi="Times New Roman" w:cs="Times New Roman"/>
          <w:sz w:val="24"/>
          <w:szCs w:val="24"/>
        </w:rPr>
        <w:t>ительная, удержанию не подлежит</w:t>
      </w:r>
      <w:r w:rsidR="007D7B5F">
        <w:rPr>
          <w:rFonts w:ascii="Times New Roman" w:hAnsi="Times New Roman" w:cs="Times New Roman"/>
          <w:sz w:val="24"/>
          <w:szCs w:val="24"/>
        </w:rPr>
        <w:t>»</w:t>
      </w:r>
    </w:p>
    <w:p w:rsidR="00637212" w:rsidRDefault="00637212" w:rsidP="00E7758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43759" w:rsidRDefault="00643759" w:rsidP="006372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D7B5F" w:rsidRDefault="007D7B5F" w:rsidP="007D7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637212" w:rsidRDefault="00637212" w:rsidP="006372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37212" w:rsidRDefault="00637212" w:rsidP="006372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F1F67" w:rsidRDefault="008F1F67"/>
    <w:sectPr w:rsidR="008F1F67" w:rsidSect="001D4071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4A1" w:rsidRDefault="005274A1" w:rsidP="00AA04E1">
      <w:pPr>
        <w:spacing w:after="0" w:line="240" w:lineRule="auto"/>
      </w:pPr>
      <w:r>
        <w:separator/>
      </w:r>
    </w:p>
  </w:endnote>
  <w:endnote w:type="continuationSeparator" w:id="1">
    <w:p w:rsidR="005274A1" w:rsidRDefault="005274A1" w:rsidP="00AA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4A1" w:rsidRDefault="005274A1" w:rsidP="00AA04E1">
      <w:pPr>
        <w:spacing w:after="0" w:line="240" w:lineRule="auto"/>
      </w:pPr>
      <w:r>
        <w:separator/>
      </w:r>
    </w:p>
  </w:footnote>
  <w:footnote w:type="continuationSeparator" w:id="1">
    <w:p w:rsidR="005274A1" w:rsidRDefault="005274A1" w:rsidP="00AA0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204"/>
    <w:rsid w:val="000B7E0B"/>
    <w:rsid w:val="000E528E"/>
    <w:rsid w:val="00166AE4"/>
    <w:rsid w:val="001D4071"/>
    <w:rsid w:val="001F2D9C"/>
    <w:rsid w:val="00247382"/>
    <w:rsid w:val="00253935"/>
    <w:rsid w:val="003F736C"/>
    <w:rsid w:val="005274A1"/>
    <w:rsid w:val="006121F6"/>
    <w:rsid w:val="00637212"/>
    <w:rsid w:val="006374CB"/>
    <w:rsid w:val="00643759"/>
    <w:rsid w:val="006B087D"/>
    <w:rsid w:val="00702D80"/>
    <w:rsid w:val="00704204"/>
    <w:rsid w:val="00717B9D"/>
    <w:rsid w:val="00784D56"/>
    <w:rsid w:val="007D7B5F"/>
    <w:rsid w:val="007F578B"/>
    <w:rsid w:val="008A78A3"/>
    <w:rsid w:val="008F1F67"/>
    <w:rsid w:val="00A40772"/>
    <w:rsid w:val="00AA04E1"/>
    <w:rsid w:val="00AB4AFC"/>
    <w:rsid w:val="00B16E19"/>
    <w:rsid w:val="00BD58C3"/>
    <w:rsid w:val="00C46BB6"/>
    <w:rsid w:val="00C62233"/>
    <w:rsid w:val="00C9249F"/>
    <w:rsid w:val="00D17771"/>
    <w:rsid w:val="00D321F2"/>
    <w:rsid w:val="00DB7DE2"/>
    <w:rsid w:val="00E01F3E"/>
    <w:rsid w:val="00E04482"/>
    <w:rsid w:val="00E26663"/>
    <w:rsid w:val="00E7758B"/>
    <w:rsid w:val="00E832B1"/>
    <w:rsid w:val="00EA2133"/>
    <w:rsid w:val="00F60CF1"/>
    <w:rsid w:val="00F66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4E1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AA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4E1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E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04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1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4E1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AA0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4E1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E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E044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7CEA-693F-4209-9299-C54AB95E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2016-12-01T07:01:00Z</cp:lastPrinted>
  <dcterms:created xsi:type="dcterms:W3CDTF">2016-11-15T08:39:00Z</dcterms:created>
  <dcterms:modified xsi:type="dcterms:W3CDTF">2016-12-01T07:01:00Z</dcterms:modified>
</cp:coreProperties>
</file>