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33" w:rsidRPr="0064298C" w:rsidRDefault="00190C89" w:rsidP="0064298C">
      <w:pPr>
        <w:ind w:left="2832" w:right="-545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 </w:t>
      </w:r>
      <w:r w:rsidR="000C5933" w:rsidRPr="0064298C">
        <w:rPr>
          <w:szCs w:val="28"/>
          <w:lang w:val="ru-RU"/>
        </w:rPr>
        <w:t>Российская Федерация</w:t>
      </w:r>
    </w:p>
    <w:p w:rsidR="000C5933" w:rsidRPr="0064298C" w:rsidRDefault="000C5933" w:rsidP="000C5933">
      <w:pPr>
        <w:ind w:left="-720" w:right="-545"/>
        <w:jc w:val="center"/>
        <w:rPr>
          <w:szCs w:val="28"/>
          <w:lang w:val="ru-RU"/>
        </w:rPr>
      </w:pPr>
      <w:r w:rsidRPr="0064298C">
        <w:rPr>
          <w:szCs w:val="28"/>
          <w:lang w:val="ru-RU"/>
        </w:rPr>
        <w:t>Брянская область</w:t>
      </w:r>
    </w:p>
    <w:p w:rsidR="000C5933" w:rsidRPr="0064298C" w:rsidRDefault="000C5933" w:rsidP="000C5933">
      <w:pPr>
        <w:ind w:left="-720" w:right="-545"/>
        <w:jc w:val="center"/>
        <w:rPr>
          <w:b/>
          <w:sz w:val="32"/>
          <w:szCs w:val="32"/>
          <w:lang w:val="ru-RU"/>
        </w:rPr>
      </w:pPr>
      <w:r w:rsidRPr="0064298C">
        <w:rPr>
          <w:b/>
          <w:sz w:val="32"/>
          <w:szCs w:val="32"/>
          <w:lang w:val="ru-RU"/>
        </w:rPr>
        <w:t>СОВЕТ НАРОДНЫХ ДЕПУТАТОВ ГОРОДА ФОКИНО</w:t>
      </w:r>
    </w:p>
    <w:p w:rsidR="000C5933" w:rsidRPr="0064298C" w:rsidRDefault="000C5933" w:rsidP="000C5933">
      <w:pPr>
        <w:jc w:val="center"/>
        <w:rPr>
          <w:sz w:val="32"/>
          <w:szCs w:val="32"/>
          <w:lang w:val="ru-RU"/>
        </w:rPr>
      </w:pPr>
      <w:r w:rsidRPr="0064298C">
        <w:rPr>
          <w:sz w:val="32"/>
          <w:szCs w:val="32"/>
          <w:lang w:val="ru-RU"/>
        </w:rPr>
        <w:t>(СНДГФ)</w:t>
      </w:r>
    </w:p>
    <w:p w:rsidR="000C5933" w:rsidRPr="0064298C" w:rsidRDefault="000C5933" w:rsidP="000C5933">
      <w:pPr>
        <w:ind w:left="-720" w:right="-545"/>
        <w:jc w:val="center"/>
        <w:rPr>
          <w:sz w:val="32"/>
          <w:szCs w:val="32"/>
          <w:lang w:val="ru-RU"/>
        </w:rPr>
      </w:pPr>
    </w:p>
    <w:p w:rsidR="000C5933" w:rsidRPr="0064298C" w:rsidRDefault="000C5933" w:rsidP="000C5933">
      <w:pPr>
        <w:ind w:left="-720" w:right="-545"/>
        <w:jc w:val="center"/>
        <w:rPr>
          <w:b/>
          <w:sz w:val="32"/>
          <w:szCs w:val="32"/>
          <w:lang w:val="ru-RU"/>
        </w:rPr>
      </w:pPr>
      <w:proofErr w:type="gramStart"/>
      <w:r w:rsidRPr="0064298C">
        <w:rPr>
          <w:b/>
          <w:sz w:val="32"/>
          <w:szCs w:val="32"/>
          <w:lang w:val="ru-RU"/>
        </w:rPr>
        <w:t>Р</w:t>
      </w:r>
      <w:proofErr w:type="gramEnd"/>
      <w:r w:rsidRPr="0064298C">
        <w:rPr>
          <w:b/>
          <w:sz w:val="32"/>
          <w:szCs w:val="32"/>
          <w:lang w:val="ru-RU"/>
        </w:rPr>
        <w:t xml:space="preserve"> Е Ш Е Н И Е</w:t>
      </w:r>
    </w:p>
    <w:p w:rsidR="000C5933" w:rsidRPr="000C5933" w:rsidRDefault="000C5933" w:rsidP="000C5933">
      <w:pPr>
        <w:ind w:left="-720" w:right="-545"/>
        <w:jc w:val="center"/>
        <w:rPr>
          <w:sz w:val="24"/>
          <w:lang w:val="ru-RU"/>
        </w:rPr>
      </w:pPr>
    </w:p>
    <w:p w:rsidR="000C5933" w:rsidRPr="000C5933" w:rsidRDefault="000C5933" w:rsidP="000C5933">
      <w:pPr>
        <w:ind w:left="-720" w:right="-545"/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="00190C89">
        <w:rPr>
          <w:sz w:val="24"/>
          <w:u w:val="single"/>
          <w:lang w:val="ru-RU"/>
        </w:rPr>
        <w:t>от  25.11.</w:t>
      </w:r>
      <w:r w:rsidRPr="000C5933">
        <w:rPr>
          <w:sz w:val="24"/>
          <w:u w:val="single"/>
          <w:lang w:val="ru-RU"/>
        </w:rPr>
        <w:t>201</w:t>
      </w:r>
      <w:r w:rsidR="0042690F">
        <w:rPr>
          <w:sz w:val="24"/>
          <w:u w:val="single"/>
          <w:lang w:val="ru-RU"/>
        </w:rPr>
        <w:t>9</w:t>
      </w:r>
      <w:r w:rsidRPr="000C5933">
        <w:rPr>
          <w:sz w:val="24"/>
          <w:u w:val="single"/>
          <w:lang w:val="ru-RU"/>
        </w:rPr>
        <w:t>г</w:t>
      </w:r>
      <w:r w:rsidRPr="000C5933">
        <w:rPr>
          <w:sz w:val="24"/>
          <w:lang w:val="ru-RU"/>
        </w:rPr>
        <w:t xml:space="preserve">.      </w:t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  <w:t xml:space="preserve">№   </w:t>
      </w:r>
      <w:r w:rsidR="0042690F">
        <w:rPr>
          <w:sz w:val="24"/>
          <w:u w:val="single"/>
          <w:lang w:val="ru-RU"/>
        </w:rPr>
        <w:t>6</w:t>
      </w:r>
      <w:r w:rsidR="004B0486">
        <w:rPr>
          <w:sz w:val="24"/>
          <w:u w:val="single"/>
          <w:lang w:val="ru-RU"/>
        </w:rPr>
        <w:t xml:space="preserve"> –  </w:t>
      </w:r>
      <w:r w:rsidR="00190C89">
        <w:rPr>
          <w:sz w:val="24"/>
          <w:u w:val="single"/>
          <w:lang w:val="ru-RU"/>
        </w:rPr>
        <w:t>267</w:t>
      </w:r>
    </w:p>
    <w:p w:rsidR="000C5933" w:rsidRPr="004B0486" w:rsidRDefault="00190C89" w:rsidP="000C5933">
      <w:pPr>
        <w:ind w:left="-720" w:right="-545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="000C5933" w:rsidRPr="004B0486">
        <w:rPr>
          <w:sz w:val="22"/>
          <w:szCs w:val="22"/>
          <w:lang w:val="ru-RU"/>
        </w:rPr>
        <w:t xml:space="preserve"> г. Фокино</w:t>
      </w:r>
    </w:p>
    <w:p w:rsidR="000C5933" w:rsidRPr="004B0486" w:rsidRDefault="000C5933" w:rsidP="000C5933">
      <w:pPr>
        <w:ind w:left="-720" w:right="-545"/>
        <w:jc w:val="both"/>
        <w:rPr>
          <w:sz w:val="22"/>
          <w:szCs w:val="22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 xml:space="preserve">О внесении изменений в Решение </w:t>
      </w:r>
    </w:p>
    <w:p w:rsidR="004B0486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>Совета народных депутатов</w:t>
      </w:r>
      <w:r w:rsidR="00190C89">
        <w:rPr>
          <w:sz w:val="24"/>
          <w:lang w:val="ru-RU"/>
        </w:rPr>
        <w:t xml:space="preserve"> </w:t>
      </w:r>
      <w:r w:rsidRPr="000C5933">
        <w:rPr>
          <w:sz w:val="24"/>
          <w:lang w:val="ru-RU"/>
        </w:rPr>
        <w:t xml:space="preserve">города 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>Фокино от 11.11.2014г. №</w:t>
      </w:r>
      <w:r w:rsidR="00190C89">
        <w:rPr>
          <w:sz w:val="24"/>
          <w:lang w:val="ru-RU"/>
        </w:rPr>
        <w:t xml:space="preserve"> </w:t>
      </w:r>
      <w:r w:rsidRPr="000C5933">
        <w:rPr>
          <w:sz w:val="24"/>
          <w:lang w:val="ru-RU"/>
        </w:rPr>
        <w:t>5-278</w:t>
      </w:r>
    </w:p>
    <w:p w:rsidR="000C5933" w:rsidRPr="000C5933" w:rsidRDefault="0042690F" w:rsidP="000C5933">
      <w:pPr>
        <w:jc w:val="both"/>
        <w:rPr>
          <w:sz w:val="24"/>
          <w:lang w:val="ru-RU"/>
        </w:rPr>
      </w:pPr>
      <w:r>
        <w:rPr>
          <w:sz w:val="24"/>
          <w:lang w:val="ru-RU"/>
        </w:rPr>
        <w:t>«О земельном  налоге»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42690F" w:rsidP="0042690F">
      <w:pPr>
        <w:ind w:firstLine="708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Руководствуясь </w:t>
      </w:r>
      <w:r w:rsidR="000C5933" w:rsidRPr="000C5933">
        <w:rPr>
          <w:sz w:val="24"/>
          <w:lang w:val="ru-RU"/>
        </w:rPr>
        <w:t>главой 31 Налогового кодекса Российской Федерации, Уставом городского округа «город Фокино»</w:t>
      </w:r>
      <w:r w:rsidR="004B0486">
        <w:rPr>
          <w:sz w:val="24"/>
          <w:lang w:val="ru-RU"/>
        </w:rPr>
        <w:t>, рассмотрев письмо администрации города Фокино,</w:t>
      </w:r>
      <w:r w:rsidR="00190C89">
        <w:rPr>
          <w:sz w:val="24"/>
          <w:lang w:val="ru-RU"/>
        </w:rPr>
        <w:t xml:space="preserve"> рассмотрев письмо администрации города Фокино № 350 от 22.11.2019г.,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ab/>
        <w:t xml:space="preserve">Совет народных депутатов города Фокино 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4B0486" w:rsidRDefault="000C5933" w:rsidP="000C5933">
      <w:pPr>
        <w:jc w:val="both"/>
        <w:rPr>
          <w:szCs w:val="28"/>
          <w:lang w:val="ru-RU"/>
        </w:rPr>
      </w:pPr>
      <w:proofErr w:type="gramStart"/>
      <w:r w:rsidRPr="004B0486">
        <w:rPr>
          <w:szCs w:val="28"/>
          <w:lang w:val="ru-RU"/>
        </w:rPr>
        <w:t>Р</w:t>
      </w:r>
      <w:proofErr w:type="gramEnd"/>
      <w:r w:rsidRPr="004B0486">
        <w:rPr>
          <w:szCs w:val="28"/>
          <w:lang w:val="ru-RU"/>
        </w:rPr>
        <w:t xml:space="preserve"> Е Ш И Л: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ab/>
      </w:r>
    </w:p>
    <w:p w:rsidR="0042690F" w:rsidRDefault="0042690F" w:rsidP="0042690F">
      <w:pPr>
        <w:pStyle w:val="3"/>
        <w:tabs>
          <w:tab w:val="left" w:pos="0"/>
        </w:tabs>
        <w:spacing w:line="276" w:lineRule="auto"/>
        <w:jc w:val="both"/>
        <w:rPr>
          <w:b w:val="0"/>
          <w:szCs w:val="24"/>
        </w:rPr>
      </w:pPr>
      <w:r>
        <w:rPr>
          <w:szCs w:val="24"/>
        </w:rPr>
        <w:tab/>
      </w:r>
      <w:r w:rsidR="000C5933">
        <w:rPr>
          <w:b w:val="0"/>
          <w:szCs w:val="24"/>
        </w:rPr>
        <w:t>1. Внести</w:t>
      </w:r>
      <w:r w:rsidR="0030372F">
        <w:rPr>
          <w:b w:val="0"/>
          <w:szCs w:val="24"/>
        </w:rPr>
        <w:t xml:space="preserve">изменения </w:t>
      </w:r>
      <w:r w:rsidR="000C5933" w:rsidRPr="000C5933">
        <w:rPr>
          <w:b w:val="0"/>
          <w:szCs w:val="24"/>
        </w:rPr>
        <w:t>в Решение Совета народных депутатов города Фокино от 11.11.2014г.№ 5-278 «О земельном налоге»:</w:t>
      </w:r>
    </w:p>
    <w:p w:rsidR="00425B44" w:rsidRDefault="0042690F" w:rsidP="00425B44">
      <w:pPr>
        <w:pStyle w:val="3"/>
        <w:tabs>
          <w:tab w:val="left" w:pos="0"/>
        </w:tabs>
        <w:spacing w:line="276" w:lineRule="auto"/>
        <w:jc w:val="both"/>
        <w:rPr>
          <w:b w:val="0"/>
          <w:bCs/>
          <w:szCs w:val="24"/>
        </w:rPr>
      </w:pPr>
      <w:r>
        <w:rPr>
          <w:b w:val="0"/>
          <w:szCs w:val="24"/>
        </w:rPr>
        <w:tab/>
      </w:r>
      <w:r w:rsidR="000C5933" w:rsidRPr="000C5933">
        <w:rPr>
          <w:b w:val="0"/>
          <w:bCs/>
          <w:szCs w:val="24"/>
        </w:rPr>
        <w:t xml:space="preserve">1.1.  </w:t>
      </w:r>
      <w:r w:rsidR="00425B44">
        <w:rPr>
          <w:b w:val="0"/>
          <w:bCs/>
          <w:szCs w:val="24"/>
        </w:rPr>
        <w:t>Подпункт 2.1.1. изложить в следующей редакции:</w:t>
      </w:r>
    </w:p>
    <w:p w:rsidR="00425B44" w:rsidRDefault="00425B44" w:rsidP="00425B44">
      <w:pPr>
        <w:pStyle w:val="3"/>
        <w:tabs>
          <w:tab w:val="left" w:pos="0"/>
        </w:tabs>
        <w:spacing w:line="276" w:lineRule="auto"/>
        <w:jc w:val="both"/>
      </w:pPr>
      <w:r>
        <w:tab/>
        <w:t>«В размере 0,3 процента в отношении земельных участков:</w:t>
      </w:r>
    </w:p>
    <w:p w:rsidR="00425B44" w:rsidRDefault="00425B44" w:rsidP="00EB0088">
      <w:pPr>
        <w:pStyle w:val="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</w:rPr>
      </w:pPr>
      <w:r w:rsidRPr="00425B44">
        <w:rPr>
          <w:b w:val="0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25B44" w:rsidRDefault="00425B44" w:rsidP="00EB0088">
      <w:pPr>
        <w:pStyle w:val="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</w:rPr>
      </w:pPr>
      <w:proofErr w:type="gramStart"/>
      <w:r w:rsidRPr="00425B44">
        <w:rPr>
          <w:b w:val="0"/>
        </w:rPr>
        <w:t>занятых</w:t>
      </w:r>
      <w:proofErr w:type="gramEnd"/>
      <w:r w:rsidRPr="00425B44">
        <w:rPr>
          <w:b w:val="0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25B44" w:rsidRDefault="00425B44" w:rsidP="00EB0088">
      <w:pPr>
        <w:pStyle w:val="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</w:rPr>
      </w:pPr>
      <w:r w:rsidRPr="00425B44">
        <w:rPr>
          <w:b w:val="0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84470" w:rsidRPr="00425B44" w:rsidRDefault="00425B44" w:rsidP="00EB0088">
      <w:pPr>
        <w:pStyle w:val="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b w:val="0"/>
        </w:rPr>
      </w:pPr>
      <w:r w:rsidRPr="00425B44">
        <w:rPr>
          <w:b w:val="0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15EB8" w:rsidRDefault="00084470" w:rsidP="0042690F">
      <w:pPr>
        <w:pStyle w:val="3"/>
        <w:tabs>
          <w:tab w:val="left" w:pos="0"/>
        </w:tabs>
        <w:spacing w:line="276" w:lineRule="auto"/>
        <w:jc w:val="both"/>
        <w:rPr>
          <w:b w:val="0"/>
        </w:rPr>
      </w:pPr>
      <w:r>
        <w:tab/>
      </w:r>
      <w:r w:rsidRPr="00084470">
        <w:rPr>
          <w:b w:val="0"/>
        </w:rPr>
        <w:t xml:space="preserve">1.2. </w:t>
      </w:r>
      <w:r w:rsidR="00415EB8">
        <w:rPr>
          <w:b w:val="0"/>
        </w:rPr>
        <w:t>Из пункта 2.3.1. слова «и физических лиц, являющихся индивидуальными предпринимателями»исключить.</w:t>
      </w:r>
    </w:p>
    <w:p w:rsidR="00BC0C55" w:rsidRDefault="00415EB8" w:rsidP="00A70DF0">
      <w:pPr>
        <w:pStyle w:val="3"/>
        <w:tabs>
          <w:tab w:val="left" w:pos="0"/>
        </w:tabs>
        <w:spacing w:line="276" w:lineRule="auto"/>
        <w:jc w:val="both"/>
        <w:rPr>
          <w:b w:val="0"/>
        </w:rPr>
      </w:pPr>
      <w:r>
        <w:rPr>
          <w:b w:val="0"/>
        </w:rPr>
        <w:lastRenderedPageBreak/>
        <w:tab/>
        <w:t>1.3.</w:t>
      </w:r>
      <w:r w:rsidR="00084470">
        <w:rPr>
          <w:b w:val="0"/>
        </w:rPr>
        <w:t>Пункт</w:t>
      </w:r>
      <w:r w:rsidR="00CF73BD">
        <w:rPr>
          <w:b w:val="0"/>
        </w:rPr>
        <w:t>ы</w:t>
      </w:r>
      <w:r w:rsidR="00084470">
        <w:rPr>
          <w:b w:val="0"/>
        </w:rPr>
        <w:t xml:space="preserve"> 2.3.2</w:t>
      </w:r>
      <w:r w:rsidR="00CF73BD">
        <w:rPr>
          <w:b w:val="0"/>
        </w:rPr>
        <w:t xml:space="preserve">., </w:t>
      </w:r>
      <w:r w:rsidR="00E7635D">
        <w:rPr>
          <w:b w:val="0"/>
        </w:rPr>
        <w:t>2.3.3, 2.3.4,</w:t>
      </w:r>
      <w:r w:rsidR="00596955">
        <w:rPr>
          <w:b w:val="0"/>
        </w:rPr>
        <w:t>2.3.7</w:t>
      </w:r>
      <w:r w:rsidR="00084470">
        <w:rPr>
          <w:b w:val="0"/>
        </w:rPr>
        <w:t xml:space="preserve"> исключить.</w:t>
      </w:r>
    </w:p>
    <w:p w:rsidR="000919CD" w:rsidRPr="00016ED2" w:rsidRDefault="000919CD" w:rsidP="00A70DF0">
      <w:pPr>
        <w:pStyle w:val="3"/>
        <w:tabs>
          <w:tab w:val="left" w:pos="0"/>
        </w:tabs>
        <w:spacing w:line="276" w:lineRule="auto"/>
        <w:jc w:val="both"/>
        <w:rPr>
          <w:b w:val="0"/>
        </w:rPr>
      </w:pPr>
      <w:r>
        <w:rPr>
          <w:b w:val="0"/>
        </w:rPr>
        <w:tab/>
        <w:t xml:space="preserve">1.4. Пункт 2.3.5 считать соответственно пунктом 2.3.2 и изложить в следующей редакции: </w:t>
      </w:r>
      <w:r w:rsidR="00016ED2" w:rsidRPr="00016ED2">
        <w:rPr>
          <w:b w:val="0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</w:t>
      </w:r>
      <w:r w:rsidR="00016ED2">
        <w:rPr>
          <w:b w:val="0"/>
        </w:rPr>
        <w:t>о за истекшим отчетным периодом».</w:t>
      </w:r>
      <w:bookmarkStart w:id="0" w:name="_GoBack"/>
      <w:bookmarkEnd w:id="0"/>
    </w:p>
    <w:p w:rsidR="000C5933" w:rsidRPr="000C5933" w:rsidRDefault="00415EB8" w:rsidP="0042690F">
      <w:pPr>
        <w:spacing w:line="276" w:lineRule="auto"/>
        <w:ind w:firstLine="180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0C5933" w:rsidRPr="000C5933">
        <w:rPr>
          <w:sz w:val="24"/>
          <w:lang w:val="ru-RU"/>
        </w:rPr>
        <w:t xml:space="preserve">2. </w:t>
      </w:r>
      <w:proofErr w:type="gramStart"/>
      <w:r w:rsidR="000C5933" w:rsidRPr="000C5933">
        <w:rPr>
          <w:sz w:val="24"/>
          <w:lang w:val="ru-RU"/>
        </w:rPr>
        <w:t>Настоящее Решение вступает в</w:t>
      </w:r>
      <w:r w:rsidR="00E7635D">
        <w:rPr>
          <w:sz w:val="24"/>
          <w:lang w:val="ru-RU"/>
        </w:rPr>
        <w:t xml:space="preserve"> законную</w:t>
      </w:r>
      <w:r w:rsidR="000C5933" w:rsidRPr="000C5933">
        <w:rPr>
          <w:sz w:val="24"/>
          <w:lang w:val="ru-RU"/>
        </w:rPr>
        <w:t xml:space="preserve"> силу </w:t>
      </w:r>
      <w:r w:rsidR="00E7635D">
        <w:rPr>
          <w:sz w:val="24"/>
          <w:lang w:val="ru-RU"/>
        </w:rPr>
        <w:t xml:space="preserve">с 1 января 2020 года, но не ранее чем по истечении одного месяца </w:t>
      </w:r>
      <w:r w:rsidR="000C5933" w:rsidRPr="000C5933">
        <w:rPr>
          <w:sz w:val="24"/>
          <w:lang w:val="ru-RU"/>
        </w:rPr>
        <w:t>со дня его официального опубликования</w:t>
      </w:r>
      <w:r w:rsidR="0030372F">
        <w:rPr>
          <w:sz w:val="24"/>
          <w:lang w:val="ru-RU"/>
        </w:rPr>
        <w:t xml:space="preserve"> и распространяется на право</w:t>
      </w:r>
      <w:r w:rsidR="00236D42">
        <w:rPr>
          <w:sz w:val="24"/>
          <w:lang w:val="ru-RU"/>
        </w:rPr>
        <w:t>отношения, возникшие с 01.01.2020</w:t>
      </w:r>
      <w:r w:rsidR="0030372F">
        <w:rPr>
          <w:sz w:val="24"/>
          <w:lang w:val="ru-RU"/>
        </w:rPr>
        <w:t xml:space="preserve"> года</w:t>
      </w:r>
      <w:r w:rsidR="00945547">
        <w:rPr>
          <w:sz w:val="24"/>
          <w:lang w:val="ru-RU"/>
        </w:rPr>
        <w:t>, за исключением положений абзаца первого пункта 2 статьи 387 и пункта 1 статьи 397 Налогового кодекса Российской Федерации, которые вступают в законную силу с января 2021 года иприменяются</w:t>
      </w:r>
      <w:proofErr w:type="gramEnd"/>
      <w:r w:rsidR="00945547">
        <w:rPr>
          <w:sz w:val="24"/>
          <w:lang w:val="ru-RU"/>
        </w:rPr>
        <w:t xml:space="preserve"> начиная с уплаты земельного налога за налоговый период 2020 года</w:t>
      </w:r>
      <w:r w:rsidR="00775261">
        <w:rPr>
          <w:sz w:val="24"/>
          <w:lang w:val="ru-RU"/>
        </w:rPr>
        <w:t>.</w:t>
      </w:r>
    </w:p>
    <w:p w:rsidR="000C5933" w:rsidRPr="000C5933" w:rsidRDefault="000C5933" w:rsidP="004B0486">
      <w:pPr>
        <w:pStyle w:val="3"/>
        <w:spacing w:line="276" w:lineRule="auto"/>
        <w:ind w:firstLine="708"/>
        <w:jc w:val="both"/>
        <w:rPr>
          <w:b w:val="0"/>
          <w:szCs w:val="24"/>
        </w:rPr>
      </w:pPr>
      <w:r w:rsidRPr="000C5933">
        <w:rPr>
          <w:b w:val="0"/>
          <w:szCs w:val="24"/>
        </w:rPr>
        <w:t>3. Опубликовать данное Решение в  муниципаль</w:t>
      </w:r>
      <w:r w:rsidR="00190C89">
        <w:rPr>
          <w:b w:val="0"/>
          <w:szCs w:val="24"/>
        </w:rPr>
        <w:t>ной газете «Фокинский  вестник» и разме</w:t>
      </w:r>
      <w:r w:rsidR="005673E3">
        <w:rPr>
          <w:b w:val="0"/>
          <w:szCs w:val="24"/>
        </w:rPr>
        <w:t>стить на официальном сайте администрации в сети «Интернет».</w:t>
      </w:r>
    </w:p>
    <w:p w:rsidR="000C5933" w:rsidRPr="000C5933" w:rsidRDefault="000C5933" w:rsidP="004B0486">
      <w:pPr>
        <w:spacing w:line="276" w:lineRule="auto"/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0C5933" w:rsidRPr="000C5933" w:rsidRDefault="000C5933" w:rsidP="000C5933">
      <w:pPr>
        <w:jc w:val="both"/>
        <w:rPr>
          <w:sz w:val="24"/>
          <w:lang w:val="ru-RU"/>
        </w:rPr>
      </w:pPr>
      <w:r w:rsidRPr="000C5933">
        <w:rPr>
          <w:sz w:val="24"/>
          <w:lang w:val="ru-RU"/>
        </w:rPr>
        <w:t>Глава города</w:t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</w:r>
      <w:r w:rsidRPr="000C5933">
        <w:rPr>
          <w:sz w:val="24"/>
          <w:lang w:val="ru-RU"/>
        </w:rPr>
        <w:tab/>
        <w:t>О.В.Попович</w:t>
      </w:r>
    </w:p>
    <w:p w:rsidR="000C5933" w:rsidRPr="000C5933" w:rsidRDefault="000C5933" w:rsidP="000C5933">
      <w:pPr>
        <w:jc w:val="both"/>
        <w:rPr>
          <w:sz w:val="24"/>
          <w:lang w:val="ru-RU"/>
        </w:rPr>
      </w:pPr>
    </w:p>
    <w:p w:rsidR="008F1F67" w:rsidRPr="004B0486" w:rsidRDefault="008F1F67">
      <w:pPr>
        <w:rPr>
          <w:sz w:val="24"/>
          <w:lang w:val="ru-RU"/>
        </w:rPr>
      </w:pPr>
    </w:p>
    <w:sectPr w:rsidR="008F1F67" w:rsidRPr="004B0486" w:rsidSect="00D8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5459"/>
    <w:multiLevelType w:val="hybridMultilevel"/>
    <w:tmpl w:val="6666D2E6"/>
    <w:lvl w:ilvl="0" w:tplc="61C080B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72"/>
    <w:rsid w:val="00016ED2"/>
    <w:rsid w:val="00084470"/>
    <w:rsid w:val="000919CD"/>
    <w:rsid w:val="000B6D0C"/>
    <w:rsid w:val="000C5933"/>
    <w:rsid w:val="00190C89"/>
    <w:rsid w:val="001F35AB"/>
    <w:rsid w:val="00236D42"/>
    <w:rsid w:val="0030372F"/>
    <w:rsid w:val="00415EB8"/>
    <w:rsid w:val="00425B44"/>
    <w:rsid w:val="0042690F"/>
    <w:rsid w:val="004B0486"/>
    <w:rsid w:val="00526543"/>
    <w:rsid w:val="005673E3"/>
    <w:rsid w:val="00596955"/>
    <w:rsid w:val="0064298C"/>
    <w:rsid w:val="00775261"/>
    <w:rsid w:val="007F3272"/>
    <w:rsid w:val="00877FA7"/>
    <w:rsid w:val="008F1F67"/>
    <w:rsid w:val="00945547"/>
    <w:rsid w:val="00A04B8A"/>
    <w:rsid w:val="00A41254"/>
    <w:rsid w:val="00A70DF0"/>
    <w:rsid w:val="00BC0C55"/>
    <w:rsid w:val="00C86958"/>
    <w:rsid w:val="00CF73BD"/>
    <w:rsid w:val="00D87788"/>
    <w:rsid w:val="00E7635D"/>
    <w:rsid w:val="00E832B1"/>
    <w:rsid w:val="00EB0088"/>
    <w:rsid w:val="00F32004"/>
    <w:rsid w:val="00FA0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5933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0C593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5933"/>
    <w:rPr>
      <w:b/>
      <w:sz w:val="24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0C593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2016-11-15T11:08:00Z</cp:lastPrinted>
  <dcterms:created xsi:type="dcterms:W3CDTF">2016-11-08T12:01:00Z</dcterms:created>
  <dcterms:modified xsi:type="dcterms:W3CDTF">2019-11-26T08:43:00Z</dcterms:modified>
</cp:coreProperties>
</file>