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9C" w:rsidRDefault="0009319C">
      <w:pPr>
        <w:spacing w:line="276" w:lineRule="exact"/>
        <w:ind w:left="-720" w:right="-5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7AD" w:rsidRPr="0009319C" w:rsidRDefault="0009319C">
      <w:pPr>
        <w:spacing w:line="276" w:lineRule="exact"/>
        <w:ind w:left="-720"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9C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       </w:t>
      </w:r>
    </w:p>
    <w:p w:rsidR="002337AD" w:rsidRPr="0009319C" w:rsidRDefault="00093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9C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2337AD" w:rsidRPr="0009319C" w:rsidRDefault="00093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19C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2337AD" w:rsidRPr="0009319C" w:rsidRDefault="00093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19C">
        <w:rPr>
          <w:rFonts w:ascii="Times New Roman" w:hAnsi="Times New Roman" w:cs="Times New Roman"/>
          <w:b/>
          <w:sz w:val="32"/>
          <w:szCs w:val="32"/>
        </w:rPr>
        <w:t>(СНДГФ)</w:t>
      </w:r>
    </w:p>
    <w:p w:rsidR="002337AD" w:rsidRPr="0009319C" w:rsidRDefault="002337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7AD" w:rsidRPr="0009319C" w:rsidRDefault="00093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9319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9319C">
        <w:rPr>
          <w:rFonts w:ascii="Times New Roman" w:hAnsi="Times New Roman" w:cs="Times New Roman"/>
          <w:b/>
          <w:sz w:val="32"/>
          <w:szCs w:val="32"/>
        </w:rPr>
        <w:t xml:space="preserve"> Е Ш Е Н И Е </w:t>
      </w:r>
    </w:p>
    <w:p w:rsidR="002337AD" w:rsidRPr="0009319C" w:rsidRDefault="002337AD" w:rsidP="0009319C">
      <w:pPr>
        <w:spacing w:line="276" w:lineRule="exact"/>
        <w:ind w:right="-5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7AD" w:rsidRDefault="0009319C" w:rsidP="0009319C">
      <w:pPr>
        <w:spacing w:line="276" w:lineRule="exact"/>
        <w:ind w:right="-5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от  13.11.2020г.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Segoe UI Symbol" w:hAnsi="Times New Roman" w:cs="Segoe UI Symbol"/>
          <w:sz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6 - 424  </w:t>
      </w:r>
    </w:p>
    <w:p w:rsidR="002337AD" w:rsidRDefault="0009319C">
      <w:pPr>
        <w:spacing w:line="276" w:lineRule="exact"/>
        <w:ind w:left="-720" w:right="-5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г</w:t>
      </w:r>
      <w:proofErr w:type="gramStart"/>
      <w:r>
        <w:rPr>
          <w:rFonts w:ascii="Times New Roman" w:eastAsia="Times New Roman" w:hAnsi="Times New Roman" w:cs="Times New Roman"/>
          <w:sz w:val="24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</w:rPr>
        <w:t>окино</w:t>
      </w:r>
    </w:p>
    <w:p w:rsidR="002337AD" w:rsidRDefault="002337A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установлении нормативных затрат на питание</w:t>
      </w:r>
    </w:p>
    <w:p w:rsidR="002337AD" w:rsidRDefault="0009319C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обучающихся в муниципальных бюджетных</w:t>
      </w:r>
    </w:p>
    <w:p w:rsidR="002337AD" w:rsidRDefault="0009319C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города Фокино  </w:t>
      </w:r>
    </w:p>
    <w:p w:rsidR="002337AD" w:rsidRDefault="002337AD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</w:rPr>
      </w:pPr>
    </w:p>
    <w:p w:rsidR="002337AD" w:rsidRPr="0009319C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9319C">
        <w:rPr>
          <w:rFonts w:ascii="Times New Roman" w:eastAsia="Times New Roman" w:hAnsi="Times New Roman" w:cs="Times New Roman"/>
          <w:sz w:val="24"/>
        </w:rPr>
        <w:t xml:space="preserve">Во исполнение п. 4 ст. 37, п. 7 ст. 79 Федерального закона от 29.12.2012г. </w:t>
      </w:r>
      <w:r w:rsidRPr="0009319C">
        <w:rPr>
          <w:rFonts w:ascii="Times New Roman" w:eastAsia="Segoe UI Symbol" w:hAnsi="Times New Roman" w:cs="Times New Roman"/>
          <w:sz w:val="24"/>
        </w:rPr>
        <w:t>№</w:t>
      </w:r>
      <w:r w:rsidRPr="0009319C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в целях совершенствования организации питания обучающихся в муниципальных общеобразовательных учреждениях города Фокино»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2337AD" w:rsidRPr="0009319C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Pr="0009319C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9319C">
        <w:rPr>
          <w:rFonts w:ascii="Times New Roman" w:eastAsia="Times New Roman" w:hAnsi="Times New Roman" w:cs="Times New Roman"/>
          <w:sz w:val="24"/>
        </w:rPr>
        <w:tab/>
        <w:t>Совет народных депутатов города Фокино</w:t>
      </w:r>
    </w:p>
    <w:p w:rsidR="002337AD" w:rsidRPr="0009319C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Pr="0009319C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9319C"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9319C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9319C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9319C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9319C">
        <w:rPr>
          <w:rFonts w:ascii="Times New Roman" w:eastAsia="Times New Roman" w:hAnsi="Times New Roman" w:cs="Times New Roman"/>
          <w:sz w:val="24"/>
        </w:rPr>
        <w:t xml:space="preserve">Л: 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Установить нормативные затраты на питание одного обучающегося в муниципальных бюджетных общеобразовательных учреждениях города Фокино: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Учащимся 1-4 классов – 62 рубля 90 коп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день;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Учащимся 5-11 классов из малообеспеченных и многодетных семей - 20 рублей в день;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Учащимся с ограниченными возможностями здоровья: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учащимся 1 - 4 классов -  72 рубля 90 коп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день, в том числе 62 рубля 90 коп. завтрак и 10 рублей обед в день;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учащимся 5-11 классов – 30 рублей в день, в том числе 20 рублей завтрак и 10 рублей обед;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Учащимся группы продленного дня из расчета 5 рублей в день на каждого ребенка, 17,5 %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полностью освобожденных от оплаты за питание;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Учащимся 5-11 классов, не имеющим социальной категории – 3 руб. 50 коп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день.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Утвердить порядок организации питания учащихся из многодетных и малоимущих семей, учащихся с ограниченными возможностями здоровья, обучающихся в муниципальных общеобразовательных учреждениях на территории города Фокино, согласно приложению 1.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Утвердить порядок предоставления ежемесячной компенсационной денежной выплаты на питание детям с ограниченными возможностями здоровья, находящимся на индивидуальном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 которого осуществляют муниципальные общеобразовательные учреждения на территории города Фокино, согласно приложению 2.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Решение  вступает в силу с момента его подписания и распространяется на правоотношения, возникшие с 1 сентября 2020 г.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Считать утратившим силу решение Совета народных депутатов города Фокино от 08.09.2017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5-889.</w:t>
      </w:r>
    </w:p>
    <w:p w:rsidR="002337AD" w:rsidRDefault="0009319C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Настоящее решение опубликовать  в муниципальной газете «Фокинский вестник» и разместить  на официальном сайте администрации города Фокино в сети «Интернет».</w:t>
      </w:r>
    </w:p>
    <w:p w:rsidR="002337AD" w:rsidRDefault="002337AD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tabs>
          <w:tab w:val="left" w:pos="1613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обязанности</w:t>
      </w:r>
    </w:p>
    <w:p w:rsidR="002337AD" w:rsidRDefault="0009319C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главы города Фокино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А.М. </w:t>
      </w:r>
      <w:proofErr w:type="gramStart"/>
      <w:r>
        <w:rPr>
          <w:rFonts w:ascii="Times New Roman" w:eastAsia="Times New Roman" w:hAnsi="Times New Roman" w:cs="Times New Roman"/>
          <w:sz w:val="24"/>
        </w:rPr>
        <w:t>Яшкин</w:t>
      </w:r>
      <w:proofErr w:type="gramEnd"/>
    </w:p>
    <w:p w:rsidR="002337AD" w:rsidRDefault="002337AD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tabs>
          <w:tab w:val="left" w:pos="16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1</w:t>
      </w:r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решению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народных</w:t>
      </w:r>
      <w:proofErr w:type="gramEnd"/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депутатов города Фокино</w:t>
      </w:r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13.11.2020г.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 w:rsidR="00F927F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6- 424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2337AD" w:rsidRDefault="002337AD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2337AD" w:rsidRDefault="0009319C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Порядок</w:t>
      </w:r>
    </w:p>
    <w:p w:rsidR="002337AD" w:rsidRDefault="0009319C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организации питания учащихся из многодетных и малоимущих семей, учащихся с ограниченными возможностями здоровья, обучающихся в муниципальных общеобразовательных учреждениях на территории города Фокино</w:t>
      </w:r>
    </w:p>
    <w:p w:rsidR="002337AD" w:rsidRDefault="002337AD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2337AD" w:rsidRDefault="0009319C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 Основание для обеспечения льготного питания</w:t>
      </w:r>
    </w:p>
    <w:p w:rsidR="002337AD" w:rsidRDefault="0009319C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общеобразовательных учреждениях</w:t>
      </w:r>
    </w:p>
    <w:p w:rsidR="002337AD" w:rsidRDefault="002337AD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1.1. В муниципальных общеобразовательных учреждениях, находящихся на территории города Фокино (далее – общеобразовательные учреждения), за счет  бюджета городского округа город Фокино Брянской области осуществляется льготное одноразовое горячее питание учащихся из многодетных и малоимущих семей и двух разовое питание для учащихся с ограниченными возможностями здоровья. 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1.2. Льготным питанием в общеобразовательных учреждениях обеспечиваются:</w:t>
      </w:r>
    </w:p>
    <w:p w:rsidR="002337AD" w:rsidRDefault="0009319C">
      <w:pPr>
        <w:spacing w:line="240" w:lineRule="exact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дети, родители которых состоят на учете в органах 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социальной защиты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как малоимущие;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дети из многодетных семей;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дети с ограниченными возможностями здоровья.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1.3. Основанием для включения данной категории детей в списки на питание являются: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для детей из малоимущих семей - заявление родителей (законных представителей) на имя директора общеобразовательного учреждения и справка отдела социальной поддержки населения, выданная по месту проживания, подтверждающая отнесение семьи к категории малоимущая;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для детей из многодетных семей - заявления родителей (законных представителей) на имя директора общеобразовательного учреждения, копии удостоверения многодетной мамы и копии свидетельства о рождении детей;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для детей с ограниченными возможностями здоровья – заявление родителей (законных представителей) на имя директора общеобразовательного учреждения, копии заключения ПМПК  и копии свидетельства о рождении детей. </w:t>
      </w:r>
    </w:p>
    <w:p w:rsidR="002337AD" w:rsidRDefault="002337AD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2337AD" w:rsidRDefault="0009319C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 Организация льготного питания в общеобразовательных учреждениях</w:t>
      </w:r>
    </w:p>
    <w:p w:rsidR="002337AD" w:rsidRDefault="002337AD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 Руководитель общеобразовательного учреждения: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2.1.1. Согласно приказу организует обеспечение горячим питанием учащихся из многодетных и малоимущих семей, учащихся с ограниченными возможностями здоровья, обучающихся в общеобразовательных учреждениях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2.4.5.2409-08 и действующей нормативно технологической документации в столовой образовательного учреждения;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2.1.2. Назначает приказом по общеобразовательному учреждению из числа педагогических работников ответственного за организацию питания учащихся из многодетных и малоимущих семей и возлагает на него ответственность за формирование списков обучающихся на основании подтверждающих документов;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2.1.3. Утверждает приказом по учреждению списки учащихся данной категории в период с 01.01 по 15.01 и с 01.09 по 15.09 текущего года (изменение списочного состава в течение текущего финансового года, также оформляется приказом по общеобразовательному учреждению).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2.1.4. Организует работу по обеспечению льготным питанием с 01 числа месяца, следующего за месяцем обращения родителей (законных представителей) обучающегося;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2.1.5. Осуществляет контроль организации горячего питания обучающихся и расходования бюджетных средств, выделенных на эти цели.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организацию питания обучающихся из многодетных и малоимущих семей и обучающихся с ограниченными возможностями здоровья: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2.2.1. Осуществляет ежедневный учет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получающих льготное питание,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заполняя табель.</w:t>
      </w:r>
    </w:p>
    <w:p w:rsidR="002337AD" w:rsidRDefault="0009319C">
      <w:pPr>
        <w:spacing w:line="240" w:lineRule="exact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2.2.2. Готовит отчет, утверждаемый руководителем общеобразовательного учреждения, в течение 5 дней по окончании месяца о фактических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расходах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питание обучающихся и предоставляет его ответственному за ведение 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бухгалтерского учета</w:t>
        </w:r>
      </w:hyperlink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общеобразовательного учреждения, копию - в МКУ «Управление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 Фокино»;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2.2.3. Подает заявку на количество питающихся детей льготной категории в столовую накануне до 15 часов и уточняет ее в день питания не позднее 2-го урока;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2.2.4. Осуществляет контроль количества фактически отпущенных порций в столовой;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2.2.5. Обеспечивает документооборот по учреждению при оформлении бланков группового талона расчета за льготное питание, в соответствии с Письмом Министерства финансов Российской Федерации от 20.12.93 N 16-31 « О формах документов строгой отчетности»;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2.2.6. При выявлении обстоятельств, влекущих прекращение права на обеспечение питанием, ходатайствует о прекращении питания с 01 числа месяца, следующего за месяцем наступления таких обстоятельств.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время отсутствия в общеобразовательном учреждении учащихся из многодетных и малоимущих семей дети, не относящиеся к данной категории, льготным питанием не обеспечиваются.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Родители (законные представители) обучающегося обязаны в письменной форме извещать руководителя учреждения о наступлении обстоятельств, влекущих изменение или прекращение прав обучающегося не позднее 30 дней с момента наступления таких обстоятельств.</w:t>
      </w:r>
      <w:proofErr w:type="gramEnd"/>
    </w:p>
    <w:p w:rsidR="002337AD" w:rsidRDefault="002337AD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337AD" w:rsidRDefault="0009319C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 Взаимодействие образовательных учреждений с МКУ «Управление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 Фокино»</w:t>
      </w:r>
    </w:p>
    <w:p w:rsidR="002337AD" w:rsidRDefault="002337AD">
      <w:pPr>
        <w:spacing w:line="24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337AD" w:rsidRDefault="0009319C">
      <w:pPr>
        <w:spacing w:line="240" w:lineRule="exact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 Руководитель общеобразовательного учреждения при изменении численности учащихся многодетных и малоимущих семей на основании проведенного анализа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исполнения бюджета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 городского округа город Фокино Брянской области по состоянию на 01.07. и на 01.10. текущего года направляют ходатайство в МКУ «Управление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 Фокино» об изменении бюджетных ассигнований с обоснованием.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 Начальник  МКУ «Управление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 Фокино» после проведенного анализа освоения утвержденных бюджетных ассигнований на организацию питания в разрезе подведомственных учреждений по состоянию на 01.07. и на 01.10. текущего года направляет предложения в Финансовое управление администрации города Фокино по перераспределению лимитов между подведомственными учреждениями города Фокино с необходимым обоснованием.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3.3. Финансовое управление администрации города Фокино по обращению начальника МКУ «Управление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 Фокино»:</w:t>
      </w:r>
    </w:p>
    <w:p w:rsidR="002337AD" w:rsidRDefault="0009319C">
      <w:pPr>
        <w:spacing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производит перераспределение бюджетных ассигнований на питание учащихся в пределах утвержденных бюджетных ассигнований на указанные цели по общеобразовательным учреждениям в МКУ «Управление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 Фокино».</w:t>
      </w:r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2</w:t>
      </w:r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решению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народных</w:t>
      </w:r>
      <w:proofErr w:type="gramEnd"/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депутатов города Фокино</w:t>
      </w:r>
    </w:p>
    <w:p w:rsidR="002337AD" w:rsidRDefault="0009319C">
      <w:pPr>
        <w:spacing w:line="240" w:lineRule="exact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от 13.11.2020г.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6- 423</w:t>
      </w:r>
    </w:p>
    <w:p w:rsidR="002337AD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предоставления ежемесячной компенсационной денежной выплаты на питание детям с ограниченными возможностями здоровья, находящимся на индивидуальном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 которого осуществляют муниципальные общеобразовательные учреждения на территории города Фокино</w:t>
      </w:r>
    </w:p>
    <w:p w:rsidR="002337AD" w:rsidRDefault="002337AD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Общие положения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Настоящий Порядок предоставления ежемесячной компенсационной денежной выплаты на питание детям с ограниченными возможностями здоровья, находящимся на индивидуальном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 которого осуществляют муниципальные общеобразовательные учреждения городского округа город Фокино Брянской области (далее – Порядок), разработан в соответствии со ст. 7 Федерального закона от 29.12.2012 г. N 273-ФЗ "Об образовании в Российской Федерации" и устанавливает правила предоставления ежемесячной компенсационной денежной выплаты взамен бесплатного </w:t>
      </w:r>
      <w:r>
        <w:rPr>
          <w:rFonts w:ascii="Times New Roman" w:eastAsia="Times New Roman" w:hAnsi="Times New Roman" w:cs="Times New Roman"/>
          <w:sz w:val="24"/>
        </w:rPr>
        <w:lastRenderedPageBreak/>
        <w:t>двухразового горячего питания (завтрак и обед) детям с ОВЗ, обучающимся на дому.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Право на получение ежемесячной компенсационной денежной выплаты имеет один из родителей (законных представителей) обучающегося, получающего образование в общеобразовательном учреждении на дому.</w:t>
      </w:r>
      <w:proofErr w:type="gramEnd"/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комиссией и препятствующие получению образования без создания специальных условий.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Предоставление ежемесячной компенсационной денежной выплаты носит заявительный характер (то есть при условии обращения одного из родителей (законных представителей) с соответствующим заявлением).</w:t>
      </w:r>
    </w:p>
    <w:p w:rsidR="002337AD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Порядок обращения, назначения и получения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ежемесячной</w:t>
      </w:r>
      <w:proofErr w:type="gramEnd"/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компенсационной денежной выплаты</w:t>
      </w:r>
    </w:p>
    <w:p w:rsidR="002337AD" w:rsidRDefault="002337AD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Для организации предоставления ежемесячной компенсационной денежной выплаты общеобразовательное учреждение: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обеспечивает информирование родителей (законных представителей) о порядке и условиях предоставления ежемесячной компенсационной денежной выплаты;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принимает документы, указанные в п. 2.2. настоящего Порядка, формирует пакет документов и обеспечивает их хранение;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проверяет право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получение ежемесячной компенсационной денежной выплаты;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принимает решение о предоставлении (об отказе в предоставлении)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ежемесячной компенсационной денежной выплаты;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утверждает списки детей, обучающихся на дому, по состоянию на 01 января и 01 сентября каждого года;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обеспечивает составление и представление отчетности в МКУ «Управление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 Фокино»  по предоставлению ежемесячной компенсационной денежной выплаты;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ведет табель по учету учебных занятий детей с ОВЗ, обучающихся на дому.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Для предоставления ежемесячной компенсационной денежной выплаты родители (законные представители) детей с ОВЗ, обучающихся на дому, представляют в общеобразовательное учреждение: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заявление о предоставлении ежемесячной компенсационной денежной выплаты на питание детям с ОВЗ, находящимся на индивидуальном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 которого осуществляют общеобразовательные учреждения, согласно приложению 1 к настоящему Порядку);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документ, удостоверяющий личность заявителя;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свидетельство о рождении ребенка;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заключение (справка) медицинской организации об индивидуальном обучении на дому;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номер счета в кредитной организации (копия первой страницы сберегательной книжки) или справка о реквизитах банковского счета.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прилагаются к заявлению в копиях с предъявлением оригинала. Копии документов заверяются директором общеобразовательного учреждения.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Заявитель несет ответственность за достоверность представленных сведений и документов. Представление неполных или заведомо недостоверных сведений, влияющих на назначение ежемесячной компенсационной денежной выплаты, является основанием для принятия решения об отказе в выплате.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 Общеобразовательные учреждения с момента принятия заявления в течение 3-х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издает приказ о назначении ежемесячной компенсационной денежной выплаты формирует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пакет документов в соответствии с п. 2.2 настоящего Порядка, списки получателей ежемесячной компенсационной денежной выплаты и направляет в МКУ «Управление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 Фокино».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</w:rPr>
        <w:t>Дети с ОВЗ, обучающиеся на дому, обеспечиваются ежемесячной компенсационной денежной выплатой в размере, установленной предельной стоимости двухразового питания для обучающихся льготной категории, за счет средств бюджета городского округа город Фокино Брянской области на соответствующий финансовый год.</w:t>
      </w:r>
      <w:proofErr w:type="gramEnd"/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Ежемесячная компенсационная денежная выплата не предоставляется и не выплачивается за выходные дни, дни болезни, нахождения на санаторно-курортном лечении, каникулярное время.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 Выплата ежемесячной компенсационной денежной выплаты производится один </w:t>
      </w:r>
      <w:r>
        <w:rPr>
          <w:rFonts w:ascii="Times New Roman" w:eastAsia="Times New Roman" w:hAnsi="Times New Roman" w:cs="Times New Roman"/>
          <w:sz w:val="24"/>
        </w:rPr>
        <w:lastRenderedPageBreak/>
        <w:t>раз в месяц до 15 числа, следующего за отчетным месяцем, на основании приказа о назначении ежемесячной компенсационной денежной выплаты путем перечисления денежных средств на соответствующие счета получателей в кредитных организациях.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4"/>
        </w:rPr>
        <w:t>Ежемесячная денежная компенсационная выплата, выплаченная заявителю на основании представленных им документов, содержащих недостоверные сведения, влияющих на ее назначение, подлежит возврату в добровольном либо в судебном порядке.</w:t>
      </w:r>
      <w:proofErr w:type="gramEnd"/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Основанием для отказа заявителю в приеме документов, необходимых для получения ежемесячной компенсационной денежной выплаты, является: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представление заявителем неполного пакета документов, указанных в п.2.2. настоящего Порядка;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выявление в представленных документах недостоверной или искаженной информации, а также необоснованных и не заверенных в установленном порядке исправлений и искажений.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 Основанием прекращения ежемесячной компенсационной денежной выплаты является: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прекращение образовательных отношений (в части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основным общеобразовательным программам на дому) между общеобразовательным учреждением и одним из родителей (законных представителей) обучающегося;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письменный отказ родителя (законного представителя) обучающегося от ежемесячной компенсационной денежной выплаты;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смерть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признание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судом безвестно отсутствующим или объявление умершим.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 Решение о прекращении ежемесячной компенсационной денежной выплаты принимается общеобразовательным учреждением в форме приказа, копия которого направляется получателю в течение 3-х (трех) календарных дней со дня его издания.</w:t>
      </w:r>
    </w:p>
    <w:p w:rsidR="002337AD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Финансовое обеспечение расходов, связанных</w:t>
      </w:r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предоставлением </w:t>
      </w:r>
      <w:proofErr w:type="gramStart"/>
      <w:r>
        <w:rPr>
          <w:rFonts w:ascii="Times New Roman" w:eastAsia="Times New Roman" w:hAnsi="Times New Roman" w:cs="Times New Roman"/>
          <w:sz w:val="24"/>
        </w:rPr>
        <w:t>ежемесячной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компенсационной</w:t>
      </w:r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денежной выплаты</w:t>
      </w:r>
    </w:p>
    <w:p w:rsidR="002337AD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Финансовое обеспечение расходов, связанных с предоставлением ежемесячной компенсационной денежной выплаты в общеобразовательных учреждениях осуществляется за счет бюджета городского округа город Фокино Брянской области на соответствующий финансовый год и плановый период.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Объем средств общеобразовательного учреждения определяется исходя из прогнозного количества обучающихся, относящихся к категории обучающихся, установленных п.п. 1.2., 1.3. настоящего Порядка, установленной стоимости питания и количества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детодней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году.</w:t>
      </w:r>
    </w:p>
    <w:p w:rsidR="002337AD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Контроль и ответственность за предоставление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ежемесячной</w:t>
      </w:r>
      <w:proofErr w:type="gramEnd"/>
    </w:p>
    <w:p w:rsidR="002337AD" w:rsidRDefault="0009319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компенсационной денежной выплаты</w:t>
      </w:r>
    </w:p>
    <w:p w:rsidR="002337AD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Руководитель общеобразовательного учреждения несет персональную ответственность за определение права детей с ОВЗ, обучающихся на дому, на получение ежемесячной компенсационной денежной выплаты и достоверность сведений о фактическом количестве учебных дней.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Для осуществления учета детей с ОВЗ, обучающихся на дому, и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целевым расходованием бюджетных средств, выделяемых на получение ежемесячной компенсационной денежной выплаты общеобразовательного учреждения ежемесячно: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ведется табель по учету учебных занятий детей с ОВЗ, обучающихся на дому;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сдается в МКУ «Управление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 Фокино» отчет о расходовании бюджетных средств на предоставление ежемесячной компенсационной денежной выплаты на питание детям с ОВЗ, находящимся на индивидуальном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 которого осуществляют муниципальные общеобразовательные учреждения города Фокино, согласно приложению 2 к настоящему Порядку, в срок до 5 числа месяца, следующего за отчетным.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Родители (законные представители) детей с ОВЗ, обучающихся на дому, несут ответственность за своевременное представление необходимых документов и их достоверность.</w:t>
      </w:r>
    </w:p>
    <w:p w:rsidR="002337AD" w:rsidRDefault="0009319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Родители (законные представители) несут гражданско-правовую ответственность в случае, повлекшем неправомерное предоставление общеобразовательному учреждению ежемесячной компенсационной денежной выплаты.</w:t>
      </w:r>
    </w:p>
    <w:p w:rsidR="002337AD" w:rsidRDefault="002337A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eastAsia="Calibri" w:cs="Calibri"/>
        </w:rPr>
      </w:pPr>
    </w:p>
    <w:p w:rsidR="002337AD" w:rsidRDefault="002337AD">
      <w:pPr>
        <w:spacing w:line="240" w:lineRule="exact"/>
        <w:jc w:val="both"/>
        <w:rPr>
          <w:rFonts w:eastAsia="Calibri" w:cs="Calibri"/>
        </w:rPr>
      </w:pPr>
    </w:p>
    <w:p w:rsidR="002337AD" w:rsidRDefault="002337AD">
      <w:pPr>
        <w:spacing w:line="240" w:lineRule="exact"/>
        <w:jc w:val="both"/>
        <w:rPr>
          <w:rFonts w:eastAsia="Calibri" w:cs="Calibri"/>
        </w:rPr>
      </w:pPr>
    </w:p>
    <w:p w:rsidR="002337AD" w:rsidRDefault="002337AD">
      <w:pPr>
        <w:spacing w:line="240" w:lineRule="exact"/>
        <w:jc w:val="both"/>
        <w:rPr>
          <w:rFonts w:eastAsia="Calibri" w:cs="Calibri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1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Порядку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ежемесячной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компенсационной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денежной выплаты на питание детям с </w:t>
      </w:r>
      <w:proofErr w:type="gramStart"/>
      <w:r>
        <w:rPr>
          <w:rFonts w:ascii="Times New Roman" w:eastAsia="Times New Roman" w:hAnsi="Times New Roman" w:cs="Times New Roman"/>
          <w:sz w:val="24"/>
        </w:rPr>
        <w:t>ограниченными</w:t>
      </w:r>
      <w:proofErr w:type="gramEnd"/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возможностями здоровья, </w:t>
      </w:r>
      <w:proofErr w:type="gramStart"/>
      <w:r>
        <w:rPr>
          <w:rFonts w:ascii="Times New Roman" w:eastAsia="Times New Roman" w:hAnsi="Times New Roman" w:cs="Times New Roman"/>
          <w:sz w:val="24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индивидуальном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 которого осуществляют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муниципальные общеобразовательные учреждения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территории города Фокино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Директору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(полное наименование</w:t>
      </w:r>
      <w:proofErr w:type="gramEnd"/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Общеобразовательного учреждения)</w:t>
      </w:r>
      <w:proofErr w:type="gramEnd"/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_________________________________,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заявителя)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</w:rPr>
        <w:t>/ей/ по адресу: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тел.: ____________________________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предоставить моему сыну (моей дочери) 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__________________________________________________________________________,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 обучающегося, дата рождения, класс)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находящемуся  на индивидуальном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 на 20 __/__ учебный год, в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дни,    соответствующие   учебному   плану   образовательного учреждения,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ежемесячную компенсационную денежную выплату на питание.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 Порядком предоставления ежемесячной компенсационной денежной выплаты на питание детям с ограниченными возможностями здоровья, находящимся на индивидуальном обучении на дому, реализацию которого осуществляют муниципальные общеобразовательные учреждения на территории города Фокино ознакомле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>а).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перечислять ежемесячную компенсационную денежную выплату на  счет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(Ф.И.О. получателя, номер счета,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наименованием кредитной организации)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Я, ___________________________________________________________________,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(Ф.И.О. родителя (законного представителя)</w:t>
      </w:r>
      <w:proofErr w:type="gramEnd"/>
    </w:p>
    <w:p w:rsidR="002337AD" w:rsidRDefault="0009319C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9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27.07.2006 N 152-ФЗ "О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персональных  данных",  выражаю  свое  согласие  на обработку своих и </w:t>
      </w:r>
      <w:proofErr w:type="gramStart"/>
      <w:r>
        <w:rPr>
          <w:rFonts w:ascii="Times New Roman" w:eastAsia="Times New Roman" w:hAnsi="Times New Roman" w:cs="Times New Roman"/>
          <w:sz w:val="24"/>
        </w:rPr>
        <w:t>моего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ребенка   следующих   персональных  данных:  фамилия,  имя,  отчество  (при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</w:rPr>
        <w:t>),  дата  и  место  рождения,  гражданство,  адрес места жительства,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данные паспорта или иного документа, удостоверяющем личность (серия, номер,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кем  и  когда  выдан),  адрес электронной почты, номер телефона, то есть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совершение  любых действий (операций) или совокупности действий (операций),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совершаемых  с  использованием  средств автоматизации или без использования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таких   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  с   п</w:t>
      </w:r>
      <w:proofErr w:type="gramEnd"/>
      <w:r>
        <w:rPr>
          <w:rFonts w:ascii="Times New Roman" w:eastAsia="Times New Roman" w:hAnsi="Times New Roman" w:cs="Times New Roman"/>
          <w:sz w:val="24"/>
        </w:rPr>
        <w:t>ерсональными   данными,   включая   сбор,   запись,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систематизацию,  накопление,  хранение,  уточнение (обновление, изменение),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извлечение,   использование,   передачу  (распространение,  предоставление,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доступ),  обезличивание,  блокирование,  удаление, уничтожение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персональных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данных.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 согласие  на  обработку персональных данных действует с даты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подписания  настоящего  заявления  до  дня,  следующего  за  днем получения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оператором заявления в письменной форме об отзыве настоящего согласия.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согласие на обработку персональных данных может быть отозвано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личного письменного заявления в произвольной форме.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(дата, подпись родителя (законного представителя) обучающегося)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   заявлению   прилагаются   следующие   документы  (указать  перечень</w:t>
      </w:r>
      <w:proofErr w:type="gramEnd"/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документов):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подачи заявления                                     Подпись заявителя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2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Порядку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ежемесячной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компенсационной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денежной выплаты на питание детям с </w:t>
      </w:r>
      <w:proofErr w:type="gramStart"/>
      <w:r>
        <w:rPr>
          <w:rFonts w:ascii="Times New Roman" w:eastAsia="Times New Roman" w:hAnsi="Times New Roman" w:cs="Times New Roman"/>
          <w:sz w:val="24"/>
        </w:rPr>
        <w:t>ограниченными</w:t>
      </w:r>
      <w:proofErr w:type="gramEnd"/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возможностями здоровья, </w:t>
      </w:r>
      <w:proofErr w:type="gramStart"/>
      <w:r>
        <w:rPr>
          <w:rFonts w:ascii="Times New Roman" w:eastAsia="Times New Roman" w:hAnsi="Times New Roman" w:cs="Times New Roman"/>
          <w:sz w:val="24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индивидуальном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 которого осуществляют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муниципальные общеобразовательные учреждения</w:t>
      </w:r>
    </w:p>
    <w:p w:rsidR="002337AD" w:rsidRDefault="0009319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территории города Фокино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Отчет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расходовании средств на предоставление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ежемесячной</w:t>
      </w:r>
      <w:proofErr w:type="gramEnd"/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компенсационной денежной выплаты на питание детям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ограниченными возможностями здоровья, </w:t>
      </w:r>
      <w:proofErr w:type="gramStart"/>
      <w:r>
        <w:rPr>
          <w:rFonts w:ascii="Times New Roman" w:eastAsia="Times New Roman" w:hAnsi="Times New Roman" w:cs="Times New Roman"/>
          <w:sz w:val="24"/>
        </w:rPr>
        <w:t>находящимся</w:t>
      </w:r>
      <w:proofErr w:type="gramEnd"/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индивидуальном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дому, реализацию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которого осуществляют муниципальные общеобразовательные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учреждения, находящиеся на территории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Фокино,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__________________________________________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общеобразовательной организации)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состоянию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_____________________________________</w:t>
      </w:r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(1 число месяца,</w:t>
      </w:r>
      <w:proofErr w:type="gramEnd"/>
    </w:p>
    <w:p w:rsidR="002337AD" w:rsidRDefault="0009319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следующего за отчетным месяцем)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070" w:type="dxa"/>
        <w:tblCellMar>
          <w:left w:w="62" w:type="dxa"/>
          <w:right w:w="62" w:type="dxa"/>
        </w:tblCellMar>
        <w:tblLook w:val="0000"/>
      </w:tblPr>
      <w:tblGrid>
        <w:gridCol w:w="2579"/>
        <w:gridCol w:w="2009"/>
        <w:gridCol w:w="1404"/>
        <w:gridCol w:w="1611"/>
        <w:gridCol w:w="1467"/>
      </w:tblGrid>
      <w:tr w:rsidR="002337AD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09319C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09319C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получивших ежемесячную компенсационную денежную выплату за отчетный период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09319C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дней учебных занятий за отчетный период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09319C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 питания на одного обучающегося в день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09319C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Произведено кассовых расходов за отчетный период</w:t>
            </w:r>
          </w:p>
        </w:tc>
      </w:tr>
      <w:tr w:rsidR="002337AD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09319C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ежемесячной компенсационной денежной выплаты на питание детям с ОВЗ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2337AD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2337AD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2337AD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7AD" w:rsidRDefault="002337AD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общеобразовательного учреждения ___________ ______________________               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М.П.           (подпись)              (Ф.И.О.)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 _____________________ ___________ ______________ ______________</w:t>
      </w: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      (подпись)      (Ф.И.О.)                (телефон)</w:t>
      </w: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2337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337AD" w:rsidRDefault="0009319C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"__" _______ 20__ г.</w:t>
      </w:r>
    </w:p>
    <w:p w:rsidR="002337AD" w:rsidRDefault="002337AD">
      <w:pPr>
        <w:spacing w:line="240" w:lineRule="exact"/>
        <w:ind w:firstLine="680"/>
        <w:jc w:val="both"/>
      </w:pPr>
    </w:p>
    <w:sectPr w:rsidR="002337AD" w:rsidSect="0009319C">
      <w:pgSz w:w="12240" w:h="15840"/>
      <w:pgMar w:top="284" w:right="1440" w:bottom="426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337AD"/>
    <w:rsid w:val="0009319C"/>
    <w:rsid w:val="002337AD"/>
    <w:rsid w:val="005B25D4"/>
    <w:rsid w:val="00F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AD"/>
    <w:pPr>
      <w:widowControl w:val="0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337AD"/>
    <w:pPr>
      <w:keepNext/>
      <w:widowControl/>
      <w:spacing w:before="240" w:after="240" w:line="360" w:lineRule="auto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-">
    <w:name w:val="Интернет-ссылка"/>
    <w:rsid w:val="002337AD"/>
    <w:rPr>
      <w:color w:val="000080"/>
      <w:u w:val="single"/>
    </w:rPr>
  </w:style>
  <w:style w:type="character" w:customStyle="1" w:styleId="user-accountname">
    <w:name w:val="user-account__name"/>
    <w:qFormat/>
    <w:rsid w:val="002337AD"/>
  </w:style>
  <w:style w:type="character" w:customStyle="1" w:styleId="a3">
    <w:name w:val="Текст выноски Знак"/>
    <w:qFormat/>
    <w:rsid w:val="002337AD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2337AD"/>
    <w:rPr>
      <w:color w:val="800080"/>
      <w:u w:val="single"/>
    </w:rPr>
  </w:style>
  <w:style w:type="character" w:styleId="a5">
    <w:name w:val="page number"/>
    <w:basedOn w:val="a0"/>
    <w:rsid w:val="002337AD"/>
  </w:style>
  <w:style w:type="character" w:customStyle="1" w:styleId="WW8Num14z2">
    <w:name w:val="WW8Num14z2"/>
    <w:qFormat/>
    <w:rsid w:val="002337AD"/>
    <w:rPr>
      <w:rFonts w:ascii="Wingdings" w:hAnsi="Wingdings" w:cs="Wingdings"/>
    </w:rPr>
  </w:style>
  <w:style w:type="character" w:customStyle="1" w:styleId="WW8Num14z1">
    <w:name w:val="WW8Num14z1"/>
    <w:qFormat/>
    <w:rsid w:val="002337AD"/>
    <w:rPr>
      <w:rFonts w:ascii="Courier New" w:hAnsi="Courier New" w:cs="Courier New"/>
    </w:rPr>
  </w:style>
  <w:style w:type="character" w:customStyle="1" w:styleId="WW8Num14z0">
    <w:name w:val="WW8Num14z0"/>
    <w:qFormat/>
    <w:rsid w:val="002337AD"/>
    <w:rPr>
      <w:rFonts w:ascii="Symbol" w:hAnsi="Symbol" w:cs="Symbol"/>
    </w:rPr>
  </w:style>
  <w:style w:type="character" w:customStyle="1" w:styleId="WW8Num13z0">
    <w:name w:val="WW8Num13z0"/>
    <w:qFormat/>
    <w:rsid w:val="002337AD"/>
    <w:rPr>
      <w:color w:val="000000"/>
    </w:rPr>
  </w:style>
  <w:style w:type="character" w:customStyle="1" w:styleId="WW8Num12z0">
    <w:name w:val="WW8Num12z0"/>
    <w:qFormat/>
    <w:rsid w:val="002337AD"/>
    <w:rPr>
      <w:color w:val="000000"/>
    </w:rPr>
  </w:style>
  <w:style w:type="character" w:customStyle="1" w:styleId="WW8Num11z0">
    <w:name w:val="WW8Num11z0"/>
    <w:qFormat/>
    <w:rsid w:val="002337AD"/>
  </w:style>
  <w:style w:type="character" w:customStyle="1" w:styleId="WW8Num10z0">
    <w:name w:val="WW8Num10z0"/>
    <w:qFormat/>
    <w:rsid w:val="002337AD"/>
    <w:rPr>
      <w:color w:val="000000"/>
    </w:rPr>
  </w:style>
  <w:style w:type="character" w:customStyle="1" w:styleId="WW8Num9z8">
    <w:name w:val="WW8Num9z8"/>
    <w:qFormat/>
    <w:rsid w:val="002337AD"/>
  </w:style>
  <w:style w:type="character" w:customStyle="1" w:styleId="WW8Num9z7">
    <w:name w:val="WW8Num9z7"/>
    <w:qFormat/>
    <w:rsid w:val="002337AD"/>
  </w:style>
  <w:style w:type="character" w:customStyle="1" w:styleId="WW8Num9z6">
    <w:name w:val="WW8Num9z6"/>
    <w:qFormat/>
    <w:rsid w:val="002337AD"/>
  </w:style>
  <w:style w:type="character" w:customStyle="1" w:styleId="WW8Num9z5">
    <w:name w:val="WW8Num9z5"/>
    <w:qFormat/>
    <w:rsid w:val="002337AD"/>
  </w:style>
  <w:style w:type="character" w:customStyle="1" w:styleId="WW8Num9z4">
    <w:name w:val="WW8Num9z4"/>
    <w:qFormat/>
    <w:rsid w:val="002337AD"/>
  </w:style>
  <w:style w:type="character" w:customStyle="1" w:styleId="WW8Num9z3">
    <w:name w:val="WW8Num9z3"/>
    <w:qFormat/>
    <w:rsid w:val="002337AD"/>
  </w:style>
  <w:style w:type="character" w:customStyle="1" w:styleId="WW8Num9z2">
    <w:name w:val="WW8Num9z2"/>
    <w:qFormat/>
    <w:rsid w:val="002337AD"/>
  </w:style>
  <w:style w:type="character" w:customStyle="1" w:styleId="WW8Num9z1">
    <w:name w:val="WW8Num9z1"/>
    <w:qFormat/>
    <w:rsid w:val="002337AD"/>
  </w:style>
  <w:style w:type="character" w:customStyle="1" w:styleId="WW8Num9z0">
    <w:name w:val="WW8Num9z0"/>
    <w:qFormat/>
    <w:rsid w:val="002337AD"/>
    <w:rPr>
      <w:b/>
      <w:color w:val="000000"/>
    </w:rPr>
  </w:style>
  <w:style w:type="character" w:customStyle="1" w:styleId="WW8Num8z8">
    <w:name w:val="WW8Num8z8"/>
    <w:qFormat/>
    <w:rsid w:val="002337AD"/>
  </w:style>
  <w:style w:type="character" w:customStyle="1" w:styleId="WW8Num8z7">
    <w:name w:val="WW8Num8z7"/>
    <w:qFormat/>
    <w:rsid w:val="002337AD"/>
  </w:style>
  <w:style w:type="character" w:customStyle="1" w:styleId="WW8Num8z6">
    <w:name w:val="WW8Num8z6"/>
    <w:qFormat/>
    <w:rsid w:val="002337AD"/>
  </w:style>
  <w:style w:type="character" w:customStyle="1" w:styleId="WW8Num8z5">
    <w:name w:val="WW8Num8z5"/>
    <w:qFormat/>
    <w:rsid w:val="002337AD"/>
  </w:style>
  <w:style w:type="character" w:customStyle="1" w:styleId="WW8Num8z4">
    <w:name w:val="WW8Num8z4"/>
    <w:qFormat/>
    <w:rsid w:val="002337AD"/>
  </w:style>
  <w:style w:type="character" w:customStyle="1" w:styleId="WW8Num8z3">
    <w:name w:val="WW8Num8z3"/>
    <w:qFormat/>
    <w:rsid w:val="002337AD"/>
  </w:style>
  <w:style w:type="character" w:customStyle="1" w:styleId="WW8Num8z2">
    <w:name w:val="WW8Num8z2"/>
    <w:qFormat/>
    <w:rsid w:val="002337AD"/>
  </w:style>
  <w:style w:type="character" w:customStyle="1" w:styleId="WW8Num8z1">
    <w:name w:val="WW8Num8z1"/>
    <w:qFormat/>
    <w:rsid w:val="002337AD"/>
  </w:style>
  <w:style w:type="character" w:customStyle="1" w:styleId="WW8Num8z0">
    <w:name w:val="WW8Num8z0"/>
    <w:qFormat/>
    <w:rsid w:val="002337AD"/>
  </w:style>
  <w:style w:type="character" w:customStyle="1" w:styleId="WW8Num7z8">
    <w:name w:val="WW8Num7z8"/>
    <w:qFormat/>
    <w:rsid w:val="002337AD"/>
  </w:style>
  <w:style w:type="character" w:customStyle="1" w:styleId="WW8Num7z7">
    <w:name w:val="WW8Num7z7"/>
    <w:qFormat/>
    <w:rsid w:val="002337AD"/>
  </w:style>
  <w:style w:type="character" w:customStyle="1" w:styleId="WW8Num7z6">
    <w:name w:val="WW8Num7z6"/>
    <w:qFormat/>
    <w:rsid w:val="002337AD"/>
  </w:style>
  <w:style w:type="character" w:customStyle="1" w:styleId="WW8Num7z5">
    <w:name w:val="WW8Num7z5"/>
    <w:qFormat/>
    <w:rsid w:val="002337AD"/>
  </w:style>
  <w:style w:type="character" w:customStyle="1" w:styleId="WW8Num7z4">
    <w:name w:val="WW8Num7z4"/>
    <w:qFormat/>
    <w:rsid w:val="002337AD"/>
  </w:style>
  <w:style w:type="character" w:customStyle="1" w:styleId="WW8Num7z3">
    <w:name w:val="WW8Num7z3"/>
    <w:qFormat/>
    <w:rsid w:val="002337AD"/>
  </w:style>
  <w:style w:type="character" w:customStyle="1" w:styleId="WW8Num7z2">
    <w:name w:val="WW8Num7z2"/>
    <w:qFormat/>
    <w:rsid w:val="002337AD"/>
  </w:style>
  <w:style w:type="character" w:customStyle="1" w:styleId="WW8Num7z1">
    <w:name w:val="WW8Num7z1"/>
    <w:qFormat/>
    <w:rsid w:val="002337AD"/>
  </w:style>
  <w:style w:type="character" w:customStyle="1" w:styleId="WW8Num7z0">
    <w:name w:val="WW8Num7z0"/>
    <w:qFormat/>
    <w:rsid w:val="002337AD"/>
  </w:style>
  <w:style w:type="character" w:customStyle="1" w:styleId="WW8Num6z8">
    <w:name w:val="WW8Num6z8"/>
    <w:qFormat/>
    <w:rsid w:val="002337AD"/>
  </w:style>
  <w:style w:type="character" w:customStyle="1" w:styleId="WW8Num6z7">
    <w:name w:val="WW8Num6z7"/>
    <w:qFormat/>
    <w:rsid w:val="002337AD"/>
  </w:style>
  <w:style w:type="character" w:customStyle="1" w:styleId="WW8Num6z6">
    <w:name w:val="WW8Num6z6"/>
    <w:qFormat/>
    <w:rsid w:val="002337AD"/>
  </w:style>
  <w:style w:type="character" w:customStyle="1" w:styleId="WW8Num6z5">
    <w:name w:val="WW8Num6z5"/>
    <w:qFormat/>
    <w:rsid w:val="002337AD"/>
  </w:style>
  <w:style w:type="character" w:customStyle="1" w:styleId="WW8Num6z4">
    <w:name w:val="WW8Num6z4"/>
    <w:qFormat/>
    <w:rsid w:val="002337AD"/>
  </w:style>
  <w:style w:type="character" w:customStyle="1" w:styleId="WW8Num6z3">
    <w:name w:val="WW8Num6z3"/>
    <w:qFormat/>
    <w:rsid w:val="002337AD"/>
  </w:style>
  <w:style w:type="character" w:customStyle="1" w:styleId="WW8Num6z2">
    <w:name w:val="WW8Num6z2"/>
    <w:qFormat/>
    <w:rsid w:val="002337AD"/>
  </w:style>
  <w:style w:type="character" w:customStyle="1" w:styleId="WW8Num6z1">
    <w:name w:val="WW8Num6z1"/>
    <w:qFormat/>
    <w:rsid w:val="002337AD"/>
  </w:style>
  <w:style w:type="character" w:customStyle="1" w:styleId="WW8Num6z0">
    <w:name w:val="WW8Num6z0"/>
    <w:qFormat/>
    <w:rsid w:val="002337AD"/>
  </w:style>
  <w:style w:type="character" w:customStyle="1" w:styleId="WW8Num5z0">
    <w:name w:val="WW8Num5z0"/>
    <w:qFormat/>
    <w:rsid w:val="002337AD"/>
  </w:style>
  <w:style w:type="character" w:customStyle="1" w:styleId="WW8Num4z8">
    <w:name w:val="WW8Num4z8"/>
    <w:qFormat/>
    <w:rsid w:val="002337AD"/>
  </w:style>
  <w:style w:type="character" w:customStyle="1" w:styleId="WW8Num4z7">
    <w:name w:val="WW8Num4z7"/>
    <w:qFormat/>
    <w:rsid w:val="002337AD"/>
  </w:style>
  <w:style w:type="character" w:customStyle="1" w:styleId="WW8Num4z6">
    <w:name w:val="WW8Num4z6"/>
    <w:qFormat/>
    <w:rsid w:val="002337AD"/>
  </w:style>
  <w:style w:type="character" w:customStyle="1" w:styleId="WW8Num4z5">
    <w:name w:val="WW8Num4z5"/>
    <w:qFormat/>
    <w:rsid w:val="002337AD"/>
  </w:style>
  <w:style w:type="character" w:customStyle="1" w:styleId="WW8Num4z4">
    <w:name w:val="WW8Num4z4"/>
    <w:qFormat/>
    <w:rsid w:val="002337AD"/>
  </w:style>
  <w:style w:type="character" w:customStyle="1" w:styleId="WW8Num4z3">
    <w:name w:val="WW8Num4z3"/>
    <w:qFormat/>
    <w:rsid w:val="002337AD"/>
  </w:style>
  <w:style w:type="character" w:customStyle="1" w:styleId="WW8Num4z2">
    <w:name w:val="WW8Num4z2"/>
    <w:qFormat/>
    <w:rsid w:val="002337AD"/>
  </w:style>
  <w:style w:type="character" w:customStyle="1" w:styleId="WW8Num4z1">
    <w:name w:val="WW8Num4z1"/>
    <w:qFormat/>
    <w:rsid w:val="002337AD"/>
  </w:style>
  <w:style w:type="character" w:customStyle="1" w:styleId="WW8Num4z0">
    <w:name w:val="WW8Num4z0"/>
    <w:qFormat/>
    <w:rsid w:val="002337AD"/>
  </w:style>
  <w:style w:type="character" w:customStyle="1" w:styleId="WW8Num3z8">
    <w:name w:val="WW8Num3z8"/>
    <w:qFormat/>
    <w:rsid w:val="002337AD"/>
  </w:style>
  <w:style w:type="character" w:customStyle="1" w:styleId="WW8Num3z7">
    <w:name w:val="WW8Num3z7"/>
    <w:qFormat/>
    <w:rsid w:val="002337AD"/>
  </w:style>
  <w:style w:type="character" w:customStyle="1" w:styleId="WW8Num3z6">
    <w:name w:val="WW8Num3z6"/>
    <w:qFormat/>
    <w:rsid w:val="002337AD"/>
  </w:style>
  <w:style w:type="character" w:customStyle="1" w:styleId="WW8Num3z5">
    <w:name w:val="WW8Num3z5"/>
    <w:qFormat/>
    <w:rsid w:val="002337AD"/>
  </w:style>
  <w:style w:type="character" w:customStyle="1" w:styleId="WW8Num3z4">
    <w:name w:val="WW8Num3z4"/>
    <w:qFormat/>
    <w:rsid w:val="002337AD"/>
  </w:style>
  <w:style w:type="character" w:customStyle="1" w:styleId="WW8Num3z3">
    <w:name w:val="WW8Num3z3"/>
    <w:qFormat/>
    <w:rsid w:val="002337AD"/>
  </w:style>
  <w:style w:type="character" w:customStyle="1" w:styleId="WW8Num3z2">
    <w:name w:val="WW8Num3z2"/>
    <w:qFormat/>
    <w:rsid w:val="002337AD"/>
  </w:style>
  <w:style w:type="character" w:customStyle="1" w:styleId="WW8Num3z1">
    <w:name w:val="WW8Num3z1"/>
    <w:qFormat/>
    <w:rsid w:val="002337AD"/>
  </w:style>
  <w:style w:type="character" w:customStyle="1" w:styleId="WW8Num3z0">
    <w:name w:val="WW8Num3z0"/>
    <w:qFormat/>
    <w:rsid w:val="002337AD"/>
    <w:rPr>
      <w:color w:val="000000"/>
    </w:rPr>
  </w:style>
  <w:style w:type="character" w:customStyle="1" w:styleId="WW8Num2z8">
    <w:name w:val="WW8Num2z8"/>
    <w:qFormat/>
    <w:rsid w:val="002337AD"/>
  </w:style>
  <w:style w:type="character" w:customStyle="1" w:styleId="WW8Num2z7">
    <w:name w:val="WW8Num2z7"/>
    <w:qFormat/>
    <w:rsid w:val="002337AD"/>
  </w:style>
  <w:style w:type="character" w:customStyle="1" w:styleId="WW8Num2z6">
    <w:name w:val="WW8Num2z6"/>
    <w:qFormat/>
    <w:rsid w:val="002337AD"/>
  </w:style>
  <w:style w:type="character" w:customStyle="1" w:styleId="WW8Num2z5">
    <w:name w:val="WW8Num2z5"/>
    <w:qFormat/>
    <w:rsid w:val="002337AD"/>
  </w:style>
  <w:style w:type="character" w:customStyle="1" w:styleId="WW8Num2z4">
    <w:name w:val="WW8Num2z4"/>
    <w:qFormat/>
    <w:rsid w:val="002337AD"/>
  </w:style>
  <w:style w:type="character" w:customStyle="1" w:styleId="WW8Num2z3">
    <w:name w:val="WW8Num2z3"/>
    <w:qFormat/>
    <w:rsid w:val="002337AD"/>
  </w:style>
  <w:style w:type="character" w:customStyle="1" w:styleId="WW8Num2z2">
    <w:name w:val="WW8Num2z2"/>
    <w:qFormat/>
    <w:rsid w:val="002337AD"/>
  </w:style>
  <w:style w:type="character" w:customStyle="1" w:styleId="WW8Num2z1">
    <w:name w:val="WW8Num2z1"/>
    <w:qFormat/>
    <w:rsid w:val="002337AD"/>
  </w:style>
  <w:style w:type="character" w:customStyle="1" w:styleId="WW8Num2z0">
    <w:name w:val="WW8Num2z0"/>
    <w:qFormat/>
    <w:rsid w:val="002337AD"/>
  </w:style>
  <w:style w:type="character" w:customStyle="1" w:styleId="WW8Num1z8">
    <w:name w:val="WW8Num1z8"/>
    <w:qFormat/>
    <w:rsid w:val="002337AD"/>
  </w:style>
  <w:style w:type="character" w:customStyle="1" w:styleId="WW8Num1z7">
    <w:name w:val="WW8Num1z7"/>
    <w:qFormat/>
    <w:rsid w:val="002337AD"/>
  </w:style>
  <w:style w:type="character" w:customStyle="1" w:styleId="WW8Num1z6">
    <w:name w:val="WW8Num1z6"/>
    <w:qFormat/>
    <w:rsid w:val="002337AD"/>
  </w:style>
  <w:style w:type="character" w:customStyle="1" w:styleId="WW8Num1z5">
    <w:name w:val="WW8Num1z5"/>
    <w:qFormat/>
    <w:rsid w:val="002337AD"/>
  </w:style>
  <w:style w:type="character" w:customStyle="1" w:styleId="WW8Num1z4">
    <w:name w:val="WW8Num1z4"/>
    <w:qFormat/>
    <w:rsid w:val="002337AD"/>
  </w:style>
  <w:style w:type="character" w:customStyle="1" w:styleId="WW8Num1z3">
    <w:name w:val="WW8Num1z3"/>
    <w:qFormat/>
    <w:rsid w:val="002337AD"/>
  </w:style>
  <w:style w:type="character" w:customStyle="1" w:styleId="WW8Num1z2">
    <w:name w:val="WW8Num1z2"/>
    <w:qFormat/>
    <w:rsid w:val="002337AD"/>
  </w:style>
  <w:style w:type="character" w:customStyle="1" w:styleId="WW8Num1z1">
    <w:name w:val="WW8Num1z1"/>
    <w:qFormat/>
    <w:rsid w:val="002337AD"/>
  </w:style>
  <w:style w:type="character" w:customStyle="1" w:styleId="WW8Num1z0">
    <w:name w:val="WW8Num1z0"/>
    <w:qFormat/>
    <w:rsid w:val="002337AD"/>
    <w:rPr>
      <w:b/>
      <w:color w:val="000000"/>
    </w:rPr>
  </w:style>
  <w:style w:type="paragraph" w:customStyle="1" w:styleId="a6">
    <w:name w:val="Заголовок"/>
    <w:basedOn w:val="a"/>
    <w:next w:val="a7"/>
    <w:qFormat/>
    <w:rsid w:val="002337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2337AD"/>
    <w:pPr>
      <w:spacing w:after="140" w:line="276" w:lineRule="auto"/>
    </w:pPr>
  </w:style>
  <w:style w:type="paragraph" w:styleId="a8">
    <w:name w:val="List"/>
    <w:basedOn w:val="a7"/>
    <w:rsid w:val="002337AD"/>
  </w:style>
  <w:style w:type="paragraph" w:customStyle="1" w:styleId="Caption">
    <w:name w:val="Caption"/>
    <w:basedOn w:val="a"/>
    <w:qFormat/>
    <w:rsid w:val="002337AD"/>
    <w:pPr>
      <w:suppressLineNumbers/>
      <w:spacing w:before="120" w:after="120"/>
    </w:pPr>
    <w:rPr>
      <w:i/>
      <w:iCs/>
      <w:sz w:val="24"/>
    </w:rPr>
  </w:style>
  <w:style w:type="paragraph" w:styleId="a9">
    <w:name w:val="index heading"/>
    <w:basedOn w:val="a"/>
    <w:qFormat/>
    <w:rsid w:val="002337AD"/>
    <w:pPr>
      <w:suppressLineNumbers/>
    </w:pPr>
  </w:style>
  <w:style w:type="paragraph" w:customStyle="1" w:styleId="aa">
    <w:name w:val="Содержимое таблицы"/>
    <w:basedOn w:val="a"/>
    <w:qFormat/>
    <w:rsid w:val="002337AD"/>
    <w:pPr>
      <w:suppressLineNumbers/>
    </w:pPr>
  </w:style>
  <w:style w:type="paragraph" w:customStyle="1" w:styleId="ab">
    <w:name w:val="Заголовок таблицы"/>
    <w:basedOn w:val="aa"/>
    <w:qFormat/>
    <w:rsid w:val="002337AD"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  <w:rsid w:val="002337AD"/>
  </w:style>
  <w:style w:type="paragraph" w:styleId="ad">
    <w:name w:val="List Paragraph"/>
    <w:basedOn w:val="a"/>
    <w:qFormat/>
    <w:rsid w:val="002337AD"/>
    <w:pPr>
      <w:ind w:left="708"/>
    </w:pPr>
  </w:style>
  <w:style w:type="paragraph" w:customStyle="1" w:styleId="ConsPlusNonformat">
    <w:name w:val="ConsPlusNonformat"/>
    <w:qFormat/>
    <w:rsid w:val="002337A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e">
    <w:name w:val="Balloon Text"/>
    <w:basedOn w:val="a"/>
    <w:qFormat/>
    <w:rsid w:val="002337AD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qFormat/>
    <w:rsid w:val="002337AD"/>
    <w:pPr>
      <w:widowControl/>
    </w:pPr>
    <w:rPr>
      <w:rFonts w:ascii="Times New Roman" w:hAnsi="Times New Roman" w:cs="Times New Roman"/>
      <w:lang w:val="en-US"/>
    </w:rPr>
  </w:style>
  <w:style w:type="paragraph" w:customStyle="1" w:styleId="af0">
    <w:name w:val="Знак"/>
    <w:basedOn w:val="a"/>
    <w:qFormat/>
    <w:rsid w:val="002337AD"/>
    <w:pPr>
      <w:widowControl/>
    </w:pPr>
    <w:rPr>
      <w:rFonts w:ascii="Times New Roman" w:hAnsi="Times New Roman" w:cs="Times New Roman"/>
      <w:lang w:val="en-US"/>
    </w:rPr>
  </w:style>
  <w:style w:type="paragraph" w:customStyle="1" w:styleId="xl68">
    <w:name w:val="xl68"/>
    <w:basedOn w:val="a"/>
    <w:qFormat/>
    <w:rsid w:val="002337AD"/>
    <w:pPr>
      <w:widowControl/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24"/>
    </w:rPr>
  </w:style>
  <w:style w:type="paragraph" w:customStyle="1" w:styleId="xl67">
    <w:name w:val="xl67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65">
    <w:name w:val="xl65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64">
    <w:name w:val="xl64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63">
    <w:name w:val="xl63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cs="Times New Roman"/>
      <w:sz w:val="24"/>
    </w:rPr>
  </w:style>
  <w:style w:type="paragraph" w:customStyle="1" w:styleId="xl62">
    <w:name w:val="xl62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61">
    <w:name w:val="xl61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60">
    <w:name w:val="xl60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59">
    <w:name w:val="xl59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58">
    <w:name w:val="xl58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57">
    <w:name w:val="xl57"/>
    <w:basedOn w:val="a"/>
    <w:qFormat/>
    <w:rsid w:val="002337AD"/>
    <w:pPr>
      <w:widowControl/>
      <w:pBdr>
        <w:top w:val="single" w:sz="4" w:space="0" w:color="000000"/>
        <w:lef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56">
    <w:name w:val="xl56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55">
    <w:name w:val="xl55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54">
    <w:name w:val="xl54"/>
    <w:basedOn w:val="a"/>
    <w:qFormat/>
    <w:rsid w:val="002337AD"/>
    <w:pPr>
      <w:widowControl/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53">
    <w:name w:val="xl53"/>
    <w:basedOn w:val="a"/>
    <w:qFormat/>
    <w:rsid w:val="002337A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52">
    <w:name w:val="xl52"/>
    <w:basedOn w:val="a"/>
    <w:qFormat/>
    <w:rsid w:val="002337AD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51">
    <w:name w:val="xl51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50">
    <w:name w:val="xl50"/>
    <w:basedOn w:val="a"/>
    <w:qFormat/>
    <w:rsid w:val="002337A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49">
    <w:name w:val="xl49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48">
    <w:name w:val="xl48"/>
    <w:basedOn w:val="a"/>
    <w:qFormat/>
    <w:rsid w:val="002337AD"/>
    <w:pPr>
      <w:widowControl/>
      <w:pBdr>
        <w:top w:val="single" w:sz="4" w:space="0" w:color="000000"/>
        <w:lef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47">
    <w:name w:val="xl47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46">
    <w:name w:val="xl46"/>
    <w:basedOn w:val="a"/>
    <w:qFormat/>
    <w:rsid w:val="002337A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45">
    <w:name w:val="xl45"/>
    <w:basedOn w:val="a"/>
    <w:qFormat/>
    <w:rsid w:val="002337A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44">
    <w:name w:val="xl44"/>
    <w:basedOn w:val="a"/>
    <w:qFormat/>
    <w:rsid w:val="002337A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43">
    <w:name w:val="xl43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42">
    <w:name w:val="xl42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41">
    <w:name w:val="xl41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40">
    <w:name w:val="xl40"/>
    <w:basedOn w:val="a"/>
    <w:qFormat/>
    <w:rsid w:val="002337A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39">
    <w:name w:val="xl39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38">
    <w:name w:val="xl38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37">
    <w:name w:val="xl37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36">
    <w:name w:val="xl36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35">
    <w:name w:val="xl35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34">
    <w:name w:val="xl34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33">
    <w:name w:val="xl33"/>
    <w:basedOn w:val="a"/>
    <w:qFormat/>
    <w:rsid w:val="002337AD"/>
    <w:pPr>
      <w:widowControl/>
      <w:pBdr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32">
    <w:name w:val="xl32"/>
    <w:basedOn w:val="a"/>
    <w:qFormat/>
    <w:rsid w:val="002337AD"/>
    <w:pPr>
      <w:widowControl/>
      <w:pBdr>
        <w:top w:val="single" w:sz="4" w:space="0" w:color="000000"/>
        <w:lef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xl31">
    <w:name w:val="xl31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30">
    <w:name w:val="xl30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29">
    <w:name w:val="xl29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28">
    <w:name w:val="xl28"/>
    <w:basedOn w:val="a"/>
    <w:qFormat/>
    <w:rsid w:val="002337AD"/>
    <w:pPr>
      <w:widowControl/>
      <w:pBdr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27">
    <w:name w:val="xl27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26">
    <w:name w:val="xl26"/>
    <w:basedOn w:val="a"/>
    <w:qFormat/>
    <w:rsid w:val="002337AD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25">
    <w:name w:val="xl25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sz w:val="24"/>
    </w:rPr>
  </w:style>
  <w:style w:type="paragraph" w:customStyle="1" w:styleId="xl24">
    <w:name w:val="xl24"/>
    <w:basedOn w:val="a"/>
    <w:qFormat/>
    <w:rsid w:val="002337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</w:rPr>
  </w:style>
  <w:style w:type="paragraph" w:customStyle="1" w:styleId="af1">
    <w:name w:val="Знак Знак Знак Знак"/>
    <w:basedOn w:val="a"/>
    <w:qFormat/>
    <w:rsid w:val="002337AD"/>
    <w:pPr>
      <w:widowControl/>
    </w:pPr>
    <w:rPr>
      <w:rFonts w:ascii="Times New Roman" w:hAnsi="Times New Roman" w:cs="Times New Roman"/>
      <w:lang w:val="en-US"/>
    </w:rPr>
  </w:style>
  <w:style w:type="paragraph" w:customStyle="1" w:styleId="af2">
    <w:name w:val="Знак Знак"/>
    <w:basedOn w:val="a"/>
    <w:qFormat/>
    <w:rsid w:val="002337AD"/>
    <w:pPr>
      <w:widowControl/>
    </w:pPr>
    <w:rPr>
      <w:rFonts w:ascii="Times New Roman" w:hAnsi="Times New Roman" w:cs="Times New Roman"/>
      <w:lang w:val="en-US"/>
    </w:rPr>
  </w:style>
  <w:style w:type="paragraph" w:customStyle="1" w:styleId="af3">
    <w:name w:val="Верхний и нижний колонтитулы"/>
    <w:basedOn w:val="a"/>
    <w:qFormat/>
    <w:rsid w:val="002337AD"/>
    <w:pPr>
      <w:suppressLineNumbers/>
      <w:tabs>
        <w:tab w:val="center" w:pos="4680"/>
        <w:tab w:val="right" w:pos="9360"/>
      </w:tabs>
    </w:pPr>
  </w:style>
  <w:style w:type="paragraph" w:customStyle="1" w:styleId="Footer">
    <w:name w:val="Footer"/>
    <w:basedOn w:val="a"/>
    <w:rsid w:val="002337AD"/>
    <w:pPr>
      <w:tabs>
        <w:tab w:val="center" w:pos="4677"/>
        <w:tab w:val="right" w:pos="9355"/>
      </w:tabs>
    </w:pPr>
  </w:style>
  <w:style w:type="paragraph" w:customStyle="1" w:styleId="11">
    <w:name w:val="Знак Знак1 Знак Знак Знак1 Знак"/>
    <w:basedOn w:val="a"/>
    <w:qFormat/>
    <w:rsid w:val="002337AD"/>
    <w:pPr>
      <w:spacing w:after="160" w:line="240" w:lineRule="exact"/>
      <w:jc w:val="right"/>
    </w:pPr>
    <w:rPr>
      <w:rFonts w:ascii="Times New Roman" w:hAnsi="Times New Roman" w:cs="Times New Roman"/>
      <w:lang w:val="en-GB"/>
    </w:rPr>
  </w:style>
  <w:style w:type="paragraph" w:customStyle="1" w:styleId="ConsPlusTitle">
    <w:name w:val="ConsPlusTitle"/>
    <w:qFormat/>
    <w:rsid w:val="002337A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Header">
    <w:name w:val="Header"/>
    <w:basedOn w:val="a"/>
    <w:rsid w:val="002337AD"/>
    <w:pPr>
      <w:tabs>
        <w:tab w:val="center" w:pos="4844"/>
        <w:tab w:val="right" w:pos="9689"/>
      </w:tabs>
    </w:pPr>
  </w:style>
  <w:style w:type="paragraph" w:styleId="af4">
    <w:name w:val="Body Text Indent"/>
    <w:basedOn w:val="a"/>
    <w:rsid w:val="002337AD"/>
    <w:pPr>
      <w:widowControl/>
      <w:tabs>
        <w:tab w:val="left" w:pos="1637"/>
      </w:tabs>
      <w:spacing w:line="360" w:lineRule="auto"/>
      <w:ind w:firstLine="720"/>
      <w:jc w:val="both"/>
    </w:pPr>
    <w:rPr>
      <w:rFonts w:ascii="Times New Roman" w:hAnsi="Times New Roman" w:cs="Times New Roman"/>
      <w:bCs/>
      <w:sz w:val="28"/>
      <w:szCs w:val="28"/>
    </w:rPr>
  </w:style>
  <w:style w:type="paragraph" w:customStyle="1" w:styleId="03">
    <w:name w:val="Стиль По ширине Первая строка:  03 см"/>
    <w:basedOn w:val="a"/>
    <w:qFormat/>
    <w:rsid w:val="002337AD"/>
    <w:pPr>
      <w:widowControl/>
      <w:autoSpaceDE w:val="0"/>
      <w:ind w:firstLine="170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2337A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5">
    <w:name w:val="Знак Знак Знак Знак Знак Знак Знак"/>
    <w:basedOn w:val="a"/>
    <w:qFormat/>
    <w:rsid w:val="002337AD"/>
    <w:pPr>
      <w:widowControl/>
    </w:pPr>
    <w:rPr>
      <w:rFonts w:ascii="Times New Roman" w:hAnsi="Times New Roman" w:cs="Times New Roman"/>
      <w:lang w:val="en-US"/>
    </w:rPr>
  </w:style>
  <w:style w:type="numbering" w:customStyle="1" w:styleId="WW8Num1">
    <w:name w:val="WW8Num1"/>
    <w:qFormat/>
    <w:rsid w:val="002337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1366D00863970CC62FA45E24752B6CEFA25182C505F8F7F25FA5F847DFD90F40A8BF63F44DE98ECCDT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spolnenie_byudzheta/" TargetMode="External"/><Relationship Id="rId5" Type="http://schemas.openxmlformats.org/officeDocument/2006/relationships/hyperlink" Target="https://pandia.ru/text/category/buhgalterskij_uchet/" TargetMode="External"/><Relationship Id="rId4" Type="http://schemas.openxmlformats.org/officeDocument/2006/relationships/hyperlink" Target="https://pandia.ru/text/category/zashita_sotcialmzna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3348</Words>
  <Characters>19085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2020-11-24T13:06:00Z</dcterms:created>
  <dcterms:modified xsi:type="dcterms:W3CDTF">2020-11-24T13:09:00Z</dcterms:modified>
  <dc:language>ru-RU</dc:language>
</cp:coreProperties>
</file>