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01" w:rsidRPr="009223CC" w:rsidRDefault="008E3801" w:rsidP="008E3801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9223C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E3801" w:rsidRPr="009223CC" w:rsidRDefault="008E3801" w:rsidP="008E3801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9223CC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8E3801" w:rsidRPr="009223CC" w:rsidRDefault="008E3801" w:rsidP="008E3801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3CC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8E3801" w:rsidRPr="009223CC" w:rsidRDefault="008E3801" w:rsidP="008E38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23CC">
        <w:rPr>
          <w:rFonts w:ascii="Times New Roman" w:hAnsi="Times New Roman" w:cs="Times New Roman"/>
          <w:sz w:val="32"/>
          <w:szCs w:val="32"/>
        </w:rPr>
        <w:t>(СНДГФ)</w:t>
      </w:r>
    </w:p>
    <w:p w:rsidR="008E3801" w:rsidRPr="009223CC" w:rsidRDefault="008E3801" w:rsidP="008E3801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8E3801" w:rsidRPr="009223CC" w:rsidRDefault="008E3801" w:rsidP="008E3801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23C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223C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8E3801" w:rsidRDefault="008E3801" w:rsidP="009C29C5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8E3801" w:rsidRDefault="00797430" w:rsidP="008E3801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от   28.02.</w:t>
      </w:r>
      <w:r w:rsidR="008E3801">
        <w:rPr>
          <w:rFonts w:ascii="Times New Roman" w:hAnsi="Times New Roman" w:cs="Times New Roman"/>
          <w:sz w:val="24"/>
          <w:szCs w:val="24"/>
          <w:u w:val="single"/>
        </w:rPr>
        <w:t>2019г</w:t>
      </w:r>
      <w:r w:rsidR="008E3801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29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801">
        <w:rPr>
          <w:rFonts w:ascii="Times New Roman" w:hAnsi="Times New Roman" w:cs="Times New Roman"/>
          <w:sz w:val="24"/>
          <w:szCs w:val="24"/>
        </w:rPr>
        <w:t xml:space="preserve">№   </w:t>
      </w:r>
      <w:r w:rsidRPr="00797430">
        <w:rPr>
          <w:rFonts w:ascii="Times New Roman" w:hAnsi="Times New Roman" w:cs="Times New Roman"/>
          <w:sz w:val="24"/>
          <w:szCs w:val="24"/>
          <w:u w:val="single"/>
        </w:rPr>
        <w:t xml:space="preserve">6 - 99 </w:t>
      </w:r>
      <w:r w:rsidR="008E3801" w:rsidRPr="0079743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E380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:rsidR="008E3801" w:rsidRDefault="00797430" w:rsidP="008E3801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E380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8E3801">
        <w:rPr>
          <w:rFonts w:ascii="Times New Roman" w:hAnsi="Times New Roman" w:cs="Times New Roman"/>
          <w:sz w:val="24"/>
          <w:szCs w:val="24"/>
        </w:rPr>
        <w:t>окино</w:t>
      </w:r>
    </w:p>
    <w:p w:rsidR="00CD57C3" w:rsidRDefault="00CD57C3" w:rsidP="008E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положения о порядке </w:t>
      </w: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муниципальных гарантий </w:t>
      </w: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7C3" w:rsidRDefault="00CD57C3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Бюджетным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городского округа «город Фокино», в целях совершенствования механизма предоставления муниципальных гарантий городского округа «город Фокино», Совет народных депутатов города Фокино решил:</w:t>
      </w:r>
    </w:p>
    <w:p w:rsidR="008E3801" w:rsidRDefault="008E3801" w:rsidP="008E38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прилагаемое </w:t>
      </w:r>
      <w:hyperlink r:id="rId6" w:anchor="Par3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муниципальных гарантий городского округа «город Фокино».</w:t>
      </w:r>
    </w:p>
    <w:p w:rsidR="008E3801" w:rsidRDefault="008E3801" w:rsidP="008E38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Решение в муниципальной газете Фокинский Вестник.</w:t>
      </w:r>
    </w:p>
    <w:p w:rsidR="008E3801" w:rsidRDefault="008E3801" w:rsidP="008E38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со дня его официального опубликования.</w:t>
      </w: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О.В.Попович</w:t>
      </w: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068E" w:rsidRDefault="004F068E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68E" w:rsidRDefault="004F068E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68E" w:rsidRDefault="004F068E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068E" w:rsidRDefault="004F068E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57C3" w:rsidRDefault="00CD57C3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77C8" w:rsidRDefault="002077C8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03D" w:rsidRDefault="001A103D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03D" w:rsidRDefault="001A103D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города Фокино</w:t>
      </w:r>
    </w:p>
    <w:p w:rsidR="008E3801" w:rsidRDefault="00797430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28.02.2019г. № 6-99 </w:t>
      </w: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предоставления муниципальных гарантий городского округа «город Фокино»</w:t>
      </w: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92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гарантией признается вид долгового обязательства, в силу которого городской округ «город Фокино» (далее - Гарант) обязан при наступлении предусмотренного в гарантии события (гарантийного случая) уплатить лицу, в пользу которого предоставлена гарантия (далее - Бенефициару), по его письменному требованию определенную в обязательстве денежную сумму за счет средств бюджета муниципального образования «городской округ «город Фокино» в соответствии с условиями даваемого Гарантом обязательства отвечать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исполнение третьим лицом (далее - Принципалом) его обязательств перед Бенефициаром.</w:t>
      </w:r>
    </w:p>
    <w:p w:rsidR="008E3801" w:rsidRDefault="008E3801" w:rsidP="0092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Предоставление муниципальных гарантий городского округа «город Фокино» (далее - муниципальные гарантии) осуществляется 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110.2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DC49E1" w:rsidRDefault="008E3801" w:rsidP="0092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Администрация города Фокино наделяется правом осуществлять предоставление муниципальных гарантий от имени городского округа «город Фокино» в пределах общей суммы предоставляемых гарантий, указанной в решении Совета народных депутатов города Фокино о бюджете муниципального образования «городской округ «город Фокино»  на соответствующий финансовый год и плановый период.</w:t>
      </w:r>
    </w:p>
    <w:p w:rsidR="008E3801" w:rsidRDefault="008E3801" w:rsidP="0092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Муниципальные гарантии предоставляются юридическим лицам при условии:</w:t>
      </w:r>
    </w:p>
    <w:p w:rsidR="008E3801" w:rsidRDefault="008E3801" w:rsidP="0092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проведения анализа финансового состояния Принципала;</w:t>
      </w:r>
    </w:p>
    <w:p w:rsidR="008E3801" w:rsidRDefault="008E3801" w:rsidP="0092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Принципалом администрации города Фокино залога, обеспечивающего право требования Гаранта к Принципалу о возмещении сумм, уплаченных Гарантом Бенефициару по муниципальной гарантии, при этом стоимость залога должна обеспечивать не менее 100 процентов суммы предоставляемой гарантии, а предмет залога должен обладать высокой степенью ликвидности;</w:t>
      </w:r>
    </w:p>
    <w:p w:rsidR="008E3801" w:rsidRDefault="008E3801" w:rsidP="0092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отсутствия у Принципала просроченной задолженности по денежным обязательствам перед бюджетами всех уровней, по обязательным платежам в бюджетную систему Российской Федерации, а также неурегулированных обязательств по ранее полученным муниципальным гарантиям.</w:t>
      </w:r>
    </w:p>
    <w:p w:rsidR="008E3801" w:rsidRDefault="008E3801" w:rsidP="0092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C4C" w:rsidRDefault="00BF7C4C" w:rsidP="009223CC">
      <w:pPr>
        <w:widowControl w:val="0"/>
        <w:tabs>
          <w:tab w:val="left" w:pos="1104"/>
        </w:tabs>
        <w:spacing w:after="0" w:line="240" w:lineRule="auto"/>
        <w:jc w:val="both"/>
      </w:pPr>
      <w:r>
        <w:rPr>
          <w:rStyle w:val="20"/>
          <w:rFonts w:eastAsiaTheme="minorHAnsi"/>
        </w:rPr>
        <w:t xml:space="preserve">    1.5. Основными целями предоставления муниципальных гарантий на конкурсной основе являются стимулирование инвестиционной активности и привлечении средств инвесторов для решения задач социально-экономического развития муниципального образования, увеличения поступлений в бюджет муниципального образования «городской округ «город Фокино».</w:t>
      </w:r>
    </w:p>
    <w:p w:rsidR="004B365C" w:rsidRDefault="004B365C" w:rsidP="009223CC">
      <w:pPr>
        <w:widowControl w:val="0"/>
        <w:tabs>
          <w:tab w:val="left" w:pos="1104"/>
        </w:tabs>
        <w:spacing w:after="0" w:line="240" w:lineRule="auto"/>
        <w:jc w:val="both"/>
        <w:rPr>
          <w:rStyle w:val="20"/>
          <w:rFonts w:eastAsiaTheme="minorHAnsi"/>
        </w:rPr>
      </w:pPr>
    </w:p>
    <w:p w:rsidR="00BF7C4C" w:rsidRDefault="00BF7C4C" w:rsidP="009223CC">
      <w:pPr>
        <w:widowControl w:val="0"/>
        <w:tabs>
          <w:tab w:val="left" w:pos="1104"/>
        </w:tabs>
        <w:spacing w:after="0" w:line="240" w:lineRule="auto"/>
        <w:jc w:val="both"/>
      </w:pPr>
      <w:r>
        <w:rPr>
          <w:rStyle w:val="20"/>
          <w:rFonts w:eastAsiaTheme="minorHAnsi"/>
        </w:rPr>
        <w:t>1.6 Срок предоставления муниципальной гарантии определяется сроком исполнения обязательств, по которым предос</w:t>
      </w:r>
      <w:r w:rsidR="00DF1DA9">
        <w:rPr>
          <w:rStyle w:val="20"/>
          <w:rFonts w:eastAsiaTheme="minorHAnsi"/>
        </w:rPr>
        <w:t>тавлена муниципальная гарантия.</w:t>
      </w:r>
    </w:p>
    <w:p w:rsidR="00BF7C4C" w:rsidRDefault="00BF7C4C" w:rsidP="009223CC">
      <w:pPr>
        <w:widowControl w:val="0"/>
        <w:tabs>
          <w:tab w:val="left" w:pos="1104"/>
        </w:tabs>
        <w:spacing w:after="0" w:line="240" w:lineRule="auto"/>
        <w:jc w:val="both"/>
        <w:rPr>
          <w:rStyle w:val="20"/>
          <w:rFonts w:eastAsiaTheme="minorHAnsi"/>
        </w:rPr>
      </w:pPr>
    </w:p>
    <w:p w:rsidR="001A034D" w:rsidRDefault="00BF7C4C" w:rsidP="009223CC">
      <w:pPr>
        <w:widowControl w:val="0"/>
        <w:tabs>
          <w:tab w:val="left" w:pos="1104"/>
        </w:tabs>
        <w:spacing w:after="0" w:line="240" w:lineRule="auto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1.7. Муниципальные гарантии предоставляются на конкурсной основе претендентам, реализующим наиболее значимые для муниципального образования проекты с </w:t>
      </w:r>
      <w:r w:rsidR="001A034D">
        <w:rPr>
          <w:rStyle w:val="20"/>
          <w:rFonts w:eastAsiaTheme="minorHAnsi"/>
        </w:rPr>
        <w:t xml:space="preserve">привлечением кредитных ресурсов: </w:t>
      </w:r>
    </w:p>
    <w:p w:rsidR="001A034D" w:rsidRDefault="00AD5FB1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1A034D">
        <w:rPr>
          <w:rFonts w:ascii="Times New Roman" w:hAnsi="Times New Roman" w:cs="Times New Roman"/>
          <w:sz w:val="24"/>
          <w:szCs w:val="24"/>
        </w:rPr>
        <w:t>юридическое лицо привлекает кредит (в обеспечение обязательств по которому запрашивается муниципальная гарантия) для участия в муниципальных целевых программах;</w:t>
      </w:r>
    </w:p>
    <w:p w:rsidR="001A034D" w:rsidRDefault="00AD5FB1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A034D">
        <w:rPr>
          <w:rFonts w:ascii="Times New Roman" w:hAnsi="Times New Roman" w:cs="Times New Roman"/>
          <w:sz w:val="24"/>
          <w:szCs w:val="24"/>
        </w:rPr>
        <w:t>юридическое лицо привлекает кредит (в обеспечение обязательств по которому запрашивается муниципальная гарантия) в целях выполнения функций муниципального заказчика для муниципальных нужд.</w:t>
      </w:r>
    </w:p>
    <w:p w:rsidR="001A034D" w:rsidRDefault="001A034D" w:rsidP="009223CC">
      <w:pPr>
        <w:widowControl w:val="0"/>
        <w:tabs>
          <w:tab w:val="left" w:pos="1104"/>
        </w:tabs>
        <w:spacing w:after="0" w:line="240" w:lineRule="auto"/>
        <w:jc w:val="both"/>
        <w:rPr>
          <w:rStyle w:val="20"/>
          <w:rFonts w:eastAsiaTheme="minorHAnsi"/>
        </w:rPr>
      </w:pPr>
    </w:p>
    <w:p w:rsidR="00BF7C4C" w:rsidRPr="004B365C" w:rsidRDefault="00BF7C4C" w:rsidP="009223CC">
      <w:pPr>
        <w:widowControl w:val="0"/>
        <w:tabs>
          <w:tab w:val="left" w:pos="1104"/>
        </w:tabs>
        <w:spacing w:after="0" w:line="240" w:lineRule="auto"/>
        <w:jc w:val="both"/>
        <w:rPr>
          <w:color w:val="FF0000"/>
        </w:rPr>
      </w:pPr>
      <w:r>
        <w:rPr>
          <w:rStyle w:val="20"/>
          <w:rFonts w:eastAsiaTheme="minorHAnsi"/>
        </w:rPr>
        <w:t>При определении значимости проектов учитывается также включение их в состав утвержденных муниципальных, региональных и федеральных</w:t>
      </w:r>
      <w:r w:rsidR="004B365C">
        <w:rPr>
          <w:rStyle w:val="20"/>
          <w:rFonts w:eastAsiaTheme="minorHAnsi"/>
        </w:rPr>
        <w:t xml:space="preserve"> программ.</w:t>
      </w:r>
    </w:p>
    <w:p w:rsidR="008E3801" w:rsidRDefault="001A034D" w:rsidP="009223C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8E3801">
        <w:rPr>
          <w:rFonts w:ascii="Times New Roman" w:hAnsi="Times New Roman" w:cs="Times New Roman"/>
          <w:sz w:val="24"/>
          <w:szCs w:val="24"/>
        </w:rPr>
        <w:t>. Размер гарантий ограничивается бюджетными ассигнованиями на направления (цели) гарантирования, установленные решением Совета народных депутатов города Фокино при утверждении бюджета муниципального образования «городской округ «город Фокино» на соответствующий финансовый год и плановый период.</w:t>
      </w:r>
    </w:p>
    <w:p w:rsidR="00047AC7" w:rsidRDefault="00047AC7" w:rsidP="0092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AC7" w:rsidRDefault="00D7300B" w:rsidP="0092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  <w:r w:rsidR="00047AC7">
        <w:rPr>
          <w:rFonts w:ascii="Times New Roman" w:hAnsi="Times New Roman" w:cs="Times New Roman"/>
          <w:sz w:val="24"/>
          <w:szCs w:val="24"/>
        </w:rPr>
        <w:t xml:space="preserve"> вправе предоставлять гарантии юридическим лицам на сумму, не превышающую верхнего предела внутреннего долга городского округа «город Фокино», установленного решением Совета народных депутатов города Фокино о бюджете муниципального образования «городской округ «город Фокино» на соответствующий финансовый период, уменьшенную на сумму внутренних заимствований и ранее предоставленных муниципальных гарантий, по которым могут наступить платежи.</w:t>
      </w:r>
      <w:proofErr w:type="gramEnd"/>
    </w:p>
    <w:p w:rsidR="00047AC7" w:rsidRDefault="00047AC7" w:rsidP="0092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801" w:rsidRDefault="00047AC7" w:rsidP="0092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1.10</w:t>
      </w:r>
      <w:r w:rsidR="008E38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3801">
        <w:rPr>
          <w:rFonts w:ascii="Times New Roman" w:hAnsi="Times New Roman" w:cs="Times New Roman"/>
          <w:sz w:val="24"/>
          <w:szCs w:val="24"/>
        </w:rPr>
        <w:t>Увеличение общего объема гарантий, предоставляемых отдельному Принципалу сверх программы муниципальных гарантий городского округа «город Фокино», первоначально утвержденной решением Совета народных депутатов города Фокино о бюджете муниципального образования «городской округ «город Фокино» на соответствующий финансовый период, не допускается.</w:t>
      </w:r>
      <w:proofErr w:type="gramEnd"/>
    </w:p>
    <w:p w:rsidR="00863B28" w:rsidRDefault="00863B28" w:rsidP="009223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E3801" w:rsidRPr="00D7300B" w:rsidRDefault="00047AC7" w:rsidP="009223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801" w:rsidRPr="00D7300B">
        <w:rPr>
          <w:rFonts w:ascii="Times New Roman" w:hAnsi="Times New Roman" w:cs="Times New Roman"/>
          <w:sz w:val="24"/>
          <w:szCs w:val="24"/>
        </w:rPr>
        <w:t>. Процедура конкурсного отбора претендентов на получение муниципальных гарантий.</w:t>
      </w:r>
    </w:p>
    <w:p w:rsidR="008E3801" w:rsidRDefault="008E3801" w:rsidP="0092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92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конкурсного отбора претендентов на получение муниципальных гарантий осуществляется в следующем порядке:</w:t>
      </w:r>
    </w:p>
    <w:p w:rsidR="009E4AD7" w:rsidRDefault="00047AC7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801">
        <w:rPr>
          <w:rFonts w:ascii="Times New Roman" w:hAnsi="Times New Roman" w:cs="Times New Roman"/>
          <w:sz w:val="24"/>
          <w:szCs w:val="24"/>
        </w:rPr>
        <w:t xml:space="preserve">.1. Конкурс проводится </w:t>
      </w:r>
      <w:proofErr w:type="gramStart"/>
      <w:r w:rsidR="008E3801">
        <w:rPr>
          <w:rFonts w:ascii="Times New Roman" w:hAnsi="Times New Roman" w:cs="Times New Roman"/>
          <w:sz w:val="24"/>
          <w:szCs w:val="24"/>
        </w:rPr>
        <w:t>при наличии обращений в адрес Главы администрации от претендентов на получение муниципальных гарантий на реализацию</w:t>
      </w:r>
      <w:proofErr w:type="gramEnd"/>
      <w:r w:rsidR="008E3801">
        <w:rPr>
          <w:rFonts w:ascii="Times New Roman" w:hAnsi="Times New Roman" w:cs="Times New Roman"/>
          <w:sz w:val="24"/>
          <w:szCs w:val="24"/>
        </w:rPr>
        <w:t xml:space="preserve"> инвестиционных проектов 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заявлении о намерении получить муниципальную гарантию должна быть ссылка на конкретный инвестиционный (инновационный) проект с указанием его предполагаемой стоимости, предполагаемого размера запрашиваемой гарантии и срока пользования заемными средствами, привлекаемыми для финансирования названного проекта, указаны сведения о предполагаемом кредиторе, включающие его полное наименование и местонахождение, а также сведения о предполагаемом обеспечении исполнения регрессных обязательств перед гарантом при наступлении гарантийного случая.</w:t>
      </w:r>
      <w:proofErr w:type="gramEnd"/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801">
        <w:rPr>
          <w:rFonts w:ascii="Times New Roman" w:hAnsi="Times New Roman" w:cs="Times New Roman"/>
          <w:sz w:val="24"/>
          <w:szCs w:val="24"/>
        </w:rPr>
        <w:t xml:space="preserve">.2. Решение о проведении конкурса принимается Главой администрации в течение 10 календарных дней </w:t>
      </w:r>
      <w:proofErr w:type="gramStart"/>
      <w:r w:rsidR="008E3801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8E3801">
        <w:rPr>
          <w:rFonts w:ascii="Times New Roman" w:hAnsi="Times New Roman" w:cs="Times New Roman"/>
          <w:sz w:val="24"/>
          <w:szCs w:val="24"/>
        </w:rPr>
        <w:t xml:space="preserve"> обращения.</w:t>
      </w:r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801">
        <w:rPr>
          <w:rFonts w:ascii="Times New Roman" w:hAnsi="Times New Roman" w:cs="Times New Roman"/>
          <w:sz w:val="24"/>
          <w:szCs w:val="24"/>
        </w:rPr>
        <w:t>.3. Состав и организация работы конкурсной комиссии, а также перечень критериев для принятия решения о признании претендента (претендентов) победителем (победителями) конкурса утверждаются отдельным постановлением администрации города Фокино.</w:t>
      </w:r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801">
        <w:rPr>
          <w:rFonts w:ascii="Times New Roman" w:hAnsi="Times New Roman" w:cs="Times New Roman"/>
          <w:sz w:val="24"/>
          <w:szCs w:val="24"/>
        </w:rPr>
        <w:t>.4. Администрация города Фокино обеспечивает публикацию в средствах массовой информации или сети Интернет сообщения об условиях конкурса и требованиях, предъявляемых к его участникам. Датой начала конкурса считается дата опубликования в установленном порядке информации о проведении конкурса.</w:t>
      </w:r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E3801">
        <w:rPr>
          <w:rFonts w:ascii="Times New Roman" w:hAnsi="Times New Roman" w:cs="Times New Roman"/>
          <w:sz w:val="24"/>
          <w:szCs w:val="24"/>
        </w:rPr>
        <w:t xml:space="preserve">.5. Для участия в конкурсе инвестиционных проектов на получение муниципальных гарантий претенденты в течение 15 календарных дней </w:t>
      </w:r>
      <w:proofErr w:type="gramStart"/>
      <w:r w:rsidR="008E38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8E3801">
        <w:rPr>
          <w:rFonts w:ascii="Times New Roman" w:hAnsi="Times New Roman" w:cs="Times New Roman"/>
          <w:sz w:val="24"/>
          <w:szCs w:val="24"/>
        </w:rPr>
        <w:t xml:space="preserve"> конкурса представляют в адрес администрации следующие материалы: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информацию о претенденте (в форме письма), содержащую: 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наименование, местонахождение, почтовый адрес, номера телефонов, факса, адрес электронной почты, организационно-правовую форму, номер и дату свидетельства о государственной регистрации, наименование регистрирующего органа;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имена и отчества руководителя, заместителей руководителя и главного бухгалтера;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размере уставного капитала, основных акционерах (владеющих более 5 проц. акций), доле акций, находящихся в государственной и муниципальной собственности (для акционерных обществ);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вхождении в холдинги или другие объединения в качестве дочернего или зависимого общества, банковские реквизиты;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нотариально заверенную копию устава (положения), а также все изменения и дополнения к нему;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нотариально заверенную копию учредительного договора или решения уполномоченного органа о создании организации;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E4713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копию лицензии на право осуществления хозяйственной деятельности в соответствии с действующим законодательством (если деятельность подлежит лицензированию);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бизнес-план (инвестиционный или инновационный проект) с экспертным заключением по нему независимой финансовой организации;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копии годовых отчетов за последние 2 (два) финансовых года, включающих бухгалтерские балансы с приложениями, в том числе и на промежуточные отчетные даты, отчеты о прибылях и убытках, а также бухгалтерский баланс на последнюю отчетную дату с отметкой соответствующих органов по налогам и сборам об их принятии;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расшифровки дебиторской и кредиторской задолженности к представленным бухгалтерским балансам;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суммы остатков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внебалансовым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счетам по полученному и выданному обеспечению (поручительствам и имуществу, переданному в залог) к представленным балансам за последние 2 (два) финансовых года и на дату подачи заявления;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к) расшифровки задолженности по кредитам банков и прочим займам к представленным балансам за последние 2 (два) финансовых года и на дату подачи заявления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  <w:proofErr w:type="gramEnd"/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справку банка, обслуживающего претендента, о движении средств по счетам за последние двенадцать месяцев, о наличии и объеме картотеки, предъявленной к счетам;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="00CE4713">
        <w:rPr>
          <w:rFonts w:ascii="Times New Roman" w:hAnsi="Times New Roman" w:cs="Times New Roman"/>
          <w:sz w:val="24"/>
          <w:szCs w:val="24"/>
        </w:rPr>
        <w:t>экономическое обоснование необходимости привлечения кредита, в том числе расчет окупаемости затрат и возврата кредита с указанием графика погашения;</w:t>
      </w:r>
    </w:p>
    <w:p w:rsidR="00CE4713" w:rsidRDefault="00CE4713" w:rsidP="0092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н) проект договора залога имущества (с приложением описи имущества), направленный Бенефициару, при наличии требования имущественного обеспечения;</w:t>
      </w:r>
    </w:p>
    <w:p w:rsidR="00CE4713" w:rsidRDefault="00CE4713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перечень имущества, предоставляемого в залог администрации города Фокино;</w:t>
      </w:r>
    </w:p>
    <w:p w:rsidR="00CE4713" w:rsidRDefault="00CE4713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заключение специализированной экспертной организации о рыночной и ликвидной стоимости имущества, предоставляемого в залог администрации города Фокино;</w:t>
      </w:r>
    </w:p>
    <w:p w:rsidR="00CE4713" w:rsidRDefault="00CE4713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р) документ, подтверждающий право собственности на имущество, предоставляемое в залог администрации города Фокино.</w:t>
      </w:r>
    </w:p>
    <w:p w:rsidR="00BD1BE0" w:rsidRDefault="00BD1BE0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1E">
        <w:rPr>
          <w:rFonts w:ascii="Times New Roman" w:hAnsi="Times New Roman" w:cs="Times New Roman"/>
          <w:sz w:val="24"/>
          <w:szCs w:val="24"/>
        </w:rPr>
        <w:t>Оценка имущества, предоставляемого в обеспечение, осуществляется в соответствии с законодательством Российской Федерации. В тексте документа об итогах оценки имущества должен быть сделан вывод о степени ликвидности имущества. Расходы на оплату услуг организации-оценщика несет претендент.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администрация города Фокино вправе запросить у претендента дополнительную информацию.</w:t>
      </w:r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801">
        <w:rPr>
          <w:rFonts w:ascii="Times New Roman" w:hAnsi="Times New Roman" w:cs="Times New Roman"/>
          <w:sz w:val="24"/>
          <w:szCs w:val="24"/>
        </w:rPr>
        <w:t>.6. Копии вышеназванных документов передаются заместителю главы администрации, курирующему соответствующую отрасль, к которой относится претендент, для подготовки заключения о целесообразности рассмотрения заявления претендента на заседании конкурсной комиссии.</w:t>
      </w:r>
    </w:p>
    <w:p w:rsidR="004F068E" w:rsidRDefault="00047AC7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801">
        <w:rPr>
          <w:rFonts w:ascii="Times New Roman" w:hAnsi="Times New Roman" w:cs="Times New Roman"/>
          <w:sz w:val="24"/>
          <w:szCs w:val="24"/>
        </w:rPr>
        <w:t xml:space="preserve">.7. Заключение о целесообразности рассмотрения заявления и прилагаемые к нему документы направляются в Финансовое управление администрации города Фокино для </w:t>
      </w:r>
      <w:r w:rsidR="007332D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E3801">
        <w:rPr>
          <w:rFonts w:ascii="Times New Roman" w:hAnsi="Times New Roman" w:cs="Times New Roman"/>
          <w:sz w:val="24"/>
          <w:szCs w:val="24"/>
        </w:rPr>
        <w:t xml:space="preserve">анализа финансового состояния претендента. </w:t>
      </w:r>
    </w:p>
    <w:p w:rsidR="007332D4" w:rsidRDefault="007332D4" w:rsidP="0092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2D4" w:rsidRDefault="00047AC7" w:rsidP="0092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32D4">
        <w:rPr>
          <w:rFonts w:ascii="Times New Roman" w:hAnsi="Times New Roman" w:cs="Times New Roman"/>
          <w:sz w:val="24"/>
          <w:szCs w:val="24"/>
        </w:rPr>
        <w:t>.8. Основан</w:t>
      </w:r>
      <w:r w:rsidR="00863B28">
        <w:rPr>
          <w:rFonts w:ascii="Times New Roman" w:hAnsi="Times New Roman" w:cs="Times New Roman"/>
          <w:sz w:val="24"/>
          <w:szCs w:val="24"/>
        </w:rPr>
        <w:t>ия</w:t>
      </w:r>
      <w:r w:rsidR="007332D4">
        <w:rPr>
          <w:rFonts w:ascii="Times New Roman" w:hAnsi="Times New Roman" w:cs="Times New Roman"/>
          <w:sz w:val="24"/>
          <w:szCs w:val="24"/>
        </w:rPr>
        <w:t xml:space="preserve"> для отказа в предос</w:t>
      </w:r>
      <w:r w:rsidR="00863B28">
        <w:rPr>
          <w:rFonts w:ascii="Times New Roman" w:hAnsi="Times New Roman" w:cs="Times New Roman"/>
          <w:sz w:val="24"/>
          <w:szCs w:val="24"/>
        </w:rPr>
        <w:t>тавлении муниципальной гарантии:</w:t>
      </w:r>
    </w:p>
    <w:p w:rsidR="007332D4" w:rsidRDefault="007332D4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представлены не в полном объеме;</w:t>
      </w:r>
      <w:bookmarkStart w:id="0" w:name="_GoBack"/>
      <w:bookmarkEnd w:id="0"/>
    </w:p>
    <w:p w:rsidR="007332D4" w:rsidRDefault="007332D4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находится в стадии реорганизации, ликвидации или банкротства;</w:t>
      </w:r>
    </w:p>
    <w:p w:rsidR="007332D4" w:rsidRDefault="007332D4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претендента, его поручителей (гарантов) имеется просроченная задолженность по денежным обязательствам перед соответственно Российской Федерацией, Брянской областью, муниципальным образованием по обязательным платежам в бюджетную систему Российской Федерации, а также неурегулированные обязательства по государственным или муниципальным гарантиям, ранее предоставленным соответственно Российской Федерацией, Брянской областью, муниципальным образованием;</w:t>
      </w:r>
    </w:p>
    <w:p w:rsidR="007332D4" w:rsidRDefault="007332D4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имеет неудовлетворительное финансовое состояние;</w:t>
      </w:r>
    </w:p>
    <w:p w:rsidR="007332D4" w:rsidRDefault="007332D4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сообщил о себе ложные сведения;</w:t>
      </w:r>
    </w:p>
    <w:p w:rsidR="001A103D" w:rsidRDefault="007332D4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уставные документы претендента ограничены в осуществлении заимствований.</w:t>
      </w:r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32D4">
        <w:rPr>
          <w:rFonts w:ascii="Times New Roman" w:hAnsi="Times New Roman" w:cs="Times New Roman"/>
          <w:sz w:val="24"/>
          <w:szCs w:val="24"/>
        </w:rPr>
        <w:t>.9</w:t>
      </w:r>
      <w:r w:rsidR="008E3801">
        <w:rPr>
          <w:rFonts w:ascii="Times New Roman" w:hAnsi="Times New Roman" w:cs="Times New Roman"/>
          <w:sz w:val="24"/>
          <w:szCs w:val="24"/>
        </w:rPr>
        <w:t>. По итогам рассмотрения и вынесения Финансовым управлением администрации города Фокино заключения по представленным на конкурс материалам указанные материалы и заключения по ним направляются членам конкурсной комиссии.</w:t>
      </w:r>
    </w:p>
    <w:p w:rsidR="001A103D" w:rsidRDefault="00047AC7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32D4">
        <w:rPr>
          <w:rFonts w:ascii="Times New Roman" w:hAnsi="Times New Roman" w:cs="Times New Roman"/>
          <w:sz w:val="24"/>
          <w:szCs w:val="24"/>
        </w:rPr>
        <w:t>.10</w:t>
      </w:r>
      <w:r w:rsidR="008E3801">
        <w:rPr>
          <w:rFonts w:ascii="Times New Roman" w:hAnsi="Times New Roman" w:cs="Times New Roman"/>
          <w:sz w:val="24"/>
          <w:szCs w:val="24"/>
        </w:rPr>
        <w:t>. Члены конкурсной комиссии рассматривают представленные документы в течение 14 календарных дней со дня их получения. Затем определяется конкретная дата проведения конкурса.</w:t>
      </w:r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32D4">
        <w:rPr>
          <w:rFonts w:ascii="Times New Roman" w:hAnsi="Times New Roman" w:cs="Times New Roman"/>
          <w:sz w:val="24"/>
          <w:szCs w:val="24"/>
        </w:rPr>
        <w:t>.11</w:t>
      </w:r>
      <w:r w:rsidR="008E3801">
        <w:rPr>
          <w:rFonts w:ascii="Times New Roman" w:hAnsi="Times New Roman" w:cs="Times New Roman"/>
          <w:sz w:val="24"/>
          <w:szCs w:val="24"/>
        </w:rPr>
        <w:t xml:space="preserve">. Победитель конкурса определяется по итогам голосования членов комиссии с учетом соответствия заявки и документов, поданных участником (участниками) конкурса, требованиям </w:t>
      </w:r>
      <w:r w:rsidR="008E3801">
        <w:rPr>
          <w:rFonts w:ascii="Times New Roman" w:hAnsi="Times New Roman" w:cs="Times New Roman"/>
          <w:sz w:val="24"/>
          <w:szCs w:val="24"/>
        </w:rPr>
        <w:lastRenderedPageBreak/>
        <w:t>и условиям конкурса, а также критериям для принятия решения о признании претендента (претендентов) победителем (победителями) конкурса.</w:t>
      </w:r>
    </w:p>
    <w:p w:rsidR="008E3801" w:rsidRDefault="008E380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конкурса несостоявшимся осуществляется в случае, если заявка и документы, поданные единственным участником, не соответствуют требованиям и условиям конкурса.</w:t>
      </w:r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32D4">
        <w:rPr>
          <w:rFonts w:ascii="Times New Roman" w:hAnsi="Times New Roman" w:cs="Times New Roman"/>
          <w:sz w:val="24"/>
          <w:szCs w:val="24"/>
        </w:rPr>
        <w:t>.12</w:t>
      </w:r>
      <w:r w:rsidR="008E3801">
        <w:rPr>
          <w:rFonts w:ascii="Times New Roman" w:hAnsi="Times New Roman" w:cs="Times New Roman"/>
          <w:sz w:val="24"/>
          <w:szCs w:val="24"/>
        </w:rPr>
        <w:t>. По результатам конкурса оформляется протокол заседания конкурсной комиссии, который содержит решение комиссии о победителе (победителях) конкурса (или их отсутствии) на право получения муниципальной гарантии.</w:t>
      </w:r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32D4">
        <w:rPr>
          <w:rFonts w:ascii="Times New Roman" w:hAnsi="Times New Roman" w:cs="Times New Roman"/>
          <w:sz w:val="24"/>
          <w:szCs w:val="24"/>
        </w:rPr>
        <w:t>.13</w:t>
      </w:r>
      <w:r w:rsidR="008E3801">
        <w:rPr>
          <w:rFonts w:ascii="Times New Roman" w:hAnsi="Times New Roman" w:cs="Times New Roman"/>
          <w:sz w:val="24"/>
          <w:szCs w:val="24"/>
        </w:rPr>
        <w:t>. В течение 7 дней после принятия решения участнику конкурса направляется выписка из протокола заседания конкурсной комиссии с решением о предоставлении муниципальной гарантии (с указанием ее объема) либо об отказе в ней, либо о необходимости доработки представленных документов с их последующим повторным рассмотрением администрацией города.</w:t>
      </w:r>
    </w:p>
    <w:p w:rsidR="008E3801" w:rsidRDefault="00047AC7" w:rsidP="009223C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32D4">
        <w:rPr>
          <w:rFonts w:ascii="Times New Roman" w:hAnsi="Times New Roman" w:cs="Times New Roman"/>
          <w:sz w:val="24"/>
          <w:szCs w:val="24"/>
        </w:rPr>
        <w:t>.14</w:t>
      </w:r>
      <w:r w:rsidR="008E38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3801">
        <w:rPr>
          <w:rFonts w:ascii="Times New Roman" w:hAnsi="Times New Roman" w:cs="Times New Roman"/>
          <w:sz w:val="24"/>
          <w:szCs w:val="24"/>
        </w:rPr>
        <w:t>В отношении победителя (победителей) конкурса Финансовое управление администрации города Фокино готовит проект решения Совета народных депутатов о внесении изменений в решение Совета народных депутатов в бюджет муниципального образования «городской округ «город Фокино» на очередной финансовый год и плановый период (в части уточнения программы муниципальных гарантий в валюте Российской Федерации), который передается в Совет народных депутатов города Фокино для принятия решения.</w:t>
      </w:r>
      <w:proofErr w:type="gramEnd"/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4540">
        <w:rPr>
          <w:rFonts w:ascii="Times New Roman" w:hAnsi="Times New Roman" w:cs="Times New Roman"/>
          <w:sz w:val="24"/>
          <w:szCs w:val="24"/>
        </w:rPr>
        <w:t>.15</w:t>
      </w:r>
      <w:r w:rsidR="008E3801">
        <w:rPr>
          <w:rFonts w:ascii="Times New Roman" w:hAnsi="Times New Roman" w:cs="Times New Roman"/>
          <w:sz w:val="24"/>
          <w:szCs w:val="24"/>
        </w:rPr>
        <w:t xml:space="preserve">. На основании вступившего в силу вышеназванного решения победитель конкурса инвестиционных проектов заключает с кредитной организацией проект кредитного договора (соглашения) о предоставлении денежных средств на реализацию </w:t>
      </w:r>
      <w:proofErr w:type="gramStart"/>
      <w:r w:rsidR="008E3801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="008E3801">
        <w:rPr>
          <w:rFonts w:ascii="Times New Roman" w:hAnsi="Times New Roman" w:cs="Times New Roman"/>
          <w:sz w:val="24"/>
          <w:szCs w:val="24"/>
        </w:rPr>
        <w:t xml:space="preserve"> (инвестиционного или инновационного проекта). Указанный проект кредитного договора (соглашения) с графиком платежей по кредиту претендент представляет в администрацию города Фокино.</w:t>
      </w:r>
    </w:p>
    <w:p w:rsidR="008E3801" w:rsidRDefault="008E3801" w:rsidP="0092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3801" w:rsidRDefault="00047AC7" w:rsidP="0092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4540">
        <w:rPr>
          <w:rFonts w:ascii="Times New Roman" w:hAnsi="Times New Roman" w:cs="Times New Roman"/>
          <w:sz w:val="24"/>
          <w:szCs w:val="24"/>
        </w:rPr>
        <w:t>.16</w:t>
      </w:r>
      <w:r w:rsidR="008E38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3801">
        <w:rPr>
          <w:rFonts w:ascii="Times New Roman" w:hAnsi="Times New Roman" w:cs="Times New Roman"/>
          <w:sz w:val="24"/>
          <w:szCs w:val="24"/>
        </w:rPr>
        <w:t>На основании решения Совета народных депутатов о бюджете на очередной финансовый год и плановый период  Глава администрации издает правовой акт о предоставлении муниципальной гарантии, администрация города Фокино оформляет договор о предоставлении муниципальной гарантии, муниципальную гарантию,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  <w:proofErr w:type="gramEnd"/>
    </w:p>
    <w:p w:rsidR="008E3801" w:rsidRDefault="00047AC7" w:rsidP="009223C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4540">
        <w:rPr>
          <w:rFonts w:ascii="Times New Roman" w:hAnsi="Times New Roman" w:cs="Times New Roman"/>
          <w:sz w:val="24"/>
          <w:szCs w:val="24"/>
        </w:rPr>
        <w:t>.17</w:t>
      </w:r>
      <w:r w:rsidR="008E38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3801">
        <w:rPr>
          <w:rFonts w:ascii="Times New Roman" w:hAnsi="Times New Roman" w:cs="Times New Roman"/>
          <w:sz w:val="24"/>
          <w:szCs w:val="24"/>
        </w:rPr>
        <w:t>После подписания названных  документов они передаются претенденту, который обязан по истечении трех календарных дней со дня их получения возвратить в администрацию города Фокино по одному подлинному экземпляру подписанных всеми сторонами документов, а также заверенные кредитной организацией копии кредитного договора, платежных документов о получении кредитных ресурсов в полном объеме или частично (при открытии кредитной организацией кредитной линии).</w:t>
      </w:r>
      <w:proofErr w:type="gramEnd"/>
    </w:p>
    <w:p w:rsidR="00AD5FB1" w:rsidRDefault="00AD5FB1" w:rsidP="0092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5FB1" w:rsidRDefault="00047AC7" w:rsidP="0092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5FB1">
        <w:rPr>
          <w:rFonts w:ascii="Times New Roman" w:hAnsi="Times New Roman" w:cs="Times New Roman"/>
          <w:sz w:val="24"/>
          <w:szCs w:val="24"/>
        </w:rPr>
        <w:t>.18. Залог претендента должен соответствовать следующим требованиям:</w:t>
      </w:r>
    </w:p>
    <w:p w:rsidR="00AD5FB1" w:rsidRDefault="00AD5FB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передаваемое в залог имущество должно иметь высокую степень ликвидности;</w:t>
      </w:r>
    </w:p>
    <w:p w:rsidR="00AD5FB1" w:rsidRDefault="00AD5FB1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передаваемое в залог имущество должно быть в полной его стоимости застраховано залогодателем (принципалом) за свой счет от всех рисков утраты и повреждения и оставаться в пользовании у залогодателя.</w:t>
      </w:r>
    </w:p>
    <w:p w:rsidR="00DF3999" w:rsidRDefault="00DF3999" w:rsidP="00922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FB1" w:rsidRDefault="00700F33" w:rsidP="00922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Учет муниципальных гарантий.</w:t>
      </w:r>
    </w:p>
    <w:p w:rsidR="001A103D" w:rsidRDefault="001A103D" w:rsidP="00922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F33" w:rsidRDefault="00700F33" w:rsidP="0092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Общая сумма предоставленных муниципальных гарантий включается в состав муниципального долга городского округа «город Фокино» как вид долгового обязательства и </w:t>
      </w:r>
      <w:r>
        <w:rPr>
          <w:rFonts w:ascii="Times New Roman" w:hAnsi="Times New Roman" w:cs="Times New Roman"/>
          <w:sz w:val="24"/>
          <w:szCs w:val="24"/>
        </w:rPr>
        <w:lastRenderedPageBreak/>
        <w:t>учитывается в соответствующем разделе муниципальной долговой книги городского округа «город Фокино».</w:t>
      </w:r>
    </w:p>
    <w:p w:rsidR="00700F33" w:rsidRDefault="00700F33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Финансовое управление администрации города Фокино ведет учет предоставленных муниципальных гарантий, исполнения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инципала, обеспеченных муниципальными гарантиями, а также учет осуществления платежей по предоставленным муниципальным гарантиям.</w:t>
      </w:r>
    </w:p>
    <w:p w:rsidR="00700F33" w:rsidRDefault="00A860BD" w:rsidP="009223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00F33">
        <w:rPr>
          <w:rFonts w:ascii="Times New Roman" w:hAnsi="Times New Roman" w:cs="Times New Roman"/>
          <w:sz w:val="24"/>
          <w:szCs w:val="24"/>
        </w:rPr>
        <w:t xml:space="preserve">. При исполнении получателем гарантии своих обязательств перед </w:t>
      </w:r>
      <w:r>
        <w:rPr>
          <w:rFonts w:ascii="Times New Roman" w:hAnsi="Times New Roman" w:cs="Times New Roman"/>
          <w:sz w:val="24"/>
          <w:szCs w:val="24"/>
        </w:rPr>
        <w:t>третьим лицом</w:t>
      </w:r>
      <w:r w:rsidR="00700F33">
        <w:rPr>
          <w:rFonts w:ascii="Times New Roman" w:hAnsi="Times New Roman" w:cs="Times New Roman"/>
          <w:sz w:val="24"/>
          <w:szCs w:val="24"/>
        </w:rPr>
        <w:t xml:space="preserve"> на соответствующую сумму уменьшается муниципальный долг </w:t>
      </w:r>
      <w:r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700F33">
        <w:rPr>
          <w:rFonts w:ascii="Times New Roman" w:hAnsi="Times New Roman" w:cs="Times New Roman"/>
          <w:sz w:val="24"/>
          <w:szCs w:val="24"/>
        </w:rPr>
        <w:t xml:space="preserve">, что отражается в муниципальной долговой книге </w:t>
      </w:r>
      <w:r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700F33">
        <w:rPr>
          <w:rFonts w:ascii="Times New Roman" w:hAnsi="Times New Roman" w:cs="Times New Roman"/>
          <w:sz w:val="24"/>
          <w:szCs w:val="24"/>
        </w:rPr>
        <w:t>.</w:t>
      </w:r>
    </w:p>
    <w:p w:rsidR="00700F33" w:rsidRDefault="00700F33" w:rsidP="009223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0F33" w:rsidRDefault="00700F33" w:rsidP="009223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9223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41A8D" w:rsidRDefault="00841A8D" w:rsidP="009223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E3801" w:rsidRDefault="008E3801" w:rsidP="009223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3801" w:rsidRDefault="008E3801" w:rsidP="008E3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E3801" w:rsidSect="001A103D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3512"/>
    <w:multiLevelType w:val="multilevel"/>
    <w:tmpl w:val="4B6E0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974B3"/>
    <w:multiLevelType w:val="multilevel"/>
    <w:tmpl w:val="7BD87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AD"/>
    <w:rsid w:val="00047AC7"/>
    <w:rsid w:val="00100FB9"/>
    <w:rsid w:val="001A034D"/>
    <w:rsid w:val="001A103D"/>
    <w:rsid w:val="002077C8"/>
    <w:rsid w:val="00244405"/>
    <w:rsid w:val="003535C0"/>
    <w:rsid w:val="003B67F1"/>
    <w:rsid w:val="00404BBC"/>
    <w:rsid w:val="00450DF2"/>
    <w:rsid w:val="004A4E1E"/>
    <w:rsid w:val="004B365C"/>
    <w:rsid w:val="004C760D"/>
    <w:rsid w:val="004E2A88"/>
    <w:rsid w:val="004F068E"/>
    <w:rsid w:val="005B7621"/>
    <w:rsid w:val="006A4057"/>
    <w:rsid w:val="006D0168"/>
    <w:rsid w:val="00700F33"/>
    <w:rsid w:val="007332D4"/>
    <w:rsid w:val="007554D4"/>
    <w:rsid w:val="00797430"/>
    <w:rsid w:val="00841A8D"/>
    <w:rsid w:val="00863B28"/>
    <w:rsid w:val="008E3801"/>
    <w:rsid w:val="009223CC"/>
    <w:rsid w:val="00954A9D"/>
    <w:rsid w:val="009C29C5"/>
    <w:rsid w:val="009E4AD7"/>
    <w:rsid w:val="00A860BD"/>
    <w:rsid w:val="00AD5FB1"/>
    <w:rsid w:val="00BD1BE0"/>
    <w:rsid w:val="00BF7C4C"/>
    <w:rsid w:val="00C37D83"/>
    <w:rsid w:val="00CD57C3"/>
    <w:rsid w:val="00CE4713"/>
    <w:rsid w:val="00D7300B"/>
    <w:rsid w:val="00DC49E1"/>
    <w:rsid w:val="00DF1DA9"/>
    <w:rsid w:val="00DF3999"/>
    <w:rsid w:val="00E35EAD"/>
    <w:rsid w:val="00EB4540"/>
    <w:rsid w:val="00FD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801"/>
    <w:rPr>
      <w:color w:val="0000FF"/>
      <w:u w:val="single"/>
    </w:rPr>
  </w:style>
  <w:style w:type="character" w:styleId="a4">
    <w:name w:val="Strong"/>
    <w:basedOn w:val="a0"/>
    <w:uiPriority w:val="22"/>
    <w:qFormat/>
    <w:rsid w:val="008E3801"/>
    <w:rPr>
      <w:b/>
      <w:bCs/>
    </w:rPr>
  </w:style>
  <w:style w:type="character" w:customStyle="1" w:styleId="2">
    <w:name w:val="Основной текст (2)_"/>
    <w:basedOn w:val="a0"/>
    <w:rsid w:val="00DC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C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E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801"/>
    <w:rPr>
      <w:color w:val="0000FF"/>
      <w:u w:val="single"/>
    </w:rPr>
  </w:style>
  <w:style w:type="character" w:styleId="a4">
    <w:name w:val="Strong"/>
    <w:basedOn w:val="a0"/>
    <w:uiPriority w:val="22"/>
    <w:qFormat/>
    <w:rsid w:val="008E3801"/>
    <w:rPr>
      <w:b/>
      <w:bCs/>
    </w:rPr>
  </w:style>
  <w:style w:type="character" w:customStyle="1" w:styleId="2">
    <w:name w:val="Основной текст (2)_"/>
    <w:basedOn w:val="a0"/>
    <w:rsid w:val="00DC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C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E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C757FB7E69B41EAC7D37C32EDC17D720D154303A1016C7A8B7967F8191BF845D6BF516A12056CA35519672B08684315B916E53AB0O47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8C757FB7E69B41EAC7D37C32EDC17D720D154303A1016C7A8B7967F8191BF845D6BF586E150D33A640083F260E705D17A50AE73BOB78F" TargetMode="External"/><Relationship Id="rId12" Type="http://schemas.openxmlformats.org/officeDocument/2006/relationships/hyperlink" Target="consultantplus://offline/ref=448C757FB7E69B41EAC7D37C32EDC17D720D154303A1016C7A8B7967F8191BF845D6BF516617006CA35519672B08684315B916E53AB0O47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91;&#1085;&#1080;&#1094;&#1080;&#1087;&#1072;&#1083;&#1100;&#1085;&#1099;&#1077;%20&#1075;&#1072;&#1088;&#1072;&#1085;&#1090;&#1080;&#1080;\&#1084;&#1091;&#1085;&#1080;&#1094;&#1080;&#1087;&#1072;&#1083;&#1100;&#1085;&#1099;&#1077;%20&#1075;&#1072;&#1088;&#1072;&#1085;&#1090;&#1080;&#1080;.docx" TargetMode="External"/><Relationship Id="rId11" Type="http://schemas.openxmlformats.org/officeDocument/2006/relationships/hyperlink" Target="consultantplus://offline/ref=448C757FB7E69B41EAC7D37C32EDC17D720D154303A1016C7A8B7967F8191BF845D6BF516611066CA35519672B08684315B916E53AB0O472F" TargetMode="External"/><Relationship Id="rId5" Type="http://schemas.openxmlformats.org/officeDocument/2006/relationships/hyperlink" Target="consultantplus://offline/ref=448C757FB7E69B41EAC7D37C32EDC17D720D154303A1016C7A8B7967F8191BF845D6BF516617006CA35519672B08684315B916E53AB0O472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48C757FB7E69B41EAC7D37C32EDC17D720D154303A1016C7A8B7967F8191BF845D6BF516715056CA35519672B08684315B916E53AB0O47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C757FB7E69B41EAC7D37C32EDC17D720D154303A1016C7A8B7967F8191BF845D6BF516710026CA35519672B08684315B916E53AB0O47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7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2019-03-01T11:59:00Z</cp:lastPrinted>
  <dcterms:created xsi:type="dcterms:W3CDTF">2019-02-18T12:16:00Z</dcterms:created>
  <dcterms:modified xsi:type="dcterms:W3CDTF">2019-03-01T11:59:00Z</dcterms:modified>
</cp:coreProperties>
</file>